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E125F" w:rsidRPr="0083223B" w:rsidRDefault="00E727C9" w:rsidP="005F6D36">
      <w:pPr>
        <w:jc w:val="center"/>
      </w:pPr>
      <w:r w:rsidRPr="00E727C9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F5C55" w:rsidRPr="002F5C55">
        <w:rPr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  <w:r w:rsidR="002F5C55" w:rsidRPr="002F5C55">
        <w:rPr>
          <w:noProof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drawing>
          <wp:inline distT="0" distB="0" distL="0" distR="0">
            <wp:extent cx="611793" cy="788891"/>
            <wp:effectExtent l="0" t="0" r="0" b="0"/>
            <wp:docPr id="6" name="Рисунок 6" descr="D:\МОИ\ШАБЛОНЫ БЛАНКОВ\МО_Бланки\Герб\Арсеньевкий р-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МОИ\ШАБЛОНЫ БЛАНКОВ\МО_Бланки\Герб\Арсеньевкий р-н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3663" cy="791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06FAE" w:rsidRPr="00C95C6C" w:rsidRDefault="00E727C9" w:rsidP="00E06FAE">
      <w:pPr>
        <w:jc w:val="center"/>
        <w:rPr>
          <w:b/>
          <w:sz w:val="34"/>
        </w:rPr>
      </w:pPr>
      <w:r w:rsidRPr="00C95C6C">
        <w:rPr>
          <w:b/>
          <w:sz w:val="34"/>
        </w:rPr>
        <w:t xml:space="preserve">АДМИНИСТРАЦИЯ </w:t>
      </w:r>
    </w:p>
    <w:p w:rsidR="00E06FAE" w:rsidRPr="00C95C6C" w:rsidRDefault="00E727C9" w:rsidP="00E06FAE">
      <w:pPr>
        <w:jc w:val="center"/>
        <w:rPr>
          <w:b/>
          <w:sz w:val="34"/>
        </w:rPr>
      </w:pPr>
      <w:r w:rsidRPr="00C95C6C">
        <w:rPr>
          <w:b/>
          <w:sz w:val="34"/>
        </w:rPr>
        <w:t>МУНИЦИПАЛЬНОГО</w:t>
      </w:r>
      <w:r w:rsidR="00E06FAE" w:rsidRPr="00C95C6C">
        <w:rPr>
          <w:b/>
          <w:sz w:val="34"/>
        </w:rPr>
        <w:t xml:space="preserve"> </w:t>
      </w:r>
      <w:r w:rsidRPr="00C95C6C">
        <w:rPr>
          <w:b/>
          <w:sz w:val="34"/>
        </w:rPr>
        <w:t xml:space="preserve">ОБРАЗОВАНИЯ </w:t>
      </w:r>
    </w:p>
    <w:p w:rsidR="00E727C9" w:rsidRPr="00C95C6C" w:rsidRDefault="002F5C55" w:rsidP="00E727C9">
      <w:pPr>
        <w:spacing w:before="200" w:line="200" w:lineRule="exact"/>
        <w:jc w:val="center"/>
        <w:rPr>
          <w:b/>
          <w:sz w:val="34"/>
        </w:rPr>
      </w:pPr>
      <w:r w:rsidRPr="00C95C6C">
        <w:rPr>
          <w:b/>
          <w:sz w:val="34"/>
        </w:rPr>
        <w:t>АРСЕНЬЕВСКИЙ РАЙОН</w:t>
      </w:r>
    </w:p>
    <w:p w:rsidR="002F5C55" w:rsidRPr="00C95C6C" w:rsidRDefault="002F5C55" w:rsidP="00E727C9">
      <w:pPr>
        <w:spacing w:before="200" w:line="200" w:lineRule="exact"/>
        <w:jc w:val="center"/>
        <w:rPr>
          <w:b/>
          <w:sz w:val="33"/>
          <w:szCs w:val="33"/>
        </w:rPr>
      </w:pPr>
    </w:p>
    <w:p w:rsidR="005F6D36" w:rsidRPr="00C95C6C" w:rsidRDefault="005F6D36" w:rsidP="00E727C9">
      <w:pPr>
        <w:spacing w:before="200" w:line="200" w:lineRule="exact"/>
        <w:jc w:val="center"/>
        <w:rPr>
          <w:b/>
          <w:sz w:val="33"/>
          <w:szCs w:val="33"/>
        </w:rPr>
      </w:pPr>
      <w:r w:rsidRPr="00C95C6C">
        <w:rPr>
          <w:b/>
          <w:sz w:val="33"/>
          <w:szCs w:val="33"/>
        </w:rPr>
        <w:t>ПОСТАНОВЛЕНИЕ</w:t>
      </w:r>
    </w:p>
    <w:p w:rsidR="005B2800" w:rsidRDefault="005B2800" w:rsidP="005F6D36">
      <w:pPr>
        <w:spacing w:before="600" w:line="200" w:lineRule="exact"/>
        <w:jc w:val="center"/>
        <w:rPr>
          <w:rFonts w:ascii="PT Astra Serif" w:hAnsi="PT Astra Serif"/>
          <w:b/>
          <w:sz w:val="32"/>
        </w:rPr>
      </w:pPr>
    </w:p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846"/>
        <w:gridCol w:w="2409"/>
      </w:tblGrid>
      <w:tr w:rsidR="005B2800" w:rsidRPr="00C95C6C" w:rsidTr="00BA4658">
        <w:trPr>
          <w:trHeight w:val="146"/>
        </w:trPr>
        <w:tc>
          <w:tcPr>
            <w:tcW w:w="5846" w:type="dxa"/>
            <w:shd w:val="clear" w:color="auto" w:fill="auto"/>
          </w:tcPr>
          <w:p w:rsidR="005B2800" w:rsidRPr="00C95C6C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C95C6C">
              <w:rPr>
                <w:rFonts w:eastAsia="Calibri"/>
                <w:sz w:val="28"/>
                <w:szCs w:val="28"/>
                <w:lang w:eastAsia="en-US"/>
              </w:rPr>
              <w:t>от</w:t>
            </w:r>
            <w:r w:rsidR="006B4179">
              <w:rPr>
                <w:rFonts w:eastAsia="Calibri"/>
                <w:sz w:val="28"/>
                <w:szCs w:val="28"/>
                <w:lang w:eastAsia="en-US"/>
              </w:rPr>
              <w:t xml:space="preserve"> 20.06.2023</w:t>
            </w:r>
          </w:p>
        </w:tc>
        <w:tc>
          <w:tcPr>
            <w:tcW w:w="2409" w:type="dxa"/>
            <w:shd w:val="clear" w:color="auto" w:fill="auto"/>
          </w:tcPr>
          <w:p w:rsidR="005B2800" w:rsidRPr="00C95C6C" w:rsidRDefault="002A16C1" w:rsidP="006F2075">
            <w:pPr>
              <w:pStyle w:val="afa"/>
              <w:rPr>
                <w:rFonts w:eastAsia="Calibri"/>
                <w:sz w:val="28"/>
                <w:szCs w:val="28"/>
                <w:lang w:eastAsia="en-US"/>
              </w:rPr>
            </w:pPr>
            <w:r w:rsidRPr="00C95C6C">
              <w:rPr>
                <w:rFonts w:eastAsia="Calibri"/>
                <w:sz w:val="28"/>
                <w:szCs w:val="28"/>
                <w:lang w:eastAsia="en-US"/>
              </w:rPr>
              <w:t>№</w:t>
            </w:r>
            <w:r w:rsidR="006B417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bookmarkStart w:id="0" w:name="_GoBack"/>
            <w:bookmarkEnd w:id="0"/>
            <w:r w:rsidR="006B4179">
              <w:rPr>
                <w:rFonts w:eastAsia="Calibri"/>
                <w:sz w:val="28"/>
                <w:szCs w:val="28"/>
                <w:lang w:eastAsia="en-US"/>
              </w:rPr>
              <w:t>211</w:t>
            </w:r>
          </w:p>
        </w:tc>
      </w:tr>
    </w:tbl>
    <w:p w:rsidR="005F6D36" w:rsidRPr="00C95C6C" w:rsidRDefault="005F6D36">
      <w:pPr>
        <w:rPr>
          <w:sz w:val="28"/>
          <w:szCs w:val="28"/>
        </w:rPr>
      </w:pPr>
    </w:p>
    <w:p w:rsidR="00E727C9" w:rsidRDefault="00C95C6C" w:rsidP="00A55FF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53A14">
        <w:rPr>
          <w:rFonts w:ascii="Times New Roman" w:eastAsia="Times New Roman" w:hAnsi="Times New Roman"/>
          <w:bCs w:val="0"/>
          <w:color w:val="000000"/>
          <w:sz w:val="28"/>
          <w:szCs w:val="28"/>
        </w:rPr>
        <w:t xml:space="preserve">Об утверждении форм документов, используемых при осуществлении муниципального </w:t>
      </w:r>
      <w:proofErr w:type="gramStart"/>
      <w:r w:rsidRPr="00C53A14">
        <w:rPr>
          <w:rFonts w:ascii="Times New Roman" w:eastAsia="Times New Roman" w:hAnsi="Times New Roman"/>
          <w:bCs w:val="0"/>
          <w:color w:val="000000"/>
          <w:sz w:val="28"/>
          <w:szCs w:val="28"/>
        </w:rPr>
        <w:t>контроля</w:t>
      </w:r>
      <w:r w:rsidR="00A55FFB">
        <w:rPr>
          <w:sz w:val="28"/>
          <w:szCs w:val="28"/>
        </w:rPr>
        <w:t xml:space="preserve">  </w:t>
      </w:r>
      <w:r w:rsidR="00A55FFB" w:rsidRPr="00A55FFB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="00A55FFB" w:rsidRPr="00A55FFB">
        <w:rPr>
          <w:rFonts w:ascii="Times New Roman" w:hAnsi="Times New Roman" w:cs="Times New Roman"/>
          <w:sz w:val="28"/>
          <w:szCs w:val="28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на территории  муниципального образования </w:t>
      </w:r>
      <w:proofErr w:type="spellStart"/>
      <w:r w:rsidR="00A55FFB" w:rsidRPr="00A55FFB">
        <w:rPr>
          <w:rFonts w:ascii="Times New Roman" w:hAnsi="Times New Roman" w:cs="Times New Roman"/>
          <w:sz w:val="28"/>
          <w:szCs w:val="28"/>
        </w:rPr>
        <w:t>Арсеньевский</w:t>
      </w:r>
      <w:proofErr w:type="spellEnd"/>
      <w:r w:rsidR="00A55FFB" w:rsidRPr="00A55FFB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A55FFB" w:rsidRPr="00A55FFB" w:rsidRDefault="00A55FFB" w:rsidP="00A55FFB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C95C6C" w:rsidRPr="00C53A14" w:rsidRDefault="00C95C6C" w:rsidP="00C95C6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C53A14">
        <w:rPr>
          <w:sz w:val="28"/>
          <w:szCs w:val="28"/>
        </w:rPr>
        <w:t xml:space="preserve"> </w:t>
      </w:r>
      <w:r w:rsidRPr="00C53A14">
        <w:rPr>
          <w:color w:val="000000"/>
          <w:sz w:val="28"/>
          <w:szCs w:val="28"/>
          <w:lang w:eastAsia="ru-RU"/>
        </w:rPr>
        <w:t>част</w:t>
      </w:r>
      <w:r>
        <w:rPr>
          <w:color w:val="000000"/>
          <w:sz w:val="28"/>
          <w:szCs w:val="28"/>
          <w:lang w:eastAsia="ru-RU"/>
        </w:rPr>
        <w:t>ью</w:t>
      </w:r>
      <w:r w:rsidRPr="00C53A14">
        <w:rPr>
          <w:color w:val="000000"/>
          <w:sz w:val="28"/>
          <w:szCs w:val="28"/>
          <w:lang w:eastAsia="ru-RU"/>
        </w:rPr>
        <w:t xml:space="preserve"> 3 статьи 21 Федерального закона </w:t>
      </w:r>
      <w:r w:rsidRPr="00C53A14">
        <w:rPr>
          <w:color w:val="000000"/>
          <w:sz w:val="28"/>
          <w:szCs w:val="28"/>
          <w:shd w:val="clear" w:color="auto" w:fill="FFFFFF"/>
          <w:lang w:eastAsia="ru-RU"/>
        </w:rPr>
        <w:t xml:space="preserve">от 31.07.2020 № 248-ФЗ «О государственном контроле (надзоре) и муниципальном контроле в Российской Федерации», </w:t>
      </w:r>
      <w:r w:rsidRPr="00C53A14">
        <w:rPr>
          <w:bCs/>
          <w:color w:val="000000"/>
          <w:sz w:val="28"/>
          <w:szCs w:val="28"/>
          <w:shd w:val="clear" w:color="auto" w:fill="FFFFFF"/>
          <w:lang w:eastAsia="ru-RU"/>
        </w:rPr>
        <w:t>приказ</w:t>
      </w:r>
      <w:r>
        <w:rPr>
          <w:bCs/>
          <w:color w:val="000000"/>
          <w:sz w:val="28"/>
          <w:szCs w:val="28"/>
          <w:shd w:val="clear" w:color="auto" w:fill="FFFFFF"/>
          <w:lang w:eastAsia="ru-RU"/>
        </w:rPr>
        <w:t>ом</w:t>
      </w:r>
      <w:r w:rsidRPr="00C53A14">
        <w:rPr>
          <w:bCs/>
          <w:color w:val="000000"/>
          <w:sz w:val="28"/>
          <w:szCs w:val="28"/>
          <w:shd w:val="clear" w:color="auto" w:fill="FFFFFF"/>
          <w:lang w:eastAsia="ru-RU"/>
        </w:rPr>
        <w:t xml:space="preserve"> Министерства экономического развития Российской Федерации от 31.03.2021 № 151 «О типовых формах документов, используемых контрольным (надзорным) органом»</w:t>
      </w:r>
      <w:r>
        <w:rPr>
          <w:bCs/>
          <w:color w:val="000000"/>
          <w:sz w:val="28"/>
          <w:szCs w:val="28"/>
          <w:shd w:val="clear" w:color="auto" w:fill="FFFFFF"/>
          <w:lang w:eastAsia="ru-RU"/>
        </w:rPr>
        <w:t xml:space="preserve"> и на основании </w:t>
      </w:r>
      <w:r w:rsidRPr="00C53A14">
        <w:rPr>
          <w:sz w:val="28"/>
          <w:szCs w:val="28"/>
        </w:rPr>
        <w:t xml:space="preserve">Устава муниципального образования </w:t>
      </w:r>
      <w:proofErr w:type="spellStart"/>
      <w:r w:rsidRPr="00C53A14">
        <w:rPr>
          <w:sz w:val="28"/>
          <w:szCs w:val="28"/>
        </w:rPr>
        <w:t>Арсеньевский</w:t>
      </w:r>
      <w:proofErr w:type="spellEnd"/>
      <w:r w:rsidRPr="00C53A14">
        <w:rPr>
          <w:sz w:val="28"/>
          <w:szCs w:val="28"/>
        </w:rPr>
        <w:t xml:space="preserve"> район администрация муниципального образования </w:t>
      </w:r>
      <w:proofErr w:type="spellStart"/>
      <w:r w:rsidRPr="00C53A14">
        <w:rPr>
          <w:sz w:val="28"/>
          <w:szCs w:val="28"/>
        </w:rPr>
        <w:t>Арсеньевский</w:t>
      </w:r>
      <w:proofErr w:type="spellEnd"/>
      <w:r w:rsidRPr="00C53A14">
        <w:rPr>
          <w:sz w:val="28"/>
          <w:szCs w:val="28"/>
        </w:rPr>
        <w:t xml:space="preserve"> район ПОСТАНОВЛЯЕТ:</w:t>
      </w:r>
    </w:p>
    <w:p w:rsidR="00C95C6C" w:rsidRDefault="00C95C6C" w:rsidP="00C95C6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40EB7">
        <w:rPr>
          <w:rFonts w:ascii="Times New Roman" w:hAnsi="Times New Roman" w:cs="Times New Roman"/>
          <w:b w:val="0"/>
          <w:sz w:val="28"/>
          <w:szCs w:val="28"/>
        </w:rPr>
        <w:t xml:space="preserve">          1.</w:t>
      </w:r>
      <w:proofErr w:type="gramStart"/>
      <w:r w:rsidRPr="00C40EB7">
        <w:rPr>
          <w:rFonts w:ascii="Times New Roman" w:hAnsi="Times New Roman" w:cs="Times New Roman"/>
          <w:b w:val="0"/>
          <w:sz w:val="28"/>
          <w:szCs w:val="28"/>
        </w:rPr>
        <w:t xml:space="preserve">Утвердить  </w:t>
      </w:r>
      <w:r w:rsidRPr="00C53A14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форм</w:t>
      </w:r>
      <w:r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>ы</w:t>
      </w:r>
      <w:proofErr w:type="gramEnd"/>
      <w:r w:rsidRPr="00C53A14">
        <w:rPr>
          <w:rFonts w:ascii="Times New Roman" w:eastAsia="Times New Roman" w:hAnsi="Times New Roman"/>
          <w:b w:val="0"/>
          <w:bCs w:val="0"/>
          <w:color w:val="000000"/>
          <w:sz w:val="28"/>
          <w:szCs w:val="28"/>
        </w:rPr>
        <w:t xml:space="preserve"> документов, используемых при осуществлении муниципального контроля </w:t>
      </w:r>
      <w:r w:rsidRPr="00C95C6C">
        <w:rPr>
          <w:rFonts w:ascii="Times New Roman" w:hAnsi="Times New Roman" w:cs="Times New Roman"/>
          <w:b w:val="0"/>
          <w:sz w:val="28"/>
          <w:szCs w:val="28"/>
        </w:rPr>
        <w:t>за исполнением единой теплоснабжающей организацией обязательств по строительству, реконструкции и (или) модернизации объектов теплоснабжения</w:t>
      </w:r>
      <w:r w:rsidRPr="00C53A14">
        <w:rPr>
          <w:rFonts w:ascii="Times New Roman" w:eastAsia="Times New Roman" w:hAnsi="Times New Roman"/>
          <w:b w:val="0"/>
          <w:color w:val="010101"/>
          <w:sz w:val="28"/>
          <w:szCs w:val="28"/>
        </w:rPr>
        <w:t xml:space="preserve"> в муниципальном образовании</w:t>
      </w:r>
      <w:r>
        <w:rPr>
          <w:rFonts w:ascii="Times New Roman" w:eastAsia="Times New Roman" w:hAnsi="Times New Roman"/>
          <w:b w:val="0"/>
          <w:color w:val="010101"/>
          <w:sz w:val="28"/>
          <w:szCs w:val="28"/>
        </w:rPr>
        <w:t xml:space="preserve"> </w:t>
      </w:r>
      <w:proofErr w:type="spellStart"/>
      <w:r w:rsidRPr="00C53A14">
        <w:rPr>
          <w:rFonts w:ascii="Times New Roman" w:eastAsia="Times New Roman" w:hAnsi="Times New Roman"/>
          <w:b w:val="0"/>
          <w:color w:val="010101"/>
          <w:sz w:val="28"/>
          <w:szCs w:val="28"/>
        </w:rPr>
        <w:t>Арсеньевский</w:t>
      </w:r>
      <w:proofErr w:type="spellEnd"/>
      <w:r w:rsidRPr="00C53A14">
        <w:rPr>
          <w:rFonts w:ascii="Times New Roman" w:eastAsia="Times New Roman" w:hAnsi="Times New Roman"/>
          <w:b w:val="0"/>
          <w:color w:val="010101"/>
          <w:sz w:val="28"/>
          <w:szCs w:val="28"/>
        </w:rPr>
        <w:t xml:space="preserve"> район </w:t>
      </w:r>
      <w:r>
        <w:rPr>
          <w:rFonts w:ascii="Times New Roman" w:hAnsi="Times New Roman" w:cs="Times New Roman"/>
          <w:b w:val="0"/>
          <w:sz w:val="28"/>
          <w:szCs w:val="28"/>
        </w:rPr>
        <w:t>(приложения № 1-10).</w:t>
      </w:r>
    </w:p>
    <w:p w:rsidR="00C95C6C" w:rsidRPr="00C53A14" w:rsidRDefault="00C95C6C" w:rsidP="00C95C6C">
      <w:pPr>
        <w:pStyle w:val="ConsPlusTitle"/>
        <w:jc w:val="both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C53A14">
        <w:rPr>
          <w:rFonts w:ascii="Times New Roman" w:hAnsi="Times New Roman" w:cs="Times New Roman"/>
          <w:b w:val="0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b w:val="0"/>
          <w:sz w:val="28"/>
          <w:szCs w:val="28"/>
        </w:rPr>
        <w:t>2</w:t>
      </w:r>
      <w:r w:rsidRPr="00C53A14">
        <w:rPr>
          <w:rFonts w:ascii="Times New Roman" w:hAnsi="Times New Roman" w:cs="Times New Roman"/>
          <w:b w:val="0"/>
          <w:sz w:val="28"/>
          <w:szCs w:val="28"/>
        </w:rPr>
        <w:t xml:space="preserve">. Разместить настоящее постановление на официальном сайте муниципального образования </w:t>
      </w:r>
      <w:proofErr w:type="spellStart"/>
      <w:r w:rsidRPr="00C53A14">
        <w:rPr>
          <w:rFonts w:ascii="Times New Roman" w:hAnsi="Times New Roman" w:cs="Times New Roman"/>
          <w:b w:val="0"/>
          <w:sz w:val="28"/>
          <w:szCs w:val="28"/>
        </w:rPr>
        <w:t>Арсеньевский</w:t>
      </w:r>
      <w:proofErr w:type="spellEnd"/>
      <w:r w:rsidRPr="00C53A14">
        <w:rPr>
          <w:rFonts w:ascii="Times New Roman" w:hAnsi="Times New Roman" w:cs="Times New Roman"/>
          <w:b w:val="0"/>
          <w:sz w:val="28"/>
          <w:szCs w:val="28"/>
        </w:rPr>
        <w:t xml:space="preserve"> район.</w:t>
      </w:r>
    </w:p>
    <w:p w:rsidR="00C95C6C" w:rsidRDefault="00C95C6C" w:rsidP="00C95C6C">
      <w:pPr>
        <w:pStyle w:val="ConsPlusNormal"/>
        <w:spacing w:line="36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 Постановление вступает в силу с 01.01.2023. </w:t>
      </w: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p w:rsidR="001C32A8" w:rsidRDefault="001C32A8">
      <w:pPr>
        <w:rPr>
          <w:rFonts w:ascii="PT Astra Serif" w:hAnsi="PT Astra Serif" w:cs="PT Astra Serif"/>
          <w:sz w:val="28"/>
          <w:szCs w:val="28"/>
        </w:rPr>
      </w:pPr>
    </w:p>
    <w:tbl>
      <w:tblPr>
        <w:tblStyle w:val="af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074"/>
        <w:gridCol w:w="2391"/>
        <w:gridCol w:w="2889"/>
      </w:tblGrid>
      <w:tr w:rsidR="002A16C1" w:rsidRPr="00C95C6C" w:rsidTr="000D05A0">
        <w:trPr>
          <w:trHeight w:val="229"/>
        </w:trPr>
        <w:tc>
          <w:tcPr>
            <w:tcW w:w="2178" w:type="pct"/>
          </w:tcPr>
          <w:p w:rsidR="002A16C1" w:rsidRPr="00C95C6C" w:rsidRDefault="00A55FFB" w:rsidP="00A55FFB">
            <w:pPr>
              <w:pStyle w:val="afa"/>
              <w:ind w:right="-119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Первый заместитель г</w:t>
            </w:r>
            <w:r w:rsidR="000D05A0" w:rsidRPr="00C95C6C">
              <w:rPr>
                <w:rFonts w:ascii="Times New Roman" w:hAnsi="Times New Roman"/>
                <w:b/>
                <w:sz w:val="28"/>
                <w:szCs w:val="28"/>
              </w:rPr>
              <w:t>лав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>ы</w:t>
            </w:r>
            <w:r w:rsidR="000D05A0" w:rsidRPr="00C95C6C">
              <w:rPr>
                <w:rFonts w:ascii="Times New Roman" w:hAnsi="Times New Roman"/>
                <w:b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="002F5C55" w:rsidRPr="00C95C6C">
              <w:rPr>
                <w:rFonts w:ascii="Times New Roman" w:hAnsi="Times New Roman"/>
                <w:b/>
                <w:sz w:val="28"/>
                <w:szCs w:val="28"/>
              </w:rPr>
              <w:t>Арсеньевский</w:t>
            </w:r>
            <w:proofErr w:type="spellEnd"/>
            <w:r w:rsidR="002F5C55" w:rsidRPr="00C95C6C">
              <w:rPr>
                <w:rFonts w:ascii="Times New Roman" w:hAnsi="Times New Roman"/>
                <w:b/>
                <w:sz w:val="28"/>
                <w:szCs w:val="28"/>
              </w:rPr>
              <w:t xml:space="preserve"> район</w:t>
            </w:r>
          </w:p>
        </w:tc>
        <w:tc>
          <w:tcPr>
            <w:tcW w:w="1278" w:type="pct"/>
            <w:vAlign w:val="center"/>
          </w:tcPr>
          <w:p w:rsidR="002A16C1" w:rsidRPr="00C95C6C" w:rsidRDefault="002A16C1" w:rsidP="00CB5602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4" w:type="pct"/>
            <w:vAlign w:val="bottom"/>
          </w:tcPr>
          <w:p w:rsidR="002A16C1" w:rsidRPr="00C95C6C" w:rsidRDefault="00A55FFB" w:rsidP="002A16C1">
            <w:pPr>
              <w:jc w:val="righ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Е.В. Миронова</w:t>
            </w:r>
          </w:p>
        </w:tc>
      </w:tr>
    </w:tbl>
    <w:p w:rsidR="001C32A8" w:rsidRDefault="001C32A8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Default="00C95C6C">
      <w:pPr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jc w:val="both"/>
        <w:rPr>
          <w:sz w:val="28"/>
          <w:szCs w:val="28"/>
        </w:rPr>
      </w:pPr>
      <w:r w:rsidRPr="00C95C6C">
        <w:rPr>
          <w:sz w:val="28"/>
          <w:szCs w:val="28"/>
        </w:rPr>
        <w:t xml:space="preserve">Исполнитель:  </w:t>
      </w:r>
    </w:p>
    <w:p w:rsidR="00C95C6C" w:rsidRPr="00C95C6C" w:rsidRDefault="00C95C6C" w:rsidP="00C95C6C">
      <w:pPr>
        <w:pStyle w:val="23"/>
        <w:spacing w:after="0" w:line="240" w:lineRule="auto"/>
        <w:jc w:val="both"/>
        <w:rPr>
          <w:sz w:val="28"/>
          <w:szCs w:val="28"/>
        </w:rPr>
      </w:pPr>
      <w:r w:rsidRPr="00C95C6C">
        <w:rPr>
          <w:sz w:val="28"/>
          <w:szCs w:val="28"/>
        </w:rPr>
        <w:t>Начальник отдела ЖКХ, транспорта,</w:t>
      </w: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  <w:r w:rsidRPr="00C95C6C">
        <w:rPr>
          <w:sz w:val="28"/>
          <w:szCs w:val="28"/>
        </w:rPr>
        <w:t xml:space="preserve">строительства и архитектуры                                                      А.В. </w:t>
      </w:r>
      <w:proofErr w:type="spellStart"/>
      <w:r w:rsidRPr="00C95C6C">
        <w:rPr>
          <w:sz w:val="28"/>
          <w:szCs w:val="28"/>
        </w:rPr>
        <w:t>Окишев</w:t>
      </w:r>
      <w:proofErr w:type="spellEnd"/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  <w:r w:rsidRPr="00C95C6C">
        <w:rPr>
          <w:sz w:val="28"/>
          <w:szCs w:val="28"/>
        </w:rPr>
        <w:t>Согласовано:</w:t>
      </w: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  <w:r w:rsidRPr="00C95C6C">
        <w:rPr>
          <w:sz w:val="28"/>
          <w:szCs w:val="28"/>
        </w:rPr>
        <w:t>Медников А.В.</w:t>
      </w: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D51C3" w:rsidP="00C95C6C">
      <w:pPr>
        <w:pStyle w:val="23"/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>Коновалова Н.А.</w:t>
      </w: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</w:p>
    <w:p w:rsidR="00C95C6C" w:rsidRPr="00C95C6C" w:rsidRDefault="00C95C6C" w:rsidP="00C95C6C">
      <w:pPr>
        <w:pStyle w:val="23"/>
        <w:spacing w:after="0" w:line="240" w:lineRule="auto"/>
        <w:rPr>
          <w:sz w:val="28"/>
          <w:szCs w:val="28"/>
        </w:rPr>
      </w:pPr>
      <w:proofErr w:type="spellStart"/>
      <w:r w:rsidRPr="00C95C6C">
        <w:rPr>
          <w:sz w:val="28"/>
          <w:szCs w:val="28"/>
        </w:rPr>
        <w:t>Размыслова</w:t>
      </w:r>
      <w:proofErr w:type="spellEnd"/>
      <w:r w:rsidRPr="00C95C6C">
        <w:rPr>
          <w:sz w:val="28"/>
          <w:szCs w:val="28"/>
        </w:rPr>
        <w:t xml:space="preserve"> Л.И.</w:t>
      </w:r>
    </w:p>
    <w:p w:rsidR="00C95C6C" w:rsidRPr="00C95C6C" w:rsidRDefault="00C95C6C">
      <w:pPr>
        <w:rPr>
          <w:sz w:val="28"/>
          <w:szCs w:val="28"/>
        </w:rPr>
      </w:pPr>
    </w:p>
    <w:sectPr w:rsidR="00C95C6C" w:rsidRPr="00C95C6C" w:rsidSect="00724E8F">
      <w:headerReference w:type="default" r:id="rId9"/>
      <w:pgSz w:w="11906" w:h="16838"/>
      <w:pgMar w:top="567" w:right="851" w:bottom="1134" w:left="1701" w:header="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466FE" w:rsidRDefault="007466FE">
      <w:r>
        <w:separator/>
      </w:r>
    </w:p>
  </w:endnote>
  <w:endnote w:type="continuationSeparator" w:id="0">
    <w:p w:rsidR="007466FE" w:rsidRDefault="007466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466FE" w:rsidRDefault="007466FE">
      <w:r>
        <w:separator/>
      </w:r>
    </w:p>
  </w:footnote>
  <w:footnote w:type="continuationSeparator" w:id="0">
    <w:p w:rsidR="007466FE" w:rsidRDefault="007466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0179" w:rsidRDefault="00010179">
    <w:pPr>
      <w:pStyle w:val="af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641"/>
    <w:rsid w:val="00010179"/>
    <w:rsid w:val="0004561B"/>
    <w:rsid w:val="00097D31"/>
    <w:rsid w:val="000D05A0"/>
    <w:rsid w:val="000E6231"/>
    <w:rsid w:val="000F03B2"/>
    <w:rsid w:val="00115CE3"/>
    <w:rsid w:val="0011670F"/>
    <w:rsid w:val="00140632"/>
    <w:rsid w:val="0016136D"/>
    <w:rsid w:val="00174BF8"/>
    <w:rsid w:val="001A5FBD"/>
    <w:rsid w:val="001C32A8"/>
    <w:rsid w:val="001C7CE2"/>
    <w:rsid w:val="001E53E5"/>
    <w:rsid w:val="002013D6"/>
    <w:rsid w:val="0021412F"/>
    <w:rsid w:val="002147F8"/>
    <w:rsid w:val="00236560"/>
    <w:rsid w:val="00260B37"/>
    <w:rsid w:val="00270C3B"/>
    <w:rsid w:val="0029794D"/>
    <w:rsid w:val="002A16C1"/>
    <w:rsid w:val="002B4FD2"/>
    <w:rsid w:val="002E54BE"/>
    <w:rsid w:val="002F5C55"/>
    <w:rsid w:val="00322635"/>
    <w:rsid w:val="003A2384"/>
    <w:rsid w:val="003D216B"/>
    <w:rsid w:val="0048387B"/>
    <w:rsid w:val="004964FF"/>
    <w:rsid w:val="004C74A2"/>
    <w:rsid w:val="005B2800"/>
    <w:rsid w:val="005B3753"/>
    <w:rsid w:val="005C6B9A"/>
    <w:rsid w:val="005F6D36"/>
    <w:rsid w:val="005F7562"/>
    <w:rsid w:val="005F7DEF"/>
    <w:rsid w:val="00631C5C"/>
    <w:rsid w:val="006B4179"/>
    <w:rsid w:val="006F2075"/>
    <w:rsid w:val="007112E3"/>
    <w:rsid w:val="007143EE"/>
    <w:rsid w:val="00724E8F"/>
    <w:rsid w:val="00735804"/>
    <w:rsid w:val="007466FE"/>
    <w:rsid w:val="00750ABC"/>
    <w:rsid w:val="00751008"/>
    <w:rsid w:val="00796661"/>
    <w:rsid w:val="007F12CE"/>
    <w:rsid w:val="007F4F01"/>
    <w:rsid w:val="00826211"/>
    <w:rsid w:val="0083223B"/>
    <w:rsid w:val="00886A38"/>
    <w:rsid w:val="008F2E0C"/>
    <w:rsid w:val="009110D2"/>
    <w:rsid w:val="009A7968"/>
    <w:rsid w:val="00A24EB9"/>
    <w:rsid w:val="00A333F8"/>
    <w:rsid w:val="00A55FFB"/>
    <w:rsid w:val="00B0593F"/>
    <w:rsid w:val="00B562C1"/>
    <w:rsid w:val="00B63641"/>
    <w:rsid w:val="00BA4658"/>
    <w:rsid w:val="00BD2261"/>
    <w:rsid w:val="00C95C6C"/>
    <w:rsid w:val="00CC4111"/>
    <w:rsid w:val="00CD51C3"/>
    <w:rsid w:val="00CF25B5"/>
    <w:rsid w:val="00CF3559"/>
    <w:rsid w:val="00E03E77"/>
    <w:rsid w:val="00E06FAE"/>
    <w:rsid w:val="00E11B07"/>
    <w:rsid w:val="00E41E47"/>
    <w:rsid w:val="00E727C9"/>
    <w:rsid w:val="00F63BDF"/>
    <w:rsid w:val="00F737E5"/>
    <w:rsid w:val="00F825D0"/>
    <w:rsid w:val="00FD642B"/>
    <w:rsid w:val="00FE04D2"/>
    <w:rsid w:val="00FE125F"/>
    <w:rsid w:val="00FE7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7882C29A"/>
  <w15:chartTrackingRefBased/>
  <w15:docId w15:val="{F79B9BD1-DE52-4819-A36B-3B13E8D5F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1"/>
      </w:numPr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numPr>
        <w:ilvl w:val="2"/>
        <w:numId w:val="1"/>
      </w:numPr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numPr>
        <w:ilvl w:val="3"/>
        <w:numId w:val="1"/>
      </w:numPr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numPr>
        <w:ilvl w:val="4"/>
        <w:numId w:val="1"/>
      </w:numPr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numPr>
        <w:ilvl w:val="5"/>
        <w:numId w:val="1"/>
      </w:numPr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numPr>
        <w:ilvl w:val="6"/>
        <w:numId w:val="1"/>
      </w:numPr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numPr>
        <w:ilvl w:val="7"/>
        <w:numId w:val="1"/>
      </w:numPr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numPr>
        <w:ilvl w:val="8"/>
        <w:numId w:val="1"/>
      </w:numPr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30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2z0">
    <w:name w:val="WW8Num2z0"/>
    <w:rPr>
      <w:rFonts w:ascii="Times New Roman" w:eastAsia="Times New Roman" w:hAnsi="Times New Roman" w:cs="Times New Roman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2z3">
    <w:name w:val="WW8Num2z3"/>
    <w:rPr>
      <w:rFonts w:ascii="Symbol" w:hAnsi="Symbol" w:cs="Symbol" w:hint="default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Times New Roman" w:eastAsia="Times New Roman" w:hAnsi="Times New Roman" w:cs="Times New Roman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0">
    <w:name w:val="WW8Num7z0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10">
    <w:name w:val="Основной шрифт абзаца1"/>
  </w:style>
  <w:style w:type="character" w:styleId="a3">
    <w:name w:val="page number"/>
    <w:basedOn w:val="10"/>
  </w:style>
  <w:style w:type="character" w:customStyle="1" w:styleId="a4">
    <w:name w:val="Текст выноски Знак"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rPr>
      <w:sz w:val="16"/>
      <w:szCs w:val="16"/>
    </w:rPr>
  </w:style>
  <w:style w:type="character" w:customStyle="1" w:styleId="a5">
    <w:name w:val="Текст примечания Знак"/>
    <w:basedOn w:val="10"/>
  </w:style>
  <w:style w:type="character" w:customStyle="1" w:styleId="a6">
    <w:name w:val="Тема примечания Знак"/>
    <w:rPr>
      <w:b/>
      <w:bCs/>
    </w:rPr>
  </w:style>
  <w:style w:type="character" w:styleId="a7">
    <w:name w:val="Placeholder Text"/>
    <w:rPr>
      <w:color w:val="808080"/>
    </w:rPr>
  </w:style>
  <w:style w:type="character" w:styleId="a8">
    <w:name w:val="Hyperlink"/>
    <w:rPr>
      <w:color w:val="0000FF"/>
      <w:u w:val="single"/>
    </w:rPr>
  </w:style>
  <w:style w:type="character" w:customStyle="1" w:styleId="a9">
    <w:name w:val="Текст Знак"/>
    <w:rPr>
      <w:rFonts w:ascii="Courier New" w:hAnsi="Courier New" w:cs="Courier New"/>
    </w:rPr>
  </w:style>
  <w:style w:type="paragraph" w:customStyle="1" w:styleId="12">
    <w:name w:val="Заголовок1"/>
    <w:basedOn w:val="a"/>
    <w:next w:val="a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a">
    <w:name w:val="Body Text"/>
    <w:basedOn w:val="a"/>
    <w:pPr>
      <w:jc w:val="both"/>
    </w:pPr>
    <w:rPr>
      <w:sz w:val="28"/>
    </w:rPr>
  </w:style>
  <w:style w:type="paragraph" w:styleId="ab">
    <w:name w:val="List"/>
    <w:basedOn w:val="aa"/>
    <w:rPr>
      <w:rFonts w:cs="Mangal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pPr>
      <w:jc w:val="both"/>
    </w:pPr>
    <w:rPr>
      <w:sz w:val="32"/>
    </w:rPr>
  </w:style>
  <w:style w:type="paragraph" w:styleId="ad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pPr>
      <w:ind w:left="510"/>
      <w:jc w:val="both"/>
    </w:pPr>
    <w:rPr>
      <w:sz w:val="28"/>
    </w:rPr>
  </w:style>
  <w:style w:type="paragraph" w:customStyle="1" w:styleId="ae">
    <w:name w:val="Верхний и нижний колонтитулы"/>
    <w:basedOn w:val="a"/>
    <w:pPr>
      <w:suppressLineNumbers/>
      <w:tabs>
        <w:tab w:val="center" w:pos="4819"/>
        <w:tab w:val="right" w:pos="9638"/>
      </w:tabs>
    </w:pPr>
  </w:style>
  <w:style w:type="paragraph" w:styleId="af">
    <w:name w:val="header"/>
    <w:basedOn w:val="a"/>
    <w:link w:val="af0"/>
    <w:uiPriority w:val="99"/>
  </w:style>
  <w:style w:type="paragraph" w:styleId="af1">
    <w:name w:val="footer"/>
    <w:basedOn w:val="a"/>
  </w:style>
  <w:style w:type="paragraph" w:styleId="af2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примечания1"/>
    <w:basedOn w:val="a"/>
    <w:rPr>
      <w:sz w:val="20"/>
      <w:szCs w:val="20"/>
    </w:rPr>
  </w:style>
  <w:style w:type="paragraph" w:styleId="af3">
    <w:name w:val="annotation subject"/>
    <w:basedOn w:val="15"/>
    <w:next w:val="15"/>
    <w:rPr>
      <w:b/>
      <w:bCs/>
    </w:rPr>
  </w:style>
  <w:style w:type="paragraph" w:styleId="af4">
    <w:name w:val="Revision"/>
    <w:pPr>
      <w:suppressAutoHyphens/>
    </w:pPr>
    <w:rPr>
      <w:sz w:val="24"/>
      <w:szCs w:val="24"/>
      <w:lang w:eastAsia="zh-CN"/>
    </w:rPr>
  </w:style>
  <w:style w:type="paragraph" w:customStyle="1" w:styleId="16">
    <w:name w:val="Текст1"/>
    <w:basedOn w:val="a"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pPr>
      <w:suppressAutoHyphens/>
    </w:pPr>
    <w:rPr>
      <w:rFonts w:eastAsia="Lucida Sans Unicode" w:cs="Mangal"/>
      <w:kern w:val="2"/>
      <w:sz w:val="24"/>
      <w:szCs w:val="24"/>
      <w:lang w:eastAsia="zh-CN" w:bidi="hi-IN"/>
    </w:rPr>
  </w:style>
  <w:style w:type="paragraph" w:styleId="af5">
    <w:name w:val="List Paragraph"/>
    <w:basedOn w:val="a"/>
    <w:qFormat/>
    <w:pPr>
      <w:ind w:left="720"/>
      <w:contextualSpacing/>
    </w:pPr>
  </w:style>
  <w:style w:type="paragraph" w:customStyle="1" w:styleId="af6">
    <w:name w:val="Знак Знак Знак Знак Знак Знак Знак"/>
    <w:basedOn w:val="a"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7">
    <w:name w:val="Содержимое таблицы"/>
    <w:basedOn w:val="a"/>
    <w:pPr>
      <w:suppressLineNumbers/>
    </w:pPr>
  </w:style>
  <w:style w:type="paragraph" w:customStyle="1" w:styleId="af8">
    <w:name w:val="Заголовок таблицы"/>
    <w:basedOn w:val="af7"/>
    <w:pPr>
      <w:jc w:val="center"/>
    </w:pPr>
    <w:rPr>
      <w:b/>
      <w:bCs/>
    </w:rPr>
  </w:style>
  <w:style w:type="paragraph" w:customStyle="1" w:styleId="af9">
    <w:name w:val="Содержимое врезки"/>
    <w:basedOn w:val="a"/>
  </w:style>
  <w:style w:type="paragraph" w:styleId="afa">
    <w:name w:val="No Spacing"/>
    <w:uiPriority w:val="1"/>
    <w:qFormat/>
    <w:rsid w:val="005B2800"/>
    <w:rPr>
      <w:sz w:val="24"/>
      <w:szCs w:val="24"/>
    </w:rPr>
  </w:style>
  <w:style w:type="table" w:styleId="afb">
    <w:name w:val="Table Grid"/>
    <w:basedOn w:val="a1"/>
    <w:rsid w:val="005B2800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Верхний колонтитул Знак"/>
    <w:link w:val="af"/>
    <w:uiPriority w:val="99"/>
    <w:rsid w:val="00010179"/>
    <w:rPr>
      <w:sz w:val="24"/>
      <w:szCs w:val="24"/>
      <w:lang w:eastAsia="zh-CN"/>
    </w:rPr>
  </w:style>
  <w:style w:type="paragraph" w:customStyle="1" w:styleId="ConsPlusTitle">
    <w:name w:val="ConsPlusTitle"/>
    <w:rsid w:val="00C95C6C"/>
    <w:pPr>
      <w:widowControl w:val="0"/>
      <w:autoSpaceDE w:val="0"/>
      <w:autoSpaceDN w:val="0"/>
      <w:adjustRightInd w:val="0"/>
    </w:pPr>
    <w:rPr>
      <w:rFonts w:ascii="Arial" w:eastAsia="Calibri" w:hAnsi="Arial" w:cs="Arial"/>
      <w:b/>
      <w:bCs/>
    </w:rPr>
  </w:style>
  <w:style w:type="paragraph" w:customStyle="1" w:styleId="ConsPlusNormal">
    <w:name w:val="ConsPlusNormal"/>
    <w:rsid w:val="00C95C6C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paragraph" w:styleId="23">
    <w:name w:val="Body Text 2"/>
    <w:basedOn w:val="a"/>
    <w:link w:val="24"/>
    <w:uiPriority w:val="99"/>
    <w:semiHidden/>
    <w:unhideWhenUsed/>
    <w:rsid w:val="00C95C6C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uiPriority w:val="99"/>
    <w:semiHidden/>
    <w:rsid w:val="00C95C6C"/>
    <w:rPr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&#1043;&#1040;&#1059;%20&#1058;&#1054;%20&#1062;&#1048;&#1058;\&#1040;&#1057;&#1069;&#1044;%20&#1044;&#1077;&#1083;&#1086;_&#1044;&#1061;\&#1064;&#1072;&#1073;&#1083;&#1086;&#1085;&#1099;%20&#1073;&#1083;&#1072;&#1085;&#1082;&#1086;&#1074;\&#1055;&#1086;&#1089;&#1090;&#1072;&#1085;&#1086;&#1074;&#1083;&#1077;&#1085;&#1080;&#1077;%20&#1087;&#1088;&#1072;&#1074;&#1080;&#1090;&#1077;&#1083;&#1100;&#1089;&#1090;&#1074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B7525-1F63-41DE-908D-F047F3A2C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правительства</Template>
  <TotalTime>100</TotalTime>
  <Pages>2</Pages>
  <Words>248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2</dc:subject>
  <dc:creator>Титова Наталья Владимировна</dc:creator>
  <cp:keywords/>
  <cp:lastModifiedBy>okisheva</cp:lastModifiedBy>
  <cp:revision>14</cp:revision>
  <cp:lastPrinted>2022-06-08T10:52:00Z</cp:lastPrinted>
  <dcterms:created xsi:type="dcterms:W3CDTF">2022-06-08T09:13:00Z</dcterms:created>
  <dcterms:modified xsi:type="dcterms:W3CDTF">2023-12-27T12:44:00Z</dcterms:modified>
</cp:coreProperties>
</file>