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9BE" w:rsidRDefault="00CC349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</w:t>
      </w:r>
      <w:r>
        <w:t xml:space="preserve">Приложение </w:t>
      </w:r>
    </w:p>
    <w:p w:rsidR="00DD09BE" w:rsidRDefault="00CC349F">
      <w:pPr>
        <w:shd w:val="clear" w:color="auto" w:fill="FFFFFF"/>
        <w:spacing w:line="240" w:lineRule="exact"/>
        <w:jc w:val="right"/>
      </w:pPr>
      <w:r>
        <w:t>к постановлению администрации</w:t>
      </w:r>
    </w:p>
    <w:p w:rsidR="00DD09BE" w:rsidRDefault="00CC349F">
      <w:pPr>
        <w:shd w:val="clear" w:color="auto" w:fill="FFFFFF"/>
        <w:spacing w:line="240" w:lineRule="exact"/>
        <w:jc w:val="right"/>
      </w:pPr>
      <w:r>
        <w:t xml:space="preserve"> МО </w:t>
      </w:r>
      <w:proofErr w:type="spellStart"/>
      <w:r>
        <w:t>Арсеньевский</w:t>
      </w:r>
      <w:proofErr w:type="spellEnd"/>
      <w:r>
        <w:t xml:space="preserve"> район</w:t>
      </w:r>
    </w:p>
    <w:p w:rsidR="00DD09BE" w:rsidRDefault="00CC349F">
      <w:pPr>
        <w:shd w:val="clear" w:color="auto" w:fill="FFFFFF"/>
        <w:spacing w:line="240" w:lineRule="exact"/>
        <w:jc w:val="right"/>
      </w:pPr>
      <w:r>
        <w:t xml:space="preserve">  от 09.02.2024</w:t>
      </w:r>
      <w:r>
        <w:t xml:space="preserve">  № 55</w:t>
      </w:r>
    </w:p>
    <w:p w:rsidR="00DD09BE" w:rsidRDefault="00DD09BE">
      <w:pPr>
        <w:shd w:val="clear" w:color="auto" w:fill="FFFFFF"/>
        <w:spacing w:line="240" w:lineRule="exact"/>
        <w:jc w:val="center"/>
      </w:pPr>
    </w:p>
    <w:p w:rsidR="00DD09BE" w:rsidRDefault="00CC349F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DD09BE" w:rsidRDefault="00CC349F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«Модернизация и развитие автомобильных дорог общего пользования в </w:t>
      </w:r>
      <w:proofErr w:type="spellStart"/>
      <w:r>
        <w:rPr>
          <w:b/>
          <w:sz w:val="28"/>
          <w:szCs w:val="28"/>
        </w:rPr>
        <w:t>Арсеньевском</w:t>
      </w:r>
      <w:proofErr w:type="spellEnd"/>
      <w:r>
        <w:rPr>
          <w:b/>
          <w:sz w:val="28"/>
          <w:szCs w:val="28"/>
        </w:rPr>
        <w:t xml:space="preserve"> районе»</w:t>
      </w:r>
    </w:p>
    <w:p w:rsidR="00DD09BE" w:rsidRDefault="00DD09BE">
      <w:pPr>
        <w:pStyle w:val="ad"/>
        <w:jc w:val="center"/>
        <w:rPr>
          <w:b/>
          <w:sz w:val="28"/>
          <w:szCs w:val="28"/>
        </w:rPr>
      </w:pPr>
    </w:p>
    <w:p w:rsidR="00DD09BE" w:rsidRDefault="00CC349F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муниципальной программы </w:t>
      </w:r>
    </w:p>
    <w:p w:rsidR="00DD09BE" w:rsidRDefault="00CC349F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«Модернизация</w:t>
      </w:r>
      <w:r>
        <w:rPr>
          <w:b/>
          <w:sz w:val="28"/>
          <w:szCs w:val="28"/>
        </w:rPr>
        <w:t xml:space="preserve"> и развитие автомобильных дорог общего пользования в </w:t>
      </w:r>
      <w:proofErr w:type="spellStart"/>
      <w:r>
        <w:rPr>
          <w:b/>
          <w:sz w:val="28"/>
          <w:szCs w:val="28"/>
        </w:rPr>
        <w:t>Арсеньевском</w:t>
      </w:r>
      <w:proofErr w:type="spellEnd"/>
      <w:r>
        <w:rPr>
          <w:b/>
          <w:sz w:val="28"/>
          <w:szCs w:val="28"/>
        </w:rPr>
        <w:t xml:space="preserve"> районе»</w:t>
      </w:r>
    </w:p>
    <w:p w:rsidR="00DD09BE" w:rsidRDefault="00DD09BE">
      <w:pPr>
        <w:pStyle w:val="ad"/>
        <w:rPr>
          <w:sz w:val="28"/>
          <w:szCs w:val="28"/>
        </w:rPr>
      </w:pPr>
    </w:p>
    <w:tbl>
      <w:tblPr>
        <w:tblW w:w="14968" w:type="dxa"/>
        <w:jc w:val="center"/>
        <w:tblLayout w:type="fixed"/>
        <w:tblLook w:val="01E0"/>
      </w:tblPr>
      <w:tblGrid>
        <w:gridCol w:w="4851"/>
        <w:gridCol w:w="3670"/>
        <w:gridCol w:w="6447"/>
      </w:tblGrid>
      <w:tr w:rsidR="00DD09BE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ЖКХ, транспорта, строительства и архитектуры (далее ЖКХ, ТС и А) администрации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Арсеньевский</w:t>
            </w:r>
            <w:proofErr w:type="spellEnd"/>
            <w:r>
              <w:rPr>
                <w:sz w:val="28"/>
                <w:szCs w:val="28"/>
              </w:rPr>
              <w:t xml:space="preserve"> район.</w:t>
            </w:r>
          </w:p>
        </w:tc>
      </w:tr>
      <w:tr w:rsidR="00DD09BE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D09BE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сохранности, развития автомобильных дорог общего пользования местного значения в </w:t>
            </w:r>
            <w:proofErr w:type="spellStart"/>
            <w:r>
              <w:rPr>
                <w:sz w:val="28"/>
                <w:szCs w:val="28"/>
              </w:rPr>
              <w:t>Арсеньевском</w:t>
            </w:r>
            <w:proofErr w:type="spellEnd"/>
            <w:r>
              <w:rPr>
                <w:sz w:val="28"/>
                <w:szCs w:val="28"/>
              </w:rPr>
              <w:t xml:space="preserve"> районе, улучшение их технического состояния.</w:t>
            </w:r>
          </w:p>
        </w:tc>
      </w:tr>
      <w:tr w:rsidR="00DD09BE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в надлежащее состояние автомобильных дорог общего пользования местного значения.</w:t>
            </w:r>
          </w:p>
        </w:tc>
      </w:tr>
      <w:tr w:rsidR="00DD09BE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Комплекс процессных мероприятий «Увеличение доли автомобильных дорог общего пользования местного значения, </w:t>
            </w:r>
            <w:r>
              <w:rPr>
                <w:sz w:val="28"/>
                <w:szCs w:val="28"/>
              </w:rPr>
              <w:t>отвечающих нормативным требованиям и обеспечение их устойчивого функционирования».</w:t>
            </w:r>
          </w:p>
        </w:tc>
      </w:tr>
      <w:tr w:rsidR="00DD09BE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реализуется в один этап с 2023 по 2028 год.</w:t>
            </w:r>
          </w:p>
        </w:tc>
      </w:tr>
      <w:tr w:rsidR="00DD09BE">
        <w:trPr>
          <w:trHeight w:val="608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ресурсного обеспечения муниципальной программы</w:t>
            </w:r>
          </w:p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(тыс. руб.)</w:t>
            </w:r>
          </w:p>
        </w:tc>
      </w:tr>
      <w:tr w:rsidR="00DD09BE">
        <w:trPr>
          <w:trHeight w:val="330"/>
          <w:jc w:val="center"/>
        </w:trPr>
        <w:tc>
          <w:tcPr>
            <w:tcW w:w="4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2023-2028 гг.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78851,82</w:t>
            </w:r>
          </w:p>
        </w:tc>
      </w:tr>
      <w:tr w:rsidR="00DD09BE">
        <w:trPr>
          <w:trHeight w:val="330"/>
          <w:jc w:val="center"/>
        </w:trPr>
        <w:tc>
          <w:tcPr>
            <w:tcW w:w="4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г.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15787,14</w:t>
            </w:r>
          </w:p>
        </w:tc>
      </w:tr>
      <w:tr w:rsidR="00DD09BE">
        <w:trPr>
          <w:trHeight w:val="248"/>
          <w:jc w:val="center"/>
        </w:trPr>
        <w:tc>
          <w:tcPr>
            <w:tcW w:w="4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г.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23854,33</w:t>
            </w:r>
          </w:p>
        </w:tc>
      </w:tr>
      <w:tr w:rsidR="00DD09BE">
        <w:trPr>
          <w:trHeight w:val="225"/>
          <w:jc w:val="center"/>
        </w:trPr>
        <w:tc>
          <w:tcPr>
            <w:tcW w:w="4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г.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19161,5</w:t>
            </w:r>
          </w:p>
        </w:tc>
      </w:tr>
      <w:tr w:rsidR="00DD09BE">
        <w:trPr>
          <w:trHeight w:val="209"/>
          <w:jc w:val="center"/>
        </w:trPr>
        <w:tc>
          <w:tcPr>
            <w:tcW w:w="4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г.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20048,85</w:t>
            </w:r>
          </w:p>
        </w:tc>
      </w:tr>
      <w:tr w:rsidR="00DD09BE">
        <w:trPr>
          <w:trHeight w:val="306"/>
          <w:jc w:val="center"/>
        </w:trPr>
        <w:tc>
          <w:tcPr>
            <w:tcW w:w="4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г.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D09BE">
        <w:trPr>
          <w:trHeight w:val="306"/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г.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D09BE">
        <w:trPr>
          <w:trHeight w:val="1132"/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numPr>
                <w:ilvl w:val="0"/>
                <w:numId w:val="1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Реконструировать 0,3 километров </w:t>
            </w:r>
            <w:r>
              <w:rPr>
                <w:sz w:val="28"/>
                <w:szCs w:val="28"/>
              </w:rPr>
              <w:t>автомобильных дорог общего пользования местного значения к концу 2028 года.</w:t>
            </w:r>
          </w:p>
          <w:p w:rsidR="00DD09BE" w:rsidRDefault="00CC349F">
            <w:pPr>
              <w:pStyle w:val="ad"/>
              <w:widowControl w:val="0"/>
              <w:numPr>
                <w:ilvl w:val="0"/>
                <w:numId w:val="1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Отремонтировать 34 километра автомобильных дорог общего пользования местного значения с улучшением транспортно-эксплуатационных качеств к концу 2028 года.</w:t>
            </w:r>
          </w:p>
          <w:p w:rsidR="00DD09BE" w:rsidRDefault="00CC349F">
            <w:pPr>
              <w:pStyle w:val="ad"/>
              <w:widowControl w:val="0"/>
              <w:numPr>
                <w:ilvl w:val="0"/>
                <w:numId w:val="1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Увеличить долю протяженно</w:t>
            </w:r>
            <w:r>
              <w:rPr>
                <w:sz w:val="28"/>
                <w:szCs w:val="28"/>
              </w:rPr>
              <w:t>сти автомобильных дорог общего пользования местного значения,  соответствующих нормативным требованиям к их транспортно-эксплуатационному состоянию с 52,7% на начало 2022г. до 71,8 % к концу 2028 года.</w:t>
            </w:r>
          </w:p>
          <w:p w:rsidR="00DD09BE" w:rsidRDefault="00CC349F">
            <w:pPr>
              <w:pStyle w:val="ad"/>
              <w:widowControl w:val="0"/>
              <w:numPr>
                <w:ilvl w:val="0"/>
                <w:numId w:val="1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Отремонтировать и благоустроить тротуары в населенных </w:t>
            </w:r>
            <w:r>
              <w:rPr>
                <w:sz w:val="28"/>
                <w:szCs w:val="28"/>
              </w:rPr>
              <w:t>пунктах к концу 2026 года площадью 450,0 кв.м.</w:t>
            </w:r>
          </w:p>
          <w:p w:rsidR="00DD09BE" w:rsidRDefault="00CC349F">
            <w:pPr>
              <w:pStyle w:val="ad"/>
              <w:widowControl w:val="0"/>
              <w:numPr>
                <w:ilvl w:val="0"/>
                <w:numId w:val="1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автомобильных дорог в сельских поселениях ежегодно 200 км.</w:t>
            </w:r>
          </w:p>
        </w:tc>
      </w:tr>
    </w:tbl>
    <w:p w:rsidR="00DD09BE" w:rsidRDefault="00DD09BE">
      <w:pPr>
        <w:pStyle w:val="ConsPlusNormal0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DD09BE" w:rsidRDefault="00DD09BE">
      <w:pPr>
        <w:ind w:left="540"/>
        <w:rPr>
          <w:sz w:val="28"/>
          <w:szCs w:val="28"/>
        </w:rPr>
      </w:pPr>
    </w:p>
    <w:p w:rsidR="00DD09BE" w:rsidRDefault="00DD09BE">
      <w:pPr>
        <w:ind w:left="540"/>
        <w:rPr>
          <w:sz w:val="28"/>
          <w:szCs w:val="28"/>
        </w:rPr>
      </w:pPr>
    </w:p>
    <w:p w:rsidR="00DD09BE" w:rsidRDefault="00DD09BE">
      <w:pPr>
        <w:ind w:left="540"/>
        <w:rPr>
          <w:sz w:val="28"/>
          <w:szCs w:val="28"/>
        </w:rPr>
      </w:pPr>
    </w:p>
    <w:p w:rsidR="00DD09BE" w:rsidRDefault="00DD09BE">
      <w:pPr>
        <w:ind w:left="540"/>
        <w:rPr>
          <w:sz w:val="28"/>
          <w:szCs w:val="28"/>
        </w:rPr>
      </w:pPr>
    </w:p>
    <w:p w:rsidR="00DD09BE" w:rsidRDefault="00DD09BE">
      <w:pPr>
        <w:ind w:left="540"/>
        <w:rPr>
          <w:sz w:val="28"/>
          <w:szCs w:val="28"/>
        </w:rPr>
      </w:pPr>
    </w:p>
    <w:p w:rsidR="00DD09BE" w:rsidRDefault="00DD09BE">
      <w:pPr>
        <w:ind w:left="540"/>
        <w:rPr>
          <w:sz w:val="28"/>
          <w:szCs w:val="28"/>
        </w:rPr>
      </w:pPr>
    </w:p>
    <w:p w:rsidR="00DD09BE" w:rsidRDefault="00DD09BE">
      <w:pPr>
        <w:ind w:left="540"/>
        <w:rPr>
          <w:sz w:val="28"/>
          <w:szCs w:val="28"/>
        </w:rPr>
      </w:pPr>
    </w:p>
    <w:p w:rsidR="00DD09BE" w:rsidRDefault="00DD09BE">
      <w:pPr>
        <w:ind w:left="540"/>
        <w:rPr>
          <w:sz w:val="28"/>
          <w:szCs w:val="28"/>
        </w:rPr>
      </w:pPr>
    </w:p>
    <w:p w:rsidR="00DD09BE" w:rsidRDefault="00DD09BE">
      <w:pPr>
        <w:ind w:left="540"/>
        <w:rPr>
          <w:sz w:val="28"/>
          <w:szCs w:val="28"/>
        </w:rPr>
      </w:pPr>
    </w:p>
    <w:p w:rsidR="00DD09BE" w:rsidRDefault="00DD09BE">
      <w:pPr>
        <w:ind w:left="540"/>
        <w:rPr>
          <w:sz w:val="28"/>
          <w:szCs w:val="28"/>
        </w:rPr>
      </w:pPr>
    </w:p>
    <w:p w:rsidR="00DD09BE" w:rsidRDefault="00DD09BE">
      <w:pPr>
        <w:ind w:left="540"/>
        <w:rPr>
          <w:sz w:val="28"/>
          <w:szCs w:val="28"/>
        </w:rPr>
      </w:pPr>
    </w:p>
    <w:p w:rsidR="00DD09BE" w:rsidRDefault="00DD09BE">
      <w:pPr>
        <w:shd w:val="clear" w:color="auto" w:fill="FFFFFF"/>
        <w:spacing w:line="240" w:lineRule="exact"/>
        <w:jc w:val="right"/>
      </w:pPr>
    </w:p>
    <w:p w:rsidR="00DD09BE" w:rsidRDefault="00CC349F">
      <w:pPr>
        <w:shd w:val="clear" w:color="auto" w:fill="FFFFFF"/>
        <w:spacing w:line="240" w:lineRule="exact"/>
        <w:jc w:val="right"/>
      </w:pPr>
      <w:r>
        <w:lastRenderedPageBreak/>
        <w:t>Приложение № 1</w:t>
      </w:r>
    </w:p>
    <w:p w:rsidR="00DD09BE" w:rsidRDefault="00CC349F">
      <w:pPr>
        <w:shd w:val="clear" w:color="auto" w:fill="FFFFFF"/>
        <w:spacing w:line="240" w:lineRule="exact"/>
        <w:jc w:val="right"/>
      </w:pPr>
      <w:r>
        <w:t xml:space="preserve">к паспорту муниципальной программы </w:t>
      </w:r>
    </w:p>
    <w:p w:rsidR="00DD09BE" w:rsidRDefault="00CC349F">
      <w:pPr>
        <w:pStyle w:val="ad"/>
        <w:jc w:val="right"/>
      </w:pPr>
      <w:r>
        <w:t xml:space="preserve">«Модернизация и развитие </w:t>
      </w:r>
      <w:proofErr w:type="gramStart"/>
      <w:r>
        <w:t>автомобильных</w:t>
      </w:r>
      <w:proofErr w:type="gramEnd"/>
      <w:r>
        <w:t xml:space="preserve"> </w:t>
      </w:r>
    </w:p>
    <w:p w:rsidR="00DD09BE" w:rsidRDefault="00CC349F">
      <w:pPr>
        <w:pStyle w:val="ad"/>
        <w:jc w:val="right"/>
      </w:pPr>
      <w:r>
        <w:t xml:space="preserve">дорог общего пользования в </w:t>
      </w:r>
      <w:proofErr w:type="spellStart"/>
      <w:r>
        <w:t>Арсеньевском</w:t>
      </w:r>
      <w:proofErr w:type="spellEnd"/>
      <w:r>
        <w:t xml:space="preserve"> районе»</w:t>
      </w:r>
    </w:p>
    <w:p w:rsidR="00DD09BE" w:rsidRDefault="00DD09BE">
      <w:pPr>
        <w:pStyle w:val="ad"/>
        <w:rPr>
          <w:sz w:val="28"/>
          <w:szCs w:val="28"/>
        </w:rPr>
      </w:pPr>
    </w:p>
    <w:p w:rsidR="00DD09BE" w:rsidRDefault="00CC349F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DD09BE" w:rsidRDefault="00CC349F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DD09BE" w:rsidRDefault="00CC349F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«Увеличение доли автомобильных дорог общего пользования местного значения, отвечающих нормативным требованиям, и обеспечение их устойчивого функционирования»</w:t>
      </w:r>
    </w:p>
    <w:p w:rsidR="00DD09BE" w:rsidRDefault="00DD09BE">
      <w:pPr>
        <w:sectPr w:rsidR="00DD09BE">
          <w:headerReference w:type="default" r:id="rId8"/>
          <w:pgSz w:w="16838" w:h="11906" w:orient="landscape"/>
          <w:pgMar w:top="1701" w:right="567" w:bottom="851" w:left="567" w:header="0" w:footer="0" w:gutter="0"/>
          <w:cols w:space="720"/>
          <w:formProt w:val="0"/>
          <w:titlePg/>
        </w:sectPr>
      </w:pPr>
    </w:p>
    <w:tbl>
      <w:tblPr>
        <w:tblW w:w="15392" w:type="dxa"/>
        <w:jc w:val="center"/>
        <w:tblLayout w:type="fixed"/>
        <w:tblLook w:val="01E0"/>
      </w:tblPr>
      <w:tblGrid>
        <w:gridCol w:w="5276"/>
        <w:gridCol w:w="3671"/>
        <w:gridCol w:w="6445"/>
      </w:tblGrid>
      <w:tr w:rsidR="00DD09BE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Ответственный исполнитель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ЖКХ, транспорта, </w:t>
            </w:r>
            <w:proofErr w:type="spellStart"/>
            <w:r>
              <w:rPr>
                <w:sz w:val="28"/>
                <w:szCs w:val="28"/>
              </w:rPr>
              <w:t>строительсва</w:t>
            </w:r>
            <w:proofErr w:type="spellEnd"/>
            <w:r>
              <w:rPr>
                <w:sz w:val="28"/>
                <w:szCs w:val="28"/>
              </w:rPr>
              <w:t xml:space="preserve"> и архитектуры  администрации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Арсеньевский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</w:tr>
      <w:tr w:rsidR="00DD09BE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D09BE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комплекса процессных </w:t>
            </w:r>
            <w:r>
              <w:rPr>
                <w:sz w:val="28"/>
                <w:szCs w:val="28"/>
              </w:rPr>
              <w:t>мероприятий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в надлежащее состояние автомобильных дорог общего пользования местного значения.</w:t>
            </w:r>
          </w:p>
        </w:tc>
      </w:tr>
      <w:tr w:rsidR="00DD09BE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реализуется в один этап с 2023 по 2028 год.</w:t>
            </w:r>
          </w:p>
        </w:tc>
      </w:tr>
      <w:tr w:rsidR="00DD09BE">
        <w:trPr>
          <w:trHeight w:val="608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ресурсного обеспечения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(тыс.</w:t>
            </w:r>
            <w:r>
              <w:rPr>
                <w:sz w:val="28"/>
                <w:szCs w:val="28"/>
              </w:rPr>
              <w:t xml:space="preserve"> руб.)</w:t>
            </w:r>
          </w:p>
        </w:tc>
      </w:tr>
      <w:tr w:rsidR="00DD09BE">
        <w:trPr>
          <w:trHeight w:val="330"/>
          <w:jc w:val="center"/>
        </w:trPr>
        <w:tc>
          <w:tcPr>
            <w:tcW w:w="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2023-2028 гг.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79301,82</w:t>
            </w:r>
          </w:p>
        </w:tc>
      </w:tr>
      <w:tr w:rsidR="00DD09BE">
        <w:trPr>
          <w:trHeight w:val="330"/>
          <w:jc w:val="center"/>
        </w:trPr>
        <w:tc>
          <w:tcPr>
            <w:tcW w:w="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15787,14</w:t>
            </w:r>
          </w:p>
        </w:tc>
      </w:tr>
      <w:tr w:rsidR="00DD09BE">
        <w:trPr>
          <w:trHeight w:val="248"/>
          <w:jc w:val="center"/>
        </w:trPr>
        <w:tc>
          <w:tcPr>
            <w:tcW w:w="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24304,33</w:t>
            </w:r>
          </w:p>
        </w:tc>
      </w:tr>
      <w:tr w:rsidR="00DD09BE">
        <w:trPr>
          <w:trHeight w:val="225"/>
          <w:jc w:val="center"/>
        </w:trPr>
        <w:tc>
          <w:tcPr>
            <w:tcW w:w="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19161,5</w:t>
            </w:r>
          </w:p>
        </w:tc>
      </w:tr>
      <w:tr w:rsidR="00DD09BE">
        <w:trPr>
          <w:trHeight w:val="209"/>
          <w:jc w:val="center"/>
        </w:trPr>
        <w:tc>
          <w:tcPr>
            <w:tcW w:w="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20048,85</w:t>
            </w:r>
          </w:p>
        </w:tc>
      </w:tr>
      <w:tr w:rsidR="00DD09BE">
        <w:trPr>
          <w:trHeight w:val="306"/>
          <w:jc w:val="center"/>
        </w:trPr>
        <w:tc>
          <w:tcPr>
            <w:tcW w:w="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D09BE">
        <w:trPr>
          <w:trHeight w:val="306"/>
          <w:jc w:val="center"/>
        </w:trPr>
        <w:tc>
          <w:tcPr>
            <w:tcW w:w="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D09BE">
        <w:trPr>
          <w:trHeight w:val="699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numPr>
                <w:ilvl w:val="0"/>
                <w:numId w:val="2"/>
              </w:numPr>
              <w:ind w:left="85"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Реконструировать 0,3 километров автомобильных дорог общего пользования местного значения к </w:t>
            </w:r>
            <w:r>
              <w:rPr>
                <w:sz w:val="28"/>
                <w:szCs w:val="28"/>
              </w:rPr>
              <w:t>концу 2028 года.</w:t>
            </w:r>
          </w:p>
          <w:p w:rsidR="00DD09BE" w:rsidRDefault="00CC349F">
            <w:pPr>
              <w:pStyle w:val="ad"/>
              <w:widowControl w:val="0"/>
              <w:numPr>
                <w:ilvl w:val="0"/>
                <w:numId w:val="2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Отремонтировать 34 километра автомобильных дорог общего пользования местного значения с улучшением транспортно-эксплуатационных качеств к концу 2028 года.</w:t>
            </w:r>
          </w:p>
          <w:p w:rsidR="00DD09BE" w:rsidRDefault="00CC349F">
            <w:pPr>
              <w:pStyle w:val="ad"/>
              <w:widowControl w:val="0"/>
              <w:numPr>
                <w:ilvl w:val="0"/>
                <w:numId w:val="2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Увеличить долю протяженности автомобильных дорог общего пользования местного значени</w:t>
            </w:r>
            <w:r>
              <w:rPr>
                <w:sz w:val="28"/>
                <w:szCs w:val="28"/>
              </w:rPr>
              <w:t>я, соответствующих нормативным требованиям к их транспортно-эксплуатационному состоянию с 52,7% на начало 2023г. до 71,8 % к концу 2028 года.</w:t>
            </w:r>
          </w:p>
          <w:p w:rsidR="00DD09BE" w:rsidRDefault="00CC349F">
            <w:pPr>
              <w:pStyle w:val="ad"/>
              <w:widowControl w:val="0"/>
              <w:numPr>
                <w:ilvl w:val="0"/>
                <w:numId w:val="2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Отремонтировать и благоустроить тротуары в населенных пунктах к концу 2028 года площадью 450,0 кв.м.</w:t>
            </w:r>
          </w:p>
          <w:p w:rsidR="00DD09BE" w:rsidRDefault="00CC349F">
            <w:pPr>
              <w:pStyle w:val="ad"/>
              <w:widowControl w:val="0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ав</w:t>
            </w:r>
            <w:r>
              <w:rPr>
                <w:sz w:val="28"/>
                <w:szCs w:val="28"/>
              </w:rPr>
              <w:t>томобильных дорог в ежегодно 94 км.</w:t>
            </w:r>
          </w:p>
          <w:p w:rsidR="00DD09BE" w:rsidRDefault="00CC349F">
            <w:pPr>
              <w:pStyle w:val="ad"/>
              <w:widowControl w:val="0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Паспортизировать 61,6 км автодорог</w:t>
            </w:r>
          </w:p>
        </w:tc>
      </w:tr>
    </w:tbl>
    <w:p w:rsidR="00DD09BE" w:rsidRDefault="00DD09BE">
      <w:pPr>
        <w:sectPr w:rsidR="00DD09BE">
          <w:headerReference w:type="default" r:id="rId9"/>
          <w:type w:val="continuous"/>
          <w:pgSz w:w="16838" w:h="11906" w:orient="landscape"/>
          <w:pgMar w:top="1701" w:right="567" w:bottom="851" w:left="567" w:header="709" w:footer="0" w:gutter="0"/>
          <w:cols w:space="720"/>
          <w:formProt w:val="0"/>
          <w:docGrid w:linePitch="312" w:charSpace="-6145"/>
        </w:sectPr>
      </w:pPr>
    </w:p>
    <w:p w:rsidR="00DD09BE" w:rsidRDefault="00CC349F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2 </w:t>
      </w:r>
    </w:p>
    <w:p w:rsidR="00DD09BE" w:rsidRDefault="00CC349F">
      <w:pPr>
        <w:pStyle w:val="ad"/>
        <w:jc w:val="right"/>
        <w:rPr>
          <w:sz w:val="22"/>
          <w:szCs w:val="22"/>
        </w:rPr>
      </w:pPr>
      <w:r>
        <w:rPr>
          <w:sz w:val="22"/>
          <w:szCs w:val="22"/>
        </w:rPr>
        <w:t>к паспорту муниципальной программы</w:t>
      </w:r>
    </w:p>
    <w:p w:rsidR="00DD09BE" w:rsidRDefault="00CC349F">
      <w:pPr>
        <w:pStyle w:val="ad"/>
        <w:jc w:val="right"/>
        <w:rPr>
          <w:sz w:val="28"/>
          <w:szCs w:val="28"/>
        </w:rPr>
      </w:pPr>
      <w:r>
        <w:t xml:space="preserve">«Модернизация и развитие </w:t>
      </w:r>
      <w:proofErr w:type="gramStart"/>
      <w:r>
        <w:t>автомобильных</w:t>
      </w:r>
      <w:proofErr w:type="gramEnd"/>
      <w:r>
        <w:t xml:space="preserve"> </w:t>
      </w:r>
    </w:p>
    <w:p w:rsidR="00DD09BE" w:rsidRDefault="00CC349F">
      <w:pPr>
        <w:pStyle w:val="ad"/>
        <w:jc w:val="right"/>
        <w:rPr>
          <w:sz w:val="28"/>
          <w:szCs w:val="28"/>
        </w:rPr>
      </w:pPr>
      <w:r>
        <w:t xml:space="preserve">дорог общего пользования в </w:t>
      </w:r>
      <w:proofErr w:type="spellStart"/>
      <w:r>
        <w:t>Арсеньевском</w:t>
      </w:r>
      <w:proofErr w:type="spellEnd"/>
      <w:r>
        <w:t xml:space="preserve"> районе»</w:t>
      </w:r>
    </w:p>
    <w:p w:rsidR="00DD09BE" w:rsidRDefault="00CC349F">
      <w:pPr>
        <w:pStyle w:val="ad"/>
        <w:jc w:val="right"/>
        <w:rPr>
          <w:sz w:val="28"/>
          <w:szCs w:val="28"/>
        </w:rPr>
      </w:pPr>
      <w:r>
        <w:t xml:space="preserve"> </w:t>
      </w: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widowControl w:val="0"/>
        <w:jc w:val="center"/>
        <w:rPr>
          <w:sz w:val="28"/>
          <w:szCs w:val="28"/>
        </w:rPr>
      </w:pPr>
      <w:bookmarkStart w:id="0" w:name="Par492"/>
      <w:bookmarkEnd w:id="0"/>
    </w:p>
    <w:p w:rsidR="00DD09BE" w:rsidRDefault="00CC349F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DD09BE" w:rsidRDefault="00CC349F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показателей результативности и эффективности муниципальной программы</w:t>
      </w:r>
    </w:p>
    <w:p w:rsidR="00DD09BE" w:rsidRDefault="00CC349F">
      <w:pPr>
        <w:pStyle w:val="a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«Модернизация и развитие автомобильных дорог общего пользования в </w:t>
      </w:r>
      <w:proofErr w:type="spellStart"/>
      <w:r>
        <w:rPr>
          <w:sz w:val="28"/>
          <w:szCs w:val="28"/>
        </w:rPr>
        <w:t>Арсеньевском</w:t>
      </w:r>
      <w:proofErr w:type="spellEnd"/>
      <w:r>
        <w:rPr>
          <w:sz w:val="28"/>
          <w:szCs w:val="28"/>
        </w:rPr>
        <w:t xml:space="preserve"> районе» </w:t>
      </w:r>
    </w:p>
    <w:tbl>
      <w:tblPr>
        <w:tblStyle w:val="ae"/>
        <w:tblW w:w="16160" w:type="dxa"/>
        <w:tblInd w:w="-601" w:type="dxa"/>
        <w:tblLayout w:type="fixed"/>
        <w:tblLook w:val="04A0"/>
      </w:tblPr>
      <w:tblGrid>
        <w:gridCol w:w="540"/>
        <w:gridCol w:w="2579"/>
        <w:gridCol w:w="1135"/>
        <w:gridCol w:w="3119"/>
        <w:gridCol w:w="2125"/>
        <w:gridCol w:w="1701"/>
        <w:gridCol w:w="850"/>
        <w:gridCol w:w="852"/>
        <w:gridCol w:w="708"/>
        <w:gridCol w:w="992"/>
        <w:gridCol w:w="850"/>
        <w:gridCol w:w="709"/>
      </w:tblGrid>
      <w:tr w:rsidR="00DD09BE">
        <w:tc>
          <w:tcPr>
            <w:tcW w:w="539" w:type="dxa"/>
            <w:vMerge w:val="restart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№</w:t>
            </w:r>
          </w:p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79" w:type="dxa"/>
            <w:vMerge w:val="restart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Наименование показателя</w:t>
            </w:r>
          </w:p>
        </w:tc>
        <w:tc>
          <w:tcPr>
            <w:tcW w:w="1135" w:type="dxa"/>
            <w:vMerge w:val="restart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Единица</w:t>
            </w:r>
          </w:p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измерения</w:t>
            </w:r>
          </w:p>
        </w:tc>
        <w:tc>
          <w:tcPr>
            <w:tcW w:w="3119" w:type="dxa"/>
            <w:vMerge w:val="restart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 xml:space="preserve">Ответственный исполнитель (наименование </w:t>
            </w:r>
            <w:r>
              <w:t xml:space="preserve">отраслевого (функционального) и территориального органа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район)</w:t>
            </w:r>
          </w:p>
        </w:tc>
        <w:tc>
          <w:tcPr>
            <w:tcW w:w="2125" w:type="dxa"/>
            <w:vMerge w:val="restart"/>
          </w:tcPr>
          <w:p w:rsidR="00DD09BE" w:rsidRDefault="00CC349F">
            <w:pPr>
              <w:widowControl w:val="0"/>
              <w:jc w:val="center"/>
              <w:rPr>
                <w:sz w:val="28"/>
                <w:szCs w:val="28"/>
              </w:rPr>
            </w:pPr>
            <w:r>
              <w:t>Порядок</w:t>
            </w:r>
          </w:p>
          <w:p w:rsidR="00DD09BE" w:rsidRDefault="00CC349F">
            <w:pPr>
              <w:widowControl w:val="0"/>
              <w:jc w:val="center"/>
              <w:rPr>
                <w:sz w:val="28"/>
                <w:szCs w:val="28"/>
              </w:rPr>
            </w:pPr>
            <w:r>
              <w:t>формирования</w:t>
            </w:r>
          </w:p>
          <w:p w:rsidR="00DD09BE" w:rsidRDefault="00CC349F">
            <w:pPr>
              <w:widowControl w:val="0"/>
              <w:jc w:val="center"/>
              <w:rPr>
                <w:sz w:val="28"/>
                <w:szCs w:val="28"/>
              </w:rPr>
            </w:pPr>
            <w:r>
              <w:t>показателя</w:t>
            </w:r>
          </w:p>
          <w:p w:rsidR="00DD09BE" w:rsidRDefault="00CC349F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>
              <w:t>(наименование</w:t>
            </w:r>
            <w:proofErr w:type="gramEnd"/>
          </w:p>
          <w:p w:rsidR="00DD09BE" w:rsidRDefault="00CC349F">
            <w:pPr>
              <w:widowControl w:val="0"/>
              <w:jc w:val="center"/>
              <w:rPr>
                <w:sz w:val="28"/>
                <w:szCs w:val="28"/>
              </w:rPr>
            </w:pPr>
            <w:r>
              <w:t>документа-</w:t>
            </w:r>
          </w:p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источника, формула расчета)</w:t>
            </w:r>
          </w:p>
        </w:tc>
        <w:tc>
          <w:tcPr>
            <w:tcW w:w="1701" w:type="dxa"/>
            <w:vMerge w:val="restart"/>
          </w:tcPr>
          <w:p w:rsidR="00DD09BE" w:rsidRDefault="00CC349F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Система</w:t>
            </w:r>
          </w:p>
          <w:p w:rsidR="00DD09BE" w:rsidRDefault="00CC349F">
            <w:pPr>
              <w:widowControl w:val="0"/>
              <w:jc w:val="center"/>
              <w:rPr>
                <w:sz w:val="28"/>
                <w:szCs w:val="28"/>
              </w:rPr>
            </w:pPr>
            <w:r>
              <w:t>мониторинга</w:t>
            </w:r>
          </w:p>
          <w:p w:rsidR="00DD09BE" w:rsidRDefault="00CC349F">
            <w:pPr>
              <w:widowControl w:val="0"/>
              <w:jc w:val="center"/>
              <w:rPr>
                <w:sz w:val="28"/>
                <w:szCs w:val="28"/>
              </w:rPr>
            </w:pPr>
            <w:proofErr w:type="gramStart"/>
            <w:r>
              <w:t>(ежемесячно,</w:t>
            </w:r>
            <w:proofErr w:type="gramEnd"/>
          </w:p>
          <w:p w:rsidR="00DD09BE" w:rsidRDefault="00CC349F">
            <w:pPr>
              <w:widowControl w:val="0"/>
              <w:jc w:val="center"/>
              <w:rPr>
                <w:sz w:val="28"/>
                <w:szCs w:val="28"/>
              </w:rPr>
            </w:pPr>
            <w:r>
              <w:t>ежеквартально,</w:t>
            </w:r>
          </w:p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ежегодно)</w:t>
            </w:r>
          </w:p>
        </w:tc>
        <w:tc>
          <w:tcPr>
            <w:tcW w:w="4961" w:type="dxa"/>
            <w:gridSpan w:val="6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Значение показателей</w:t>
            </w:r>
          </w:p>
        </w:tc>
      </w:tr>
      <w:tr w:rsidR="00DD09BE">
        <w:tc>
          <w:tcPr>
            <w:tcW w:w="539" w:type="dxa"/>
            <w:vMerge/>
          </w:tcPr>
          <w:p w:rsidR="00DD09BE" w:rsidRDefault="00DD09BE">
            <w:pPr>
              <w:pStyle w:val="ad"/>
              <w:jc w:val="center"/>
              <w:rPr>
                <w:sz w:val="28"/>
                <w:szCs w:val="28"/>
              </w:rPr>
            </w:pPr>
          </w:p>
        </w:tc>
        <w:tc>
          <w:tcPr>
            <w:tcW w:w="2579" w:type="dxa"/>
            <w:vMerge/>
          </w:tcPr>
          <w:p w:rsidR="00DD09BE" w:rsidRDefault="00DD09BE">
            <w:pPr>
              <w:pStyle w:val="ad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</w:tcPr>
          <w:p w:rsidR="00DD09BE" w:rsidRDefault="00DD09BE">
            <w:pPr>
              <w:pStyle w:val="ad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DD09BE" w:rsidRDefault="00DD09BE">
            <w:pPr>
              <w:pStyle w:val="ad"/>
              <w:jc w:val="center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</w:tcPr>
          <w:p w:rsidR="00DD09BE" w:rsidRDefault="00DD09BE">
            <w:pPr>
              <w:pStyle w:val="ad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D09BE" w:rsidRDefault="00DD09BE">
            <w:pPr>
              <w:pStyle w:val="ad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2023 год</w:t>
            </w:r>
          </w:p>
        </w:tc>
        <w:tc>
          <w:tcPr>
            <w:tcW w:w="852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2024 год</w:t>
            </w:r>
          </w:p>
        </w:tc>
        <w:tc>
          <w:tcPr>
            <w:tcW w:w="708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2025 год</w:t>
            </w:r>
          </w:p>
        </w:tc>
        <w:tc>
          <w:tcPr>
            <w:tcW w:w="992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2026 год</w:t>
            </w:r>
          </w:p>
        </w:tc>
        <w:tc>
          <w:tcPr>
            <w:tcW w:w="850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2027 год</w:t>
            </w:r>
          </w:p>
        </w:tc>
        <w:tc>
          <w:tcPr>
            <w:tcW w:w="709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2028</w:t>
            </w:r>
          </w:p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год</w:t>
            </w:r>
          </w:p>
        </w:tc>
      </w:tr>
      <w:tr w:rsidR="00DD09BE">
        <w:tc>
          <w:tcPr>
            <w:tcW w:w="539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1</w:t>
            </w:r>
          </w:p>
        </w:tc>
        <w:tc>
          <w:tcPr>
            <w:tcW w:w="2579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35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3</w:t>
            </w:r>
          </w:p>
        </w:tc>
        <w:tc>
          <w:tcPr>
            <w:tcW w:w="3119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2125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5</w:t>
            </w:r>
          </w:p>
        </w:tc>
        <w:tc>
          <w:tcPr>
            <w:tcW w:w="1701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850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7</w:t>
            </w:r>
          </w:p>
        </w:tc>
        <w:tc>
          <w:tcPr>
            <w:tcW w:w="852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8</w:t>
            </w:r>
          </w:p>
        </w:tc>
        <w:tc>
          <w:tcPr>
            <w:tcW w:w="708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9</w:t>
            </w:r>
          </w:p>
        </w:tc>
        <w:tc>
          <w:tcPr>
            <w:tcW w:w="992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10</w:t>
            </w:r>
          </w:p>
        </w:tc>
        <w:tc>
          <w:tcPr>
            <w:tcW w:w="850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11</w:t>
            </w:r>
          </w:p>
        </w:tc>
        <w:tc>
          <w:tcPr>
            <w:tcW w:w="709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12</w:t>
            </w:r>
          </w:p>
        </w:tc>
      </w:tr>
      <w:tr w:rsidR="00DD09BE">
        <w:tc>
          <w:tcPr>
            <w:tcW w:w="15450" w:type="dxa"/>
            <w:gridSpan w:val="11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 xml:space="preserve">«Модернизация и развитие автомобильных дорог общего пользования в </w:t>
            </w:r>
            <w:proofErr w:type="spellStart"/>
            <w:r>
              <w:t>Арсеньевском</w:t>
            </w:r>
            <w:proofErr w:type="spellEnd"/>
            <w:r>
              <w:t xml:space="preserve"> районе»</w:t>
            </w:r>
          </w:p>
        </w:tc>
        <w:tc>
          <w:tcPr>
            <w:tcW w:w="709" w:type="dxa"/>
          </w:tcPr>
          <w:p w:rsidR="00DD09BE" w:rsidRDefault="00DD09BE">
            <w:pPr>
              <w:pStyle w:val="ad"/>
              <w:jc w:val="center"/>
              <w:rPr>
                <w:sz w:val="28"/>
                <w:szCs w:val="28"/>
              </w:rPr>
            </w:pPr>
          </w:p>
        </w:tc>
      </w:tr>
      <w:tr w:rsidR="00DD09BE">
        <w:trPr>
          <w:trHeight w:val="716"/>
        </w:trPr>
        <w:tc>
          <w:tcPr>
            <w:tcW w:w="15450" w:type="dxa"/>
            <w:gridSpan w:val="11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 xml:space="preserve">Комплекс процессных мероприятий «Увеличение доли автомобильных дорог общего </w:t>
            </w:r>
            <w:r>
              <w:t>пользования местного значения, отвечающих нормативным требованиям, и обеспечение их устойчивого функционирования»</w:t>
            </w:r>
          </w:p>
        </w:tc>
        <w:tc>
          <w:tcPr>
            <w:tcW w:w="709" w:type="dxa"/>
          </w:tcPr>
          <w:p w:rsidR="00DD09BE" w:rsidRDefault="00DD09BE">
            <w:pPr>
              <w:pStyle w:val="ad"/>
              <w:jc w:val="center"/>
              <w:rPr>
                <w:sz w:val="28"/>
                <w:szCs w:val="28"/>
              </w:rPr>
            </w:pPr>
          </w:p>
        </w:tc>
      </w:tr>
      <w:tr w:rsidR="00DD09BE">
        <w:tc>
          <w:tcPr>
            <w:tcW w:w="15450" w:type="dxa"/>
            <w:gridSpan w:val="11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Задача: Приведение в надлежащее состояние автомобильных дорог общего пользования местного значения</w:t>
            </w:r>
          </w:p>
        </w:tc>
        <w:tc>
          <w:tcPr>
            <w:tcW w:w="709" w:type="dxa"/>
          </w:tcPr>
          <w:p w:rsidR="00DD09BE" w:rsidRDefault="00DD09BE">
            <w:pPr>
              <w:pStyle w:val="ad"/>
              <w:jc w:val="center"/>
              <w:rPr>
                <w:sz w:val="28"/>
                <w:szCs w:val="28"/>
              </w:rPr>
            </w:pPr>
          </w:p>
        </w:tc>
      </w:tr>
      <w:tr w:rsidR="00DD09BE">
        <w:tc>
          <w:tcPr>
            <w:tcW w:w="15450" w:type="dxa"/>
            <w:gridSpan w:val="11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</w:rPr>
              <w:t>Мероприятие Строительство, реконструкци</w:t>
            </w:r>
            <w:r>
              <w:rPr>
                <w:rFonts w:eastAsia="Calibri"/>
              </w:rPr>
              <w:t>я, капитальный ремонт, ремонт и содержание автомобильных дорог</w:t>
            </w:r>
          </w:p>
        </w:tc>
        <w:tc>
          <w:tcPr>
            <w:tcW w:w="709" w:type="dxa"/>
          </w:tcPr>
          <w:p w:rsidR="00DD09BE" w:rsidRDefault="00DD09BE">
            <w:pPr>
              <w:pStyle w:val="ad"/>
              <w:jc w:val="center"/>
              <w:rPr>
                <w:rFonts w:eastAsia="Calibri"/>
              </w:rPr>
            </w:pPr>
          </w:p>
        </w:tc>
      </w:tr>
      <w:tr w:rsidR="00DD09BE">
        <w:tc>
          <w:tcPr>
            <w:tcW w:w="539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1</w:t>
            </w:r>
          </w:p>
        </w:tc>
        <w:tc>
          <w:tcPr>
            <w:tcW w:w="2579" w:type="dxa"/>
          </w:tcPr>
          <w:p w:rsidR="00DD09BE" w:rsidRDefault="00CC349F">
            <w:pPr>
              <w:pStyle w:val="ab"/>
              <w:widowControl w:val="0"/>
              <w:ind w:left="0"/>
              <w:jc w:val="both"/>
              <w:rPr>
                <w:rFonts w:eastAsia="Calibri"/>
              </w:rPr>
            </w:pPr>
            <w:r>
              <w:t>Протяженность реконструированных автомобильных дорог общего пользования местного значения</w:t>
            </w:r>
          </w:p>
        </w:tc>
        <w:tc>
          <w:tcPr>
            <w:tcW w:w="1135" w:type="dxa"/>
          </w:tcPr>
          <w:p w:rsidR="00DD09BE" w:rsidRDefault="00CC349F">
            <w:pPr>
              <w:jc w:val="center"/>
              <w:rPr>
                <w:rFonts w:eastAsia="Calibri"/>
              </w:rPr>
            </w:pPr>
            <w:r>
              <w:t>километр</w:t>
            </w:r>
          </w:p>
        </w:tc>
        <w:tc>
          <w:tcPr>
            <w:tcW w:w="3119" w:type="dxa"/>
          </w:tcPr>
          <w:p w:rsidR="00DD09BE" w:rsidRDefault="00CC349F">
            <w:pPr>
              <w:pStyle w:val="ab"/>
              <w:widowControl w:val="0"/>
              <w:ind w:left="70"/>
              <w:jc w:val="center"/>
              <w:rPr>
                <w:rFonts w:eastAsia="Calibri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125" w:type="dxa"/>
          </w:tcPr>
          <w:p w:rsidR="00DD09BE" w:rsidRDefault="00CC349F">
            <w:pPr>
              <w:pStyle w:val="ab"/>
              <w:widowControl w:val="0"/>
              <w:ind w:left="64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Длинна</w:t>
            </w:r>
            <w:proofErr w:type="gramEnd"/>
            <w:r>
              <w:rPr>
                <w:rFonts w:eastAsia="Calibri"/>
              </w:rPr>
              <w:t xml:space="preserve"> реконструированной дороги за </w:t>
            </w:r>
            <w:r>
              <w:rPr>
                <w:rFonts w:eastAsia="Calibri"/>
              </w:rPr>
              <w:t>год</w:t>
            </w:r>
          </w:p>
        </w:tc>
        <w:tc>
          <w:tcPr>
            <w:tcW w:w="1701" w:type="dxa"/>
          </w:tcPr>
          <w:p w:rsidR="00DD09BE" w:rsidRDefault="00CC349F">
            <w:pPr>
              <w:pStyle w:val="ab"/>
              <w:widowControl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850" w:type="dxa"/>
          </w:tcPr>
          <w:p w:rsidR="00DD09BE" w:rsidRDefault="00DD09BE">
            <w:pPr>
              <w:pStyle w:val="ab"/>
              <w:widowControl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2" w:type="dxa"/>
          </w:tcPr>
          <w:p w:rsidR="00DD09BE" w:rsidRDefault="00DD09BE">
            <w:pPr>
              <w:pStyle w:val="ab"/>
              <w:widowControl w:val="0"/>
              <w:tabs>
                <w:tab w:val="left" w:pos="0"/>
              </w:tabs>
              <w:ind w:left="121" w:hanging="44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DD09BE" w:rsidRDefault="00DD09BE">
            <w:pPr>
              <w:pStyle w:val="ab"/>
              <w:widowControl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DD09BE" w:rsidRDefault="00DD09BE">
            <w:pPr>
              <w:pStyle w:val="ab"/>
              <w:widowControl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DD09BE" w:rsidRDefault="00DD09BE">
            <w:pPr>
              <w:pStyle w:val="ab"/>
              <w:widowControl w:val="0"/>
              <w:ind w:left="78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:rsidR="00DD09BE" w:rsidRDefault="00CC349F">
            <w:pPr>
              <w:pStyle w:val="ab"/>
              <w:widowControl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0,3</w:t>
            </w:r>
          </w:p>
        </w:tc>
      </w:tr>
      <w:tr w:rsidR="00DD09BE">
        <w:tc>
          <w:tcPr>
            <w:tcW w:w="539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579" w:type="dxa"/>
          </w:tcPr>
          <w:p w:rsidR="00DD09BE" w:rsidRDefault="00CC349F">
            <w:pPr>
              <w:pStyle w:val="ab"/>
              <w:widowControl w:val="0"/>
              <w:ind w:left="0"/>
              <w:jc w:val="both"/>
              <w:rPr>
                <w:rFonts w:eastAsia="Calibri"/>
              </w:rPr>
            </w:pPr>
            <w:r>
              <w:t>Протяженность отремонтированных автомобильных дорог общего пользования местного значения с улучшением транспортно-</w:t>
            </w:r>
            <w:r>
              <w:lastRenderedPageBreak/>
              <w:t>эксплуатационных качеств</w:t>
            </w:r>
          </w:p>
        </w:tc>
        <w:tc>
          <w:tcPr>
            <w:tcW w:w="1135" w:type="dxa"/>
          </w:tcPr>
          <w:p w:rsidR="00DD09BE" w:rsidRDefault="00CC349F">
            <w:pPr>
              <w:jc w:val="center"/>
              <w:rPr>
                <w:rFonts w:eastAsia="Calibri"/>
              </w:rPr>
            </w:pPr>
            <w:r>
              <w:lastRenderedPageBreak/>
              <w:t>километр</w:t>
            </w:r>
          </w:p>
        </w:tc>
        <w:tc>
          <w:tcPr>
            <w:tcW w:w="3119" w:type="dxa"/>
          </w:tcPr>
          <w:p w:rsidR="00DD09BE" w:rsidRDefault="00CC349F">
            <w:pPr>
              <w:rPr>
                <w:sz w:val="28"/>
                <w:szCs w:val="28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125" w:type="dxa"/>
          </w:tcPr>
          <w:p w:rsidR="00DD09BE" w:rsidRDefault="00CC349F">
            <w:pPr>
              <w:pStyle w:val="ab"/>
              <w:widowControl w:val="0"/>
              <w:ind w:left="64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Длинна</w:t>
            </w:r>
            <w:proofErr w:type="gramEnd"/>
            <w:r>
              <w:rPr>
                <w:rFonts w:eastAsia="Calibri"/>
              </w:rPr>
              <w:t xml:space="preserve"> отремонтированной  </w:t>
            </w:r>
            <w:r>
              <w:rPr>
                <w:rFonts w:eastAsia="Calibri"/>
              </w:rPr>
              <w:t>дороги за год</w:t>
            </w:r>
          </w:p>
        </w:tc>
        <w:tc>
          <w:tcPr>
            <w:tcW w:w="1701" w:type="dxa"/>
          </w:tcPr>
          <w:p w:rsidR="00DD09BE" w:rsidRDefault="00CC349F">
            <w:pPr>
              <w:pStyle w:val="ab"/>
              <w:widowControl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850" w:type="dxa"/>
          </w:tcPr>
          <w:p w:rsidR="00DD09BE" w:rsidRDefault="00CC349F">
            <w:pPr>
              <w:pStyle w:val="ab"/>
              <w:widowControl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  <w:tc>
          <w:tcPr>
            <w:tcW w:w="852" w:type="dxa"/>
          </w:tcPr>
          <w:p w:rsidR="00DD09BE" w:rsidRDefault="00CC349F">
            <w:pPr>
              <w:pStyle w:val="ab"/>
              <w:widowControl w:val="0"/>
              <w:tabs>
                <w:tab w:val="left" w:pos="0"/>
              </w:tabs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  <w:tc>
          <w:tcPr>
            <w:tcW w:w="708" w:type="dxa"/>
          </w:tcPr>
          <w:p w:rsidR="00DD09BE" w:rsidRDefault="00CC349F">
            <w:pPr>
              <w:pStyle w:val="ab"/>
              <w:widowControl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  <w:tc>
          <w:tcPr>
            <w:tcW w:w="992" w:type="dxa"/>
          </w:tcPr>
          <w:p w:rsidR="00DD09BE" w:rsidRDefault="00CC349F">
            <w:pPr>
              <w:pStyle w:val="ab"/>
              <w:widowControl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  <w:tc>
          <w:tcPr>
            <w:tcW w:w="850" w:type="dxa"/>
          </w:tcPr>
          <w:p w:rsidR="00DD09BE" w:rsidRDefault="00CC349F">
            <w:pPr>
              <w:pStyle w:val="ab"/>
              <w:widowControl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  <w:tc>
          <w:tcPr>
            <w:tcW w:w="709" w:type="dxa"/>
          </w:tcPr>
          <w:p w:rsidR="00DD09BE" w:rsidRDefault="00CC349F">
            <w:pPr>
              <w:pStyle w:val="ab"/>
              <w:widowControl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</w:tr>
      <w:tr w:rsidR="00DD09BE">
        <w:trPr>
          <w:trHeight w:val="312"/>
        </w:trPr>
        <w:tc>
          <w:tcPr>
            <w:tcW w:w="539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lastRenderedPageBreak/>
              <w:t>3</w:t>
            </w:r>
          </w:p>
        </w:tc>
        <w:tc>
          <w:tcPr>
            <w:tcW w:w="2579" w:type="dxa"/>
          </w:tcPr>
          <w:p w:rsidR="00DD09BE" w:rsidRDefault="00CC349F">
            <w:pPr>
              <w:pStyle w:val="ab"/>
              <w:widowControl w:val="0"/>
              <w:ind w:left="0"/>
              <w:jc w:val="both"/>
              <w:rPr>
                <w:rFonts w:eastAsia="Calibri"/>
              </w:rPr>
            </w:pPr>
            <w:r>
              <w:t>Доля  протяженности автомобильных дорог общего пользования местного значения,  соответствующих нормативным требованиям к их транспортно-эксплуатационному состоянию</w:t>
            </w:r>
          </w:p>
        </w:tc>
        <w:tc>
          <w:tcPr>
            <w:tcW w:w="1135" w:type="dxa"/>
          </w:tcPr>
          <w:p w:rsidR="00DD09BE" w:rsidRDefault="00CC349F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3119" w:type="dxa"/>
          </w:tcPr>
          <w:p w:rsidR="00DD09BE" w:rsidRDefault="00CC349F">
            <w:pPr>
              <w:rPr>
                <w:sz w:val="28"/>
                <w:szCs w:val="28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</w:t>
            </w:r>
            <w:r>
              <w:t xml:space="preserve">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125" w:type="dxa"/>
          </w:tcPr>
          <w:p w:rsidR="00DD09BE" w:rsidRDefault="00CC349F">
            <w:pPr>
              <w:pStyle w:val="ab"/>
              <w:widowControl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Протяженность автомобильных дорог, соответствующих нормативным требованиям по отношению к общей протяжённости дорог к концу отчетного года с нарастающим итогом</w:t>
            </w:r>
          </w:p>
        </w:tc>
        <w:tc>
          <w:tcPr>
            <w:tcW w:w="1701" w:type="dxa"/>
          </w:tcPr>
          <w:p w:rsidR="00DD09BE" w:rsidRDefault="00CC349F">
            <w:pPr>
              <w:pStyle w:val="ab"/>
              <w:widowControl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850" w:type="dxa"/>
          </w:tcPr>
          <w:p w:rsidR="00DD09BE" w:rsidRDefault="00CC349F">
            <w:pPr>
              <w:pStyle w:val="ab"/>
              <w:widowControl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47,5</w:t>
            </w:r>
          </w:p>
        </w:tc>
        <w:tc>
          <w:tcPr>
            <w:tcW w:w="852" w:type="dxa"/>
          </w:tcPr>
          <w:p w:rsidR="00DD09BE" w:rsidRDefault="00CC349F">
            <w:pPr>
              <w:pStyle w:val="ab"/>
              <w:widowControl w:val="0"/>
              <w:tabs>
                <w:tab w:val="left" w:pos="0"/>
              </w:tabs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46</w:t>
            </w:r>
          </w:p>
        </w:tc>
        <w:tc>
          <w:tcPr>
            <w:tcW w:w="708" w:type="dxa"/>
          </w:tcPr>
          <w:p w:rsidR="00DD09BE" w:rsidRDefault="00CC349F">
            <w:pPr>
              <w:pStyle w:val="ab"/>
              <w:widowControl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44,5</w:t>
            </w:r>
          </w:p>
        </w:tc>
        <w:tc>
          <w:tcPr>
            <w:tcW w:w="992" w:type="dxa"/>
          </w:tcPr>
          <w:p w:rsidR="00DD09BE" w:rsidRDefault="00CC349F">
            <w:pPr>
              <w:pStyle w:val="ab"/>
              <w:widowControl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</w:t>
            </w:r>
          </w:p>
        </w:tc>
        <w:tc>
          <w:tcPr>
            <w:tcW w:w="850" w:type="dxa"/>
          </w:tcPr>
          <w:p w:rsidR="00DD09BE" w:rsidRDefault="00CC349F">
            <w:pPr>
              <w:pStyle w:val="ab"/>
              <w:widowControl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41,5</w:t>
            </w:r>
          </w:p>
        </w:tc>
        <w:tc>
          <w:tcPr>
            <w:tcW w:w="709" w:type="dxa"/>
          </w:tcPr>
          <w:p w:rsidR="00DD09BE" w:rsidRDefault="00DD09BE">
            <w:pPr>
              <w:pStyle w:val="ab"/>
              <w:widowControl w:val="0"/>
              <w:ind w:left="78"/>
              <w:jc w:val="center"/>
              <w:rPr>
                <w:rFonts w:eastAsia="Calibri"/>
              </w:rPr>
            </w:pPr>
          </w:p>
        </w:tc>
      </w:tr>
      <w:tr w:rsidR="00DD09BE">
        <w:trPr>
          <w:trHeight w:val="312"/>
        </w:trPr>
        <w:tc>
          <w:tcPr>
            <w:tcW w:w="539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2579" w:type="dxa"/>
          </w:tcPr>
          <w:p w:rsidR="00DD09BE" w:rsidRDefault="00CC349F">
            <w:pPr>
              <w:pStyle w:val="ab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t xml:space="preserve">Площадь отремонтированных и </w:t>
            </w:r>
            <w:r>
              <w:t>благоустроенных тротуаров в населенных пунктах</w:t>
            </w:r>
          </w:p>
        </w:tc>
        <w:tc>
          <w:tcPr>
            <w:tcW w:w="1135" w:type="dxa"/>
          </w:tcPr>
          <w:p w:rsidR="00DD09BE" w:rsidRDefault="00CC349F">
            <w:pPr>
              <w:rPr>
                <w:rFonts w:eastAsia="Calibri"/>
              </w:rPr>
            </w:pPr>
            <w:r>
              <w:rPr>
                <w:rFonts w:eastAsia="Calibri"/>
              </w:rPr>
              <w:t>кв</w:t>
            </w:r>
            <w:proofErr w:type="gramStart"/>
            <w:r>
              <w:rPr>
                <w:rFonts w:eastAsia="Calibri"/>
              </w:rPr>
              <w:t>.м</w:t>
            </w:r>
            <w:proofErr w:type="gramEnd"/>
            <w:r>
              <w:rPr>
                <w:rFonts w:eastAsia="Calibri"/>
              </w:rPr>
              <w:t>етры</w:t>
            </w:r>
          </w:p>
        </w:tc>
        <w:tc>
          <w:tcPr>
            <w:tcW w:w="3119" w:type="dxa"/>
          </w:tcPr>
          <w:p w:rsidR="00DD09BE" w:rsidRDefault="00CC349F">
            <w:pPr>
              <w:rPr>
                <w:sz w:val="28"/>
                <w:szCs w:val="28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125" w:type="dxa"/>
          </w:tcPr>
          <w:p w:rsidR="00DD09BE" w:rsidRDefault="00CC349F">
            <w:pPr>
              <w:pStyle w:val="ab"/>
              <w:widowControl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Подсчитывается площадь отремонтированного участка тротуара умножением длины на ширину</w:t>
            </w:r>
          </w:p>
        </w:tc>
        <w:tc>
          <w:tcPr>
            <w:tcW w:w="1701" w:type="dxa"/>
          </w:tcPr>
          <w:p w:rsidR="00DD09BE" w:rsidRDefault="00CC349F">
            <w:pPr>
              <w:pStyle w:val="ab"/>
              <w:widowControl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850" w:type="dxa"/>
          </w:tcPr>
          <w:p w:rsidR="00DD09BE" w:rsidRDefault="00CC349F">
            <w:pPr>
              <w:pStyle w:val="ab"/>
              <w:widowControl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:rsidR="00DD09BE" w:rsidRDefault="00CC349F">
            <w:pPr>
              <w:pStyle w:val="ab"/>
              <w:widowControl w:val="0"/>
              <w:tabs>
                <w:tab w:val="left" w:pos="0"/>
              </w:tabs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</w:t>
            </w:r>
          </w:p>
        </w:tc>
        <w:tc>
          <w:tcPr>
            <w:tcW w:w="708" w:type="dxa"/>
          </w:tcPr>
          <w:p w:rsidR="00DD09BE" w:rsidRDefault="00CC349F">
            <w:pPr>
              <w:pStyle w:val="ab"/>
              <w:widowControl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</w:t>
            </w:r>
          </w:p>
        </w:tc>
        <w:tc>
          <w:tcPr>
            <w:tcW w:w="992" w:type="dxa"/>
          </w:tcPr>
          <w:p w:rsidR="00DD09BE" w:rsidRDefault="00CC349F">
            <w:pPr>
              <w:pStyle w:val="ab"/>
              <w:widowControl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</w:t>
            </w:r>
          </w:p>
        </w:tc>
        <w:tc>
          <w:tcPr>
            <w:tcW w:w="850" w:type="dxa"/>
          </w:tcPr>
          <w:p w:rsidR="00DD09BE" w:rsidRDefault="00CC349F">
            <w:pPr>
              <w:pStyle w:val="ab"/>
              <w:widowControl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150,0</w:t>
            </w:r>
          </w:p>
        </w:tc>
        <w:tc>
          <w:tcPr>
            <w:tcW w:w="709" w:type="dxa"/>
          </w:tcPr>
          <w:p w:rsidR="00DD09BE" w:rsidRDefault="00DD09BE">
            <w:pPr>
              <w:pStyle w:val="ab"/>
              <w:widowControl w:val="0"/>
              <w:ind w:left="78"/>
              <w:jc w:val="center"/>
              <w:rPr>
                <w:rFonts w:eastAsia="Calibri"/>
              </w:rPr>
            </w:pPr>
          </w:p>
        </w:tc>
      </w:tr>
      <w:tr w:rsidR="00DD09BE">
        <w:trPr>
          <w:trHeight w:val="312"/>
        </w:trPr>
        <w:tc>
          <w:tcPr>
            <w:tcW w:w="539" w:type="dxa"/>
          </w:tcPr>
          <w:p w:rsidR="00DD09BE" w:rsidRDefault="00CC349F">
            <w:pPr>
              <w:pStyle w:val="ad"/>
              <w:jc w:val="center"/>
              <w:rPr>
                <w:sz w:val="28"/>
                <w:szCs w:val="28"/>
              </w:rPr>
            </w:pPr>
            <w:r>
              <w:t>5</w:t>
            </w:r>
          </w:p>
        </w:tc>
        <w:tc>
          <w:tcPr>
            <w:tcW w:w="2579" w:type="dxa"/>
          </w:tcPr>
          <w:p w:rsidR="00DD09BE" w:rsidRDefault="00CC349F">
            <w:pPr>
              <w:pStyle w:val="ab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t xml:space="preserve">Паспортизация </w:t>
            </w:r>
            <w:r>
              <w:t>автодорог</w:t>
            </w:r>
          </w:p>
        </w:tc>
        <w:tc>
          <w:tcPr>
            <w:tcW w:w="1135" w:type="dxa"/>
          </w:tcPr>
          <w:p w:rsidR="00DD09BE" w:rsidRDefault="00CC349F">
            <w:pPr>
              <w:rPr>
                <w:rFonts w:eastAsia="Calibri"/>
              </w:rPr>
            </w:pPr>
            <w:r>
              <w:rPr>
                <w:rFonts w:eastAsia="Calibri"/>
              </w:rPr>
              <w:t>км</w:t>
            </w:r>
          </w:p>
        </w:tc>
        <w:tc>
          <w:tcPr>
            <w:tcW w:w="3119" w:type="dxa"/>
          </w:tcPr>
          <w:p w:rsidR="00DD09BE" w:rsidRDefault="00CC349F">
            <w:pPr>
              <w:rPr>
                <w:sz w:val="28"/>
                <w:szCs w:val="28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125" w:type="dxa"/>
          </w:tcPr>
          <w:p w:rsidR="00DD09BE" w:rsidRDefault="00CC349F">
            <w:pPr>
              <w:pStyle w:val="ab"/>
              <w:widowControl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Протяженность автомобильных дрог, подлежащих паспортизации</w:t>
            </w:r>
          </w:p>
        </w:tc>
        <w:tc>
          <w:tcPr>
            <w:tcW w:w="1701" w:type="dxa"/>
          </w:tcPr>
          <w:p w:rsidR="00DD09BE" w:rsidRDefault="00CC349F">
            <w:pPr>
              <w:pStyle w:val="ab"/>
              <w:widowControl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850" w:type="dxa"/>
          </w:tcPr>
          <w:p w:rsidR="00DD09BE" w:rsidRDefault="00CC349F">
            <w:pPr>
              <w:pStyle w:val="ab"/>
              <w:widowControl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852" w:type="dxa"/>
          </w:tcPr>
          <w:p w:rsidR="00DD09BE" w:rsidRDefault="00CC349F">
            <w:pPr>
              <w:pStyle w:val="ab"/>
              <w:widowControl w:val="0"/>
              <w:tabs>
                <w:tab w:val="left" w:pos="0"/>
              </w:tabs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31,2</w:t>
            </w:r>
          </w:p>
        </w:tc>
        <w:tc>
          <w:tcPr>
            <w:tcW w:w="708" w:type="dxa"/>
          </w:tcPr>
          <w:p w:rsidR="00DD09BE" w:rsidRDefault="00CC349F">
            <w:pPr>
              <w:pStyle w:val="ab"/>
              <w:widowControl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11,5</w:t>
            </w:r>
          </w:p>
        </w:tc>
        <w:tc>
          <w:tcPr>
            <w:tcW w:w="992" w:type="dxa"/>
          </w:tcPr>
          <w:p w:rsidR="00DD09BE" w:rsidRDefault="00CC349F">
            <w:pPr>
              <w:pStyle w:val="ab"/>
              <w:widowControl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9,4</w:t>
            </w:r>
          </w:p>
        </w:tc>
        <w:tc>
          <w:tcPr>
            <w:tcW w:w="850" w:type="dxa"/>
          </w:tcPr>
          <w:p w:rsidR="00DD09BE" w:rsidRDefault="00CC349F">
            <w:pPr>
              <w:pStyle w:val="ab"/>
              <w:widowControl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9,6</w:t>
            </w:r>
          </w:p>
        </w:tc>
        <w:tc>
          <w:tcPr>
            <w:tcW w:w="709" w:type="dxa"/>
          </w:tcPr>
          <w:p w:rsidR="00DD09BE" w:rsidRDefault="00DD09BE">
            <w:pPr>
              <w:pStyle w:val="ab"/>
              <w:widowControl w:val="0"/>
              <w:ind w:left="78"/>
              <w:jc w:val="center"/>
              <w:rPr>
                <w:rFonts w:eastAsia="Calibri"/>
              </w:rPr>
            </w:pPr>
          </w:p>
        </w:tc>
      </w:tr>
      <w:tr w:rsidR="00DD09BE">
        <w:trPr>
          <w:trHeight w:val="312"/>
        </w:trPr>
        <w:tc>
          <w:tcPr>
            <w:tcW w:w="15450" w:type="dxa"/>
            <w:gridSpan w:val="11"/>
          </w:tcPr>
          <w:p w:rsidR="00DD09BE" w:rsidRDefault="00CC349F">
            <w:pPr>
              <w:pStyle w:val="ab"/>
              <w:widowControl w:val="0"/>
              <w:ind w:left="78"/>
              <w:jc w:val="center"/>
              <w:rPr>
                <w:rFonts w:eastAsia="Calibri"/>
              </w:rPr>
            </w:pPr>
            <w:r>
              <w:t xml:space="preserve">Мероприятие  иные межбюджетные трансферты бюджетам сельских поселений на проведение мероприятий в </w:t>
            </w:r>
            <w:r>
              <w:t>области строительства, реконструкции, капитального ремонта, ремонта и содержание автомобильных дорог</w:t>
            </w:r>
          </w:p>
        </w:tc>
        <w:tc>
          <w:tcPr>
            <w:tcW w:w="709" w:type="dxa"/>
          </w:tcPr>
          <w:p w:rsidR="00DD09BE" w:rsidRDefault="00DD09BE">
            <w:pPr>
              <w:pStyle w:val="ab"/>
              <w:widowControl w:val="0"/>
              <w:ind w:left="78"/>
              <w:jc w:val="center"/>
              <w:rPr>
                <w:sz w:val="28"/>
                <w:szCs w:val="28"/>
              </w:rPr>
            </w:pPr>
          </w:p>
        </w:tc>
      </w:tr>
      <w:tr w:rsidR="00DD09BE">
        <w:trPr>
          <w:trHeight w:val="312"/>
        </w:trPr>
        <w:tc>
          <w:tcPr>
            <w:tcW w:w="539" w:type="dxa"/>
          </w:tcPr>
          <w:p w:rsidR="00DD09BE" w:rsidRDefault="00DD09BE">
            <w:pPr>
              <w:pStyle w:val="ad"/>
              <w:jc w:val="center"/>
              <w:rPr>
                <w:sz w:val="28"/>
                <w:szCs w:val="28"/>
              </w:rPr>
            </w:pPr>
          </w:p>
        </w:tc>
        <w:tc>
          <w:tcPr>
            <w:tcW w:w="2579" w:type="dxa"/>
          </w:tcPr>
          <w:p w:rsidR="00DD09BE" w:rsidRDefault="00CC349F">
            <w:pPr>
              <w:pStyle w:val="ab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t>Протяженность содержания автомобильных дорог в сельских поселениях</w:t>
            </w:r>
          </w:p>
        </w:tc>
        <w:tc>
          <w:tcPr>
            <w:tcW w:w="1135" w:type="dxa"/>
          </w:tcPr>
          <w:p w:rsidR="00DD09BE" w:rsidRDefault="00CC349F">
            <w:pPr>
              <w:rPr>
                <w:rFonts w:eastAsia="Calibri"/>
              </w:rPr>
            </w:pPr>
            <w:r>
              <w:t>километр</w:t>
            </w:r>
          </w:p>
        </w:tc>
        <w:tc>
          <w:tcPr>
            <w:tcW w:w="3119" w:type="dxa"/>
          </w:tcPr>
          <w:p w:rsidR="00DD09BE" w:rsidRDefault="00CC349F">
            <w:pPr>
              <w:pStyle w:val="ab"/>
              <w:widowControl w:val="0"/>
              <w:ind w:left="70"/>
              <w:jc w:val="center"/>
              <w:rPr>
                <w:rFonts w:eastAsia="Calibri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125" w:type="dxa"/>
          </w:tcPr>
          <w:p w:rsidR="00DD09BE" w:rsidRDefault="00CC349F">
            <w:pPr>
              <w:pStyle w:val="ab"/>
              <w:widowControl w:val="0"/>
              <w:ind w:left="64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Длинна</w:t>
            </w:r>
            <w:proofErr w:type="gramEnd"/>
            <w:r>
              <w:rPr>
                <w:rFonts w:eastAsia="Calibri"/>
              </w:rPr>
              <w:t xml:space="preserve"> обслуживаемых </w:t>
            </w:r>
            <w:r>
              <w:rPr>
                <w:rFonts w:eastAsia="Calibri"/>
              </w:rPr>
              <w:t>автомобильных дорог за год</w:t>
            </w:r>
          </w:p>
        </w:tc>
        <w:tc>
          <w:tcPr>
            <w:tcW w:w="1701" w:type="dxa"/>
          </w:tcPr>
          <w:p w:rsidR="00DD09BE" w:rsidRDefault="00CC349F">
            <w:pPr>
              <w:pStyle w:val="ab"/>
              <w:widowControl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850" w:type="dxa"/>
          </w:tcPr>
          <w:p w:rsidR="00DD09BE" w:rsidRDefault="00CC349F">
            <w:pPr>
              <w:pStyle w:val="ab"/>
              <w:widowControl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</w:t>
            </w:r>
          </w:p>
        </w:tc>
        <w:tc>
          <w:tcPr>
            <w:tcW w:w="852" w:type="dxa"/>
          </w:tcPr>
          <w:p w:rsidR="00DD09BE" w:rsidRDefault="00CC349F">
            <w:pPr>
              <w:rPr>
                <w:sz w:val="28"/>
                <w:szCs w:val="28"/>
              </w:rPr>
            </w:pPr>
            <w:r>
              <w:rPr>
                <w:rFonts w:eastAsia="Calibri"/>
              </w:rPr>
              <w:t>43</w:t>
            </w:r>
          </w:p>
        </w:tc>
        <w:tc>
          <w:tcPr>
            <w:tcW w:w="708" w:type="dxa"/>
          </w:tcPr>
          <w:p w:rsidR="00DD09BE" w:rsidRDefault="00CC349F">
            <w:pPr>
              <w:rPr>
                <w:sz w:val="28"/>
                <w:szCs w:val="28"/>
              </w:rPr>
            </w:pPr>
            <w:r>
              <w:rPr>
                <w:rFonts w:eastAsia="Calibri"/>
              </w:rPr>
              <w:t>43</w:t>
            </w:r>
          </w:p>
        </w:tc>
        <w:tc>
          <w:tcPr>
            <w:tcW w:w="992" w:type="dxa"/>
          </w:tcPr>
          <w:p w:rsidR="00DD09BE" w:rsidRDefault="00CC349F">
            <w:pPr>
              <w:rPr>
                <w:sz w:val="28"/>
                <w:szCs w:val="28"/>
              </w:rPr>
            </w:pPr>
            <w:r>
              <w:rPr>
                <w:rFonts w:eastAsia="Calibri"/>
              </w:rPr>
              <w:t>43</w:t>
            </w:r>
          </w:p>
        </w:tc>
        <w:tc>
          <w:tcPr>
            <w:tcW w:w="850" w:type="dxa"/>
          </w:tcPr>
          <w:p w:rsidR="00DD09BE" w:rsidRDefault="00CC349F">
            <w:pPr>
              <w:rPr>
                <w:sz w:val="28"/>
                <w:szCs w:val="28"/>
              </w:rPr>
            </w:pPr>
            <w:r>
              <w:rPr>
                <w:rFonts w:eastAsia="Calibri"/>
              </w:rPr>
              <w:t>43</w:t>
            </w:r>
          </w:p>
        </w:tc>
        <w:tc>
          <w:tcPr>
            <w:tcW w:w="709" w:type="dxa"/>
          </w:tcPr>
          <w:p w:rsidR="00DD09BE" w:rsidRDefault="00DD09BE">
            <w:pPr>
              <w:rPr>
                <w:rFonts w:eastAsia="Calibri"/>
              </w:rPr>
            </w:pPr>
          </w:p>
        </w:tc>
      </w:tr>
    </w:tbl>
    <w:p w:rsidR="00DD09BE" w:rsidRDefault="00DD09BE">
      <w:pPr>
        <w:pStyle w:val="ad"/>
        <w:jc w:val="center"/>
        <w:rPr>
          <w:sz w:val="28"/>
          <w:szCs w:val="28"/>
        </w:rPr>
      </w:pPr>
    </w:p>
    <w:p w:rsidR="00DD09BE" w:rsidRDefault="00CC349F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09BE" w:rsidRDefault="00CC349F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 № 3</w:t>
      </w:r>
    </w:p>
    <w:p w:rsidR="00DD09BE" w:rsidRDefault="00CC349F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паспорту муниципальной программы </w:t>
      </w:r>
    </w:p>
    <w:p w:rsidR="00DD09BE" w:rsidRDefault="00CC349F">
      <w:pPr>
        <w:pStyle w:val="ad"/>
        <w:jc w:val="right"/>
        <w:rPr>
          <w:sz w:val="28"/>
          <w:szCs w:val="28"/>
        </w:rPr>
      </w:pPr>
      <w:r>
        <w:t xml:space="preserve">«Модернизация и развитие автомобильных дорог </w:t>
      </w:r>
    </w:p>
    <w:p w:rsidR="00DD09BE" w:rsidRDefault="00CC349F">
      <w:pPr>
        <w:pStyle w:val="ad"/>
        <w:jc w:val="right"/>
        <w:rPr>
          <w:sz w:val="28"/>
          <w:szCs w:val="28"/>
        </w:rPr>
      </w:pPr>
      <w:r>
        <w:t xml:space="preserve">общего пользования в </w:t>
      </w:r>
      <w:proofErr w:type="spellStart"/>
      <w:r>
        <w:t>Арсеньевском</w:t>
      </w:r>
      <w:proofErr w:type="spellEnd"/>
      <w:r>
        <w:t xml:space="preserve"> районе»</w:t>
      </w:r>
    </w:p>
    <w:p w:rsidR="00DD09BE" w:rsidRDefault="00DD09BE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DD09BE" w:rsidRDefault="00CC349F">
      <w:pPr>
        <w:widowControl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Ресурсное обеспечение</w:t>
      </w:r>
    </w:p>
    <w:p w:rsidR="00DD09BE" w:rsidRDefault="00CC349F">
      <w:pPr>
        <w:pStyle w:val="ad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реализации муниципальной программы </w:t>
      </w:r>
      <w:r>
        <w:rPr>
          <w:sz w:val="28"/>
          <w:szCs w:val="28"/>
        </w:rPr>
        <w:t>«Модернизация и развитие автомобильных дорог</w:t>
      </w:r>
    </w:p>
    <w:p w:rsidR="00DD09BE" w:rsidRDefault="00CC349F">
      <w:pPr>
        <w:pStyle w:val="a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общего пользования </w:t>
      </w:r>
      <w:proofErr w:type="spellStart"/>
      <w:r>
        <w:rPr>
          <w:sz w:val="28"/>
          <w:szCs w:val="28"/>
        </w:rPr>
        <w:t>Арсеньевском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>»</w:t>
      </w:r>
    </w:p>
    <w:p w:rsidR="00DD09BE" w:rsidRDefault="00CC349F">
      <w:pPr>
        <w:widowControl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источникам финансирования </w:t>
      </w:r>
    </w:p>
    <w:p w:rsidR="00DD09BE" w:rsidRDefault="00DD09BE">
      <w:pPr>
        <w:widowControl w:val="0"/>
        <w:jc w:val="both"/>
        <w:rPr>
          <w:color w:val="000000"/>
          <w:sz w:val="28"/>
          <w:szCs w:val="28"/>
        </w:rPr>
      </w:pPr>
    </w:p>
    <w:tbl>
      <w:tblPr>
        <w:tblW w:w="5000" w:type="pct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335"/>
        <w:gridCol w:w="1818"/>
        <w:gridCol w:w="1259"/>
        <w:gridCol w:w="1479"/>
        <w:gridCol w:w="1079"/>
        <w:gridCol w:w="978"/>
        <w:gridCol w:w="981"/>
        <w:gridCol w:w="978"/>
        <w:gridCol w:w="978"/>
        <w:gridCol w:w="977"/>
      </w:tblGrid>
      <w:tr w:rsidR="00DD09BE">
        <w:trPr>
          <w:trHeight w:val="480"/>
          <w:tblHeader/>
        </w:trPr>
        <w:tc>
          <w:tcPr>
            <w:tcW w:w="42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09BE" w:rsidRDefault="00CC349F">
            <w:pPr>
              <w:widowControl w:val="0"/>
              <w:ind w:left="-360" w:firstLine="360"/>
              <w:jc w:val="center"/>
              <w:rPr>
                <w:sz w:val="28"/>
                <w:szCs w:val="28"/>
              </w:rPr>
            </w:pPr>
            <w:r>
              <w:t>Статус, наименование</w:t>
            </w:r>
          </w:p>
        </w:tc>
        <w:tc>
          <w:tcPr>
            <w:tcW w:w="17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28"/>
                <w:szCs w:val="28"/>
              </w:rPr>
            </w:pPr>
            <w:r>
              <w:t>Ответственный</w:t>
            </w:r>
          </w:p>
          <w:p w:rsidR="00DD09BE" w:rsidRDefault="00CC349F">
            <w:pPr>
              <w:widowControl w:val="0"/>
              <w:jc w:val="center"/>
              <w:rPr>
                <w:sz w:val="28"/>
                <w:szCs w:val="28"/>
              </w:rPr>
            </w:pPr>
            <w:r>
              <w:t>исполнитель,</w:t>
            </w:r>
          </w:p>
          <w:p w:rsidR="00DD09BE" w:rsidRDefault="00CC349F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соисполнители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28"/>
                <w:szCs w:val="28"/>
              </w:rPr>
            </w:pPr>
            <w:r>
              <w:t>Источники</w:t>
            </w:r>
          </w:p>
          <w:p w:rsidR="00DD09BE" w:rsidRDefault="00CC349F">
            <w:pPr>
              <w:widowControl w:val="0"/>
              <w:jc w:val="center"/>
              <w:rPr>
                <w:sz w:val="28"/>
                <w:szCs w:val="28"/>
              </w:rPr>
            </w:pPr>
            <w:r>
              <w:t>финансового</w:t>
            </w:r>
          </w:p>
          <w:p w:rsidR="00DD09BE" w:rsidRDefault="00CC349F">
            <w:pPr>
              <w:widowControl w:val="0"/>
              <w:jc w:val="center"/>
              <w:rPr>
                <w:sz w:val="28"/>
                <w:szCs w:val="28"/>
              </w:rPr>
            </w:pPr>
            <w:r>
              <w:t>обеспечения</w:t>
            </w:r>
          </w:p>
        </w:tc>
        <w:tc>
          <w:tcPr>
            <w:tcW w:w="59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28"/>
                <w:szCs w:val="28"/>
              </w:rPr>
            </w:pPr>
            <w:r>
              <w:t>Расходы (тыс. руб.), годы</w:t>
            </w:r>
          </w:p>
        </w:tc>
      </w:tr>
      <w:tr w:rsidR="00DD09BE">
        <w:trPr>
          <w:trHeight w:val="640"/>
          <w:tblHeader/>
        </w:trPr>
        <w:tc>
          <w:tcPr>
            <w:tcW w:w="42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09BE" w:rsidRDefault="00CC349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09BE" w:rsidRDefault="00CC349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09BE" w:rsidRDefault="00CC349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09BE" w:rsidRDefault="00CC349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2028</w:t>
            </w:r>
          </w:p>
        </w:tc>
      </w:tr>
      <w:tr w:rsidR="00DD09BE">
        <w:trPr>
          <w:tblHeader/>
        </w:trPr>
        <w:tc>
          <w:tcPr>
            <w:tcW w:w="429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9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710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DD09BE">
        <w:trPr>
          <w:trHeight w:val="320"/>
        </w:trPr>
        <w:tc>
          <w:tcPr>
            <w:tcW w:w="4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both"/>
              <w:rPr>
                <w:sz w:val="28"/>
                <w:szCs w:val="28"/>
              </w:rPr>
            </w:pPr>
            <w:r>
              <w:t xml:space="preserve">«Модернизация и развитие автомобильных дорог общего пользования в </w:t>
            </w:r>
            <w:proofErr w:type="spellStart"/>
            <w:r>
              <w:t>Арсеньевском</w:t>
            </w:r>
            <w:proofErr w:type="spellEnd"/>
            <w:r>
              <w:t xml:space="preserve"> районе»</w:t>
            </w:r>
          </w:p>
          <w:p w:rsidR="00DD09BE" w:rsidRDefault="00DD09BE">
            <w:pPr>
              <w:widowControl w:val="0"/>
              <w:rPr>
                <w:color w:val="000000"/>
              </w:rPr>
            </w:pP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</w:tr>
      <w:tr w:rsidR="00DD09BE">
        <w:trPr>
          <w:trHeight w:val="320"/>
        </w:trPr>
        <w:tc>
          <w:tcPr>
            <w:tcW w:w="4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</w:tr>
      <w:tr w:rsidR="00DD09BE">
        <w:trPr>
          <w:trHeight w:val="480"/>
        </w:trPr>
        <w:tc>
          <w:tcPr>
            <w:tcW w:w="4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 xml:space="preserve">Бюджет </w:t>
            </w:r>
            <w:proofErr w:type="gramStart"/>
            <w:r>
              <w:rPr>
                <w:sz w:val="22"/>
                <w:szCs w:val="22"/>
              </w:rPr>
              <w:t>Тульской</w:t>
            </w:r>
            <w:proofErr w:type="gramEnd"/>
          </w:p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>области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</w:tr>
      <w:tr w:rsidR="00DD09BE">
        <w:trPr>
          <w:trHeight w:val="299"/>
        </w:trPr>
        <w:tc>
          <w:tcPr>
            <w:tcW w:w="4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</w:tr>
      <w:tr w:rsidR="00DD09BE">
        <w:trPr>
          <w:trHeight w:val="320"/>
        </w:trPr>
        <w:tc>
          <w:tcPr>
            <w:tcW w:w="4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 xml:space="preserve">Комплекс процессных мероприятий «Увеличение доли автомобильных дорог общего пользования местного значения, отвечающих нормативным требованиям, и обеспечение их устойчивого </w:t>
            </w:r>
            <w:r>
              <w:t>функционирования»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</w:tr>
      <w:tr w:rsidR="00DD09BE">
        <w:trPr>
          <w:trHeight w:val="320"/>
        </w:trPr>
        <w:tc>
          <w:tcPr>
            <w:tcW w:w="4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</w:tr>
      <w:tr w:rsidR="00DD09BE">
        <w:trPr>
          <w:trHeight w:val="480"/>
        </w:trPr>
        <w:tc>
          <w:tcPr>
            <w:tcW w:w="4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 xml:space="preserve">Бюджет </w:t>
            </w:r>
            <w:proofErr w:type="gramStart"/>
            <w:r>
              <w:rPr>
                <w:sz w:val="22"/>
                <w:szCs w:val="22"/>
              </w:rPr>
              <w:t>Тульской</w:t>
            </w:r>
            <w:proofErr w:type="gramEnd"/>
          </w:p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>области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</w:tr>
      <w:tr w:rsidR="00DD09BE">
        <w:trPr>
          <w:trHeight w:val="321"/>
        </w:trPr>
        <w:tc>
          <w:tcPr>
            <w:tcW w:w="4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</w:tr>
      <w:tr w:rsidR="00DD09BE">
        <w:trPr>
          <w:trHeight w:val="284"/>
        </w:trPr>
        <w:tc>
          <w:tcPr>
            <w:tcW w:w="4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</w:rPr>
              <w:t xml:space="preserve">Мероприятие Строительство, </w:t>
            </w:r>
            <w:r>
              <w:rPr>
                <w:rFonts w:eastAsia="Calibri"/>
              </w:rPr>
              <w:t>реконструкция, капитальный ремонт, ремонт и содержание автомобильных дорог, в том числе: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15787,14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24304,33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19161,5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20048,85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</w:tr>
      <w:tr w:rsidR="00DD09BE">
        <w:trPr>
          <w:trHeight w:val="320"/>
        </w:trPr>
        <w:tc>
          <w:tcPr>
            <w:tcW w:w="4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</w:tr>
      <w:tr w:rsidR="00DD09BE">
        <w:trPr>
          <w:trHeight w:val="480"/>
        </w:trPr>
        <w:tc>
          <w:tcPr>
            <w:tcW w:w="4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 xml:space="preserve">Бюджет </w:t>
            </w:r>
            <w:proofErr w:type="gramStart"/>
            <w:r>
              <w:rPr>
                <w:sz w:val="22"/>
                <w:szCs w:val="22"/>
              </w:rPr>
              <w:t>Тульской</w:t>
            </w:r>
            <w:proofErr w:type="gramEnd"/>
          </w:p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>области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</w:tr>
      <w:tr w:rsidR="00DD09BE">
        <w:trPr>
          <w:trHeight w:val="323"/>
        </w:trPr>
        <w:tc>
          <w:tcPr>
            <w:tcW w:w="4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>Бюджет муниципального образования (дорожный фонд)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15787,14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24304,33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19161,5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20048,85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b/>
              </w:rPr>
            </w:pPr>
            <w:r>
              <w:rPr>
                <w:b/>
              </w:rPr>
              <w:t>в том числе, по объектам: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rPr>
                <w:b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b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Бюджет МО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b/>
              </w:rPr>
            </w:pPr>
            <w:r>
              <w:t xml:space="preserve">Муниципальный дорожный </w:t>
            </w:r>
            <w:r>
              <w:lastRenderedPageBreak/>
              <w:t>фонд, в том числе: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rPr>
                <w:b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МО р.п. Арсеньево </w:t>
            </w:r>
            <w:proofErr w:type="spellStart"/>
            <w:r>
              <w:rPr>
                <w:b/>
              </w:rPr>
              <w:t>Арсеньевского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 xml:space="preserve">Отдел </w:t>
            </w:r>
            <w:r>
              <w:t>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Ремонт покрытия автодороги по ул. </w:t>
            </w:r>
            <w:proofErr w:type="spellStart"/>
            <w:r>
              <w:rPr>
                <w:color w:val="000000"/>
              </w:rPr>
              <w:t>Прудная</w:t>
            </w:r>
            <w:proofErr w:type="spellEnd"/>
            <w:r>
              <w:rPr>
                <w:color w:val="000000"/>
              </w:rPr>
              <w:t xml:space="preserve"> в п. Арсеньево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3 499 ,7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Ремонт асфальтобетонного покрытия ул. </w:t>
            </w:r>
            <w:proofErr w:type="gramStart"/>
            <w:r>
              <w:rPr>
                <w:color w:val="000000"/>
              </w:rPr>
              <w:t>Парковая</w:t>
            </w:r>
            <w:proofErr w:type="gramEnd"/>
            <w:r>
              <w:rPr>
                <w:color w:val="000000"/>
              </w:rPr>
              <w:t xml:space="preserve"> в п. Арсеньево</w:t>
            </w:r>
          </w:p>
        </w:tc>
        <w:tc>
          <w:tcPr>
            <w:tcW w:w="17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1 170, 6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b"/>
              <w:widowControl w:val="0"/>
              <w:ind w:left="67"/>
              <w:rPr>
                <w:sz w:val="28"/>
                <w:szCs w:val="28"/>
              </w:rPr>
            </w:pPr>
            <w:r>
              <w:t xml:space="preserve">Ремонт покрытия автодороги по ул. </w:t>
            </w:r>
            <w:proofErr w:type="gramStart"/>
            <w:r>
              <w:t>Садовая</w:t>
            </w:r>
            <w:proofErr w:type="gramEnd"/>
            <w:r>
              <w:t xml:space="preserve"> в п. Арсеньево</w:t>
            </w:r>
          </w:p>
        </w:tc>
        <w:tc>
          <w:tcPr>
            <w:tcW w:w="17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2 848,61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</w:rPr>
              <w:t>Ямочный ремонт доро</w:t>
            </w:r>
            <w:proofErr w:type="gramStart"/>
            <w:r>
              <w:rPr>
                <w:color w:val="000000"/>
              </w:rPr>
              <w:t>г(</w:t>
            </w:r>
            <w:proofErr w:type="gramEnd"/>
            <w:r>
              <w:rPr>
                <w:color w:val="000000"/>
              </w:rPr>
              <w:t xml:space="preserve">Советская, Хорева, </w:t>
            </w:r>
            <w:proofErr w:type="spellStart"/>
            <w:r>
              <w:rPr>
                <w:color w:val="000000"/>
              </w:rPr>
              <w:t>Бандикова</w:t>
            </w:r>
            <w:proofErr w:type="spellEnd"/>
            <w:r>
              <w:rPr>
                <w:color w:val="000000"/>
              </w:rPr>
              <w:t>, Парфенова, Папанина, Халтурина)</w:t>
            </w:r>
          </w:p>
        </w:tc>
        <w:tc>
          <w:tcPr>
            <w:tcW w:w="1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1 229,3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</w:rPr>
              <w:t>Ямочный ремонт доро</w:t>
            </w:r>
            <w:proofErr w:type="gramStart"/>
            <w:r>
              <w:rPr>
                <w:color w:val="000000"/>
              </w:rPr>
              <w:t>г(</w:t>
            </w:r>
            <w:proofErr w:type="gramEnd"/>
            <w:r>
              <w:rPr>
                <w:color w:val="000000"/>
              </w:rPr>
              <w:t>Советская, Халтурина, Папанина,)</w:t>
            </w: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793,35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</w:rPr>
              <w:t>Ямочный ремонт доро</w:t>
            </w:r>
            <w:proofErr w:type="gramStart"/>
            <w:r>
              <w:rPr>
                <w:color w:val="000000"/>
              </w:rPr>
              <w:t>г(</w:t>
            </w:r>
            <w:proofErr w:type="gramEnd"/>
            <w:r>
              <w:rPr>
                <w:color w:val="000000"/>
              </w:rPr>
              <w:t>Хорева, Окружная)</w:t>
            </w: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166,03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Ямочный ремонт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 xml:space="preserve"> Арсеньево, Папанина, быткомбинат)</w:t>
            </w: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158,0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</w:rPr>
              <w:t>Разметка</w:t>
            </w: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354,05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</w:rPr>
              <w:t>Расчистка дорог от снега Арсеньево</w:t>
            </w: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2 800,0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b"/>
              <w:widowControl w:val="0"/>
              <w:ind w:left="67"/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Ремонт покрытия автодороги по ул. </w:t>
            </w:r>
            <w:proofErr w:type="gramStart"/>
            <w:r>
              <w:rPr>
                <w:color w:val="000000"/>
              </w:rPr>
              <w:t>Советская</w:t>
            </w:r>
            <w:proofErr w:type="gramEnd"/>
            <w:r>
              <w:rPr>
                <w:color w:val="000000"/>
              </w:rPr>
              <w:t xml:space="preserve">  в п. Арсеньево</w:t>
            </w: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b"/>
              <w:widowControl w:val="0"/>
              <w:ind w:left="67"/>
              <w:rPr>
                <w:sz w:val="28"/>
                <w:szCs w:val="28"/>
              </w:rPr>
            </w:pPr>
            <w:r>
              <w:rPr>
                <w:color w:val="000000"/>
              </w:rPr>
              <w:t>Ремонт покрытия автодороги по ул. Хорева в п. Арсеньево</w:t>
            </w: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b"/>
              <w:widowControl w:val="0"/>
              <w:ind w:left="67"/>
              <w:rPr>
                <w:sz w:val="28"/>
                <w:szCs w:val="28"/>
              </w:rPr>
            </w:pPr>
            <w:r>
              <w:lastRenderedPageBreak/>
              <w:t>Ямочный ремонт автодорог в п. Арсеньево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b"/>
              <w:widowControl w:val="0"/>
              <w:ind w:left="67"/>
              <w:rPr>
                <w:b/>
              </w:rPr>
            </w:pPr>
            <w:r>
              <w:rPr>
                <w:b/>
              </w:rPr>
              <w:t xml:space="preserve">МО </w:t>
            </w:r>
            <w:proofErr w:type="spellStart"/>
            <w:r>
              <w:rPr>
                <w:b/>
              </w:rPr>
              <w:t>Астаповское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Арсеньевского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b"/>
              <w:widowControl w:val="0"/>
              <w:ind w:left="67"/>
              <w:rPr>
                <w:sz w:val="28"/>
                <w:szCs w:val="28"/>
              </w:rPr>
            </w:pPr>
            <w:r>
              <w:rPr>
                <w:color w:val="000000"/>
              </w:rPr>
              <w:t>Ремонт покрытия автодороги по ул. Центральная  в п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 xml:space="preserve">ктябрьский </w:t>
            </w:r>
            <w:proofErr w:type="spellStart"/>
            <w:r>
              <w:rPr>
                <w:color w:val="000000"/>
              </w:rPr>
              <w:t>Арсеньевского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913 ,3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b"/>
              <w:widowControl w:val="0"/>
              <w:ind w:left="67"/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Ремонт подъездной автодороги к </w:t>
            </w:r>
            <w:proofErr w:type="spellStart"/>
            <w:r>
              <w:rPr>
                <w:color w:val="000000"/>
              </w:rPr>
              <w:t>ФАПу</w:t>
            </w:r>
            <w:proofErr w:type="spellEnd"/>
            <w:r>
              <w:rPr>
                <w:color w:val="000000"/>
              </w:rPr>
              <w:t xml:space="preserve"> по ул. </w:t>
            </w:r>
            <w:proofErr w:type="gramStart"/>
            <w:r>
              <w:rPr>
                <w:color w:val="000000"/>
              </w:rPr>
              <w:t>Молодежная</w:t>
            </w:r>
            <w:proofErr w:type="gramEnd"/>
            <w:r>
              <w:rPr>
                <w:color w:val="000000"/>
              </w:rPr>
              <w:t xml:space="preserve"> и Трудовая в д. </w:t>
            </w:r>
            <w:proofErr w:type="spellStart"/>
            <w:r>
              <w:rPr>
                <w:color w:val="000000"/>
              </w:rPr>
              <w:t>Рахлеево</w:t>
            </w:r>
            <w:proofErr w:type="spellEnd"/>
          </w:p>
        </w:tc>
        <w:tc>
          <w:tcPr>
            <w:tcW w:w="1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2 342, 5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</w:rPr>
              <w:t>Расчистка дорог от снега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1096,58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</w:rPr>
              <w:t>Дорожная деятельность</w:t>
            </w: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306,0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</w:rPr>
              <w:t>Автоподъезд</w:t>
            </w:r>
            <w:proofErr w:type="spellEnd"/>
            <w:r>
              <w:rPr>
                <w:color w:val="000000"/>
              </w:rPr>
              <w:t xml:space="preserve"> к с. Красное</w:t>
            </w:r>
          </w:p>
        </w:tc>
        <w:tc>
          <w:tcPr>
            <w:tcW w:w="1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399,27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b"/>
              <w:widowControl w:val="0"/>
              <w:ind w:left="67"/>
              <w:rPr>
                <w:b/>
              </w:rPr>
            </w:pPr>
            <w:r>
              <w:rPr>
                <w:b/>
              </w:rPr>
              <w:t xml:space="preserve">МО </w:t>
            </w:r>
            <w:proofErr w:type="spellStart"/>
            <w:r>
              <w:rPr>
                <w:b/>
              </w:rPr>
              <w:t>Манаенское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Арсеньевского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b"/>
              <w:widowControl w:val="0"/>
              <w:ind w:left="67"/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Ремонт асфальтобетонного </w:t>
            </w:r>
            <w:r>
              <w:rPr>
                <w:color w:val="000000"/>
              </w:rPr>
              <w:t xml:space="preserve">покрытия ул. </w:t>
            </w:r>
            <w:proofErr w:type="gramStart"/>
            <w:r>
              <w:rPr>
                <w:color w:val="000000"/>
              </w:rPr>
              <w:t>Вокзальная</w:t>
            </w:r>
            <w:proofErr w:type="gramEnd"/>
            <w:r>
              <w:rPr>
                <w:color w:val="000000"/>
              </w:rPr>
              <w:t xml:space="preserve"> в п. Центральный </w:t>
            </w:r>
            <w:proofErr w:type="spellStart"/>
            <w:r>
              <w:rPr>
                <w:color w:val="000000"/>
              </w:rPr>
              <w:t>Арсеньевского</w:t>
            </w:r>
            <w:proofErr w:type="spellEnd"/>
            <w:r>
              <w:rPr>
                <w:color w:val="000000"/>
              </w:rPr>
              <w:t xml:space="preserve"> района Тульской области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4 846 ,4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b"/>
              <w:widowControl w:val="0"/>
              <w:ind w:left="67"/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Ремонт покрытия автодороги по ул. </w:t>
            </w:r>
            <w:proofErr w:type="gramStart"/>
            <w:r>
              <w:rPr>
                <w:color w:val="000000"/>
              </w:rPr>
              <w:t>Сиреневая</w:t>
            </w:r>
            <w:proofErr w:type="gramEnd"/>
            <w:r>
              <w:rPr>
                <w:color w:val="000000"/>
              </w:rPr>
              <w:t xml:space="preserve">  в п. Центральный</w:t>
            </w:r>
          </w:p>
        </w:tc>
        <w:tc>
          <w:tcPr>
            <w:tcW w:w="1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b"/>
              <w:widowControl w:val="0"/>
              <w:ind w:left="67"/>
              <w:rPr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>Расчистка дорог от снега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1096,58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1354,33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b"/>
              <w:widowControl w:val="0"/>
              <w:ind w:left="67"/>
              <w:rPr>
                <w:sz w:val="28"/>
                <w:szCs w:val="28"/>
              </w:rPr>
            </w:pPr>
            <w:r>
              <w:t>итого: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9318,7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b"/>
              <w:widowControl w:val="0"/>
              <w:ind w:left="67"/>
              <w:rPr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D09BE">
        <w:trPr>
          <w:trHeight w:val="323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b"/>
              <w:widowControl w:val="0"/>
              <w:ind w:left="67"/>
              <w:rPr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rPr>
                <w:sz w:val="28"/>
                <w:szCs w:val="28"/>
              </w:rPr>
            </w:pPr>
          </w:p>
        </w:tc>
      </w:tr>
      <w:tr w:rsidR="00DD09BE">
        <w:trPr>
          <w:trHeight w:val="284"/>
        </w:trPr>
        <w:tc>
          <w:tcPr>
            <w:tcW w:w="4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</w:rPr>
              <w:t>Мероприятие: Паспортизация  автомобильных дорог, в том числе: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</w:tr>
      <w:tr w:rsidR="00DD09BE">
        <w:trPr>
          <w:trHeight w:val="320"/>
        </w:trPr>
        <w:tc>
          <w:tcPr>
            <w:tcW w:w="4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</w:tr>
      <w:tr w:rsidR="00DD09BE">
        <w:trPr>
          <w:trHeight w:val="480"/>
        </w:trPr>
        <w:tc>
          <w:tcPr>
            <w:tcW w:w="4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 xml:space="preserve">Бюджет </w:t>
            </w:r>
            <w:proofErr w:type="gramStart"/>
            <w:r>
              <w:rPr>
                <w:sz w:val="22"/>
                <w:szCs w:val="22"/>
              </w:rPr>
              <w:t>Тульской</w:t>
            </w:r>
            <w:proofErr w:type="gramEnd"/>
          </w:p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>области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</w:tr>
      <w:tr w:rsidR="00DD09BE">
        <w:trPr>
          <w:trHeight w:val="323"/>
        </w:trPr>
        <w:tc>
          <w:tcPr>
            <w:tcW w:w="4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</w:pPr>
            <w:r>
              <w:rPr>
                <w:sz w:val="22"/>
                <w:szCs w:val="22"/>
              </w:rPr>
              <w:t>Бюджет муниципального образования (дорожный фонд)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widowControl w:val="0"/>
              <w:rPr>
                <w:sz w:val="28"/>
                <w:szCs w:val="28"/>
              </w:rPr>
            </w:pPr>
            <w:r>
              <w:t>-</w:t>
            </w:r>
          </w:p>
        </w:tc>
      </w:tr>
    </w:tbl>
    <w:p w:rsidR="00DD09BE" w:rsidRDefault="00DD09BE">
      <w:pPr>
        <w:pStyle w:val="ConsPlusNormal0"/>
        <w:ind w:firstLine="0"/>
        <w:rPr>
          <w:sz w:val="28"/>
          <w:szCs w:val="28"/>
        </w:rPr>
      </w:pPr>
    </w:p>
    <w:p w:rsidR="00DD09BE" w:rsidRDefault="00CC349F">
      <w:pPr>
        <w:pStyle w:val="ConsPlusNormal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CC349F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 № 4</w:t>
      </w:r>
    </w:p>
    <w:p w:rsidR="00DD09BE" w:rsidRDefault="00CC349F">
      <w:pPr>
        <w:pStyle w:val="ad"/>
        <w:jc w:val="right"/>
        <w:rPr>
          <w:sz w:val="22"/>
          <w:szCs w:val="22"/>
        </w:rPr>
      </w:pPr>
      <w:r>
        <w:rPr>
          <w:sz w:val="22"/>
          <w:szCs w:val="22"/>
        </w:rPr>
        <w:t>к паспорту муниципальной программы</w:t>
      </w:r>
    </w:p>
    <w:p w:rsidR="00DD09BE" w:rsidRDefault="00CC349F">
      <w:pPr>
        <w:pStyle w:val="ad"/>
        <w:jc w:val="right"/>
        <w:rPr>
          <w:sz w:val="28"/>
          <w:szCs w:val="28"/>
        </w:rPr>
      </w:pPr>
      <w:r>
        <w:lastRenderedPageBreak/>
        <w:t xml:space="preserve">«Модернизация и развитие автомобильных дорог </w:t>
      </w:r>
    </w:p>
    <w:p w:rsidR="00DD09BE" w:rsidRDefault="00CC349F">
      <w:pPr>
        <w:pStyle w:val="ad"/>
        <w:jc w:val="right"/>
        <w:rPr>
          <w:sz w:val="28"/>
          <w:szCs w:val="28"/>
        </w:rPr>
      </w:pPr>
      <w:r>
        <w:t xml:space="preserve">общего пользования в </w:t>
      </w:r>
      <w:proofErr w:type="spellStart"/>
      <w:r>
        <w:t>Арсеньевском</w:t>
      </w:r>
      <w:proofErr w:type="spellEnd"/>
      <w:r>
        <w:t xml:space="preserve"> </w:t>
      </w:r>
      <w:r>
        <w:t>районе»</w:t>
      </w:r>
    </w:p>
    <w:p w:rsidR="00DD09BE" w:rsidRDefault="00DD09BE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D09BE" w:rsidRDefault="00DD09BE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D09BE" w:rsidRDefault="00CC349F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DD09BE" w:rsidRDefault="00CC349F">
      <w:pPr>
        <w:pStyle w:val="ad"/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 «Модернизация и развитие автомобильных дорог</w:t>
      </w:r>
    </w:p>
    <w:p w:rsidR="00DD09BE" w:rsidRDefault="00CC349F">
      <w:pPr>
        <w:pStyle w:val="a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общего пользования в </w:t>
      </w:r>
      <w:proofErr w:type="spellStart"/>
      <w:r>
        <w:rPr>
          <w:sz w:val="28"/>
          <w:szCs w:val="28"/>
        </w:rPr>
        <w:t>Арсеньевском</w:t>
      </w:r>
      <w:proofErr w:type="spellEnd"/>
      <w:r>
        <w:rPr>
          <w:sz w:val="28"/>
          <w:szCs w:val="28"/>
        </w:rPr>
        <w:t xml:space="preserve"> районе»</w:t>
      </w:r>
    </w:p>
    <w:p w:rsidR="00DD09BE" w:rsidRDefault="00DD09BE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02" w:type="dxa"/>
        <w:tblInd w:w="-364" w:type="dxa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761"/>
        <w:gridCol w:w="1961"/>
        <w:gridCol w:w="1317"/>
        <w:gridCol w:w="1328"/>
        <w:gridCol w:w="3272"/>
        <w:gridCol w:w="2665"/>
        <w:gridCol w:w="1898"/>
      </w:tblGrid>
      <w:tr w:rsidR="00DD09BE">
        <w:trPr>
          <w:tblHeader/>
        </w:trPr>
        <w:tc>
          <w:tcPr>
            <w:tcW w:w="2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center"/>
              <w:rPr>
                <w:sz w:val="28"/>
                <w:szCs w:val="28"/>
              </w:rPr>
            </w:pPr>
            <w:r>
              <w:t>Наименование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center"/>
              <w:rPr>
                <w:sz w:val="28"/>
                <w:szCs w:val="28"/>
              </w:rPr>
            </w:pPr>
            <w:r>
              <w:t>Ответственный исполнитель (соисполнитель)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center"/>
              <w:rPr>
                <w:sz w:val="28"/>
                <w:szCs w:val="28"/>
              </w:rPr>
            </w:pPr>
            <w:r>
              <w:t>Срок</w:t>
            </w:r>
          </w:p>
        </w:tc>
        <w:tc>
          <w:tcPr>
            <w:tcW w:w="3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center"/>
              <w:rPr>
                <w:sz w:val="28"/>
                <w:szCs w:val="28"/>
              </w:rPr>
            </w:pPr>
            <w:r>
              <w:t xml:space="preserve">Ожидаемый непосредственный результат (краткое описание, </w:t>
            </w:r>
            <w:r>
              <w:t>контрольное событие)</w:t>
            </w: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center"/>
              <w:rPr>
                <w:sz w:val="28"/>
                <w:szCs w:val="28"/>
              </w:rPr>
            </w:pPr>
            <w:r>
              <w:t xml:space="preserve">КБК (бюджет муниципального образования </w:t>
            </w:r>
            <w:proofErr w:type="spellStart"/>
            <w:r>
              <w:t>Арсеньевский</w:t>
            </w:r>
            <w:proofErr w:type="spellEnd"/>
            <w:r>
              <w:t xml:space="preserve"> район)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center"/>
              <w:rPr>
                <w:sz w:val="28"/>
                <w:szCs w:val="28"/>
              </w:rPr>
            </w:pPr>
            <w:r>
              <w:t>Финансирование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DD09BE">
        <w:trPr>
          <w:trHeight w:val="732"/>
          <w:tblHeader/>
        </w:trPr>
        <w:tc>
          <w:tcPr>
            <w:tcW w:w="2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1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начала реализации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окончания реализации</w:t>
            </w:r>
          </w:p>
        </w:tc>
        <w:tc>
          <w:tcPr>
            <w:tcW w:w="3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</w:tr>
      <w:tr w:rsidR="00DD09BE">
        <w:trPr>
          <w:trHeight w:val="113"/>
          <w:tblHeader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D09BE">
        <w:trPr>
          <w:trHeight w:val="113"/>
        </w:trPr>
        <w:tc>
          <w:tcPr>
            <w:tcW w:w="152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center"/>
              <w:rPr>
                <w:sz w:val="28"/>
                <w:szCs w:val="28"/>
              </w:rPr>
            </w:pPr>
            <w:r>
              <w:t xml:space="preserve">«Модернизация и развитие автомобильных дорог общего пользования в </w:t>
            </w:r>
            <w:proofErr w:type="spellStart"/>
            <w:r>
              <w:t>Арсеньевском</w:t>
            </w:r>
            <w:proofErr w:type="spellEnd"/>
            <w:r>
              <w:t xml:space="preserve"> районе»</w:t>
            </w:r>
          </w:p>
        </w:tc>
      </w:tr>
      <w:tr w:rsidR="00DD09BE">
        <w:trPr>
          <w:trHeight w:val="113"/>
        </w:trPr>
        <w:tc>
          <w:tcPr>
            <w:tcW w:w="152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center"/>
              <w:rPr>
                <w:sz w:val="28"/>
                <w:szCs w:val="28"/>
              </w:rPr>
            </w:pPr>
            <w:r>
              <w:t>Комплекс процессных мероприятий «Увеличение доли автомобильных дорог общего пользования местного значения, отвечающих нормативным требованиям, и обеспечение их устойчивого функционирования»</w:t>
            </w:r>
          </w:p>
        </w:tc>
      </w:tr>
      <w:tr w:rsidR="00DD09BE">
        <w:tc>
          <w:tcPr>
            <w:tcW w:w="152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center"/>
              <w:rPr>
                <w:sz w:val="28"/>
                <w:szCs w:val="28"/>
              </w:rPr>
            </w:pPr>
            <w:r>
              <w:t>Задача: Приведение в надлежащее состояние автомобильных дорог общ</w:t>
            </w:r>
            <w:r>
              <w:t>его пользования местного значения</w:t>
            </w:r>
          </w:p>
        </w:tc>
      </w:tr>
      <w:tr w:rsidR="00DD09BE">
        <w:trPr>
          <w:trHeight w:val="184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</w:rPr>
              <w:t>Мероприятие Строительство, реконструкция, капитальный ремонт, ремонт и содержание автомобильных дорог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2023 г.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2028 г.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1.</w:t>
            </w:r>
            <w:r>
              <w:tab/>
              <w:t xml:space="preserve">Реконструировать 0,3 километров автомобильных </w:t>
            </w:r>
            <w:r>
              <w:t>дорог общего пользования местного значения к концу 2028 года.</w:t>
            </w:r>
          </w:p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2.</w:t>
            </w:r>
            <w:r>
              <w:tab/>
              <w:t>Отремонтировать 10 километров автомобильных дорог общего пользования местного значения с улучшением транспортно-эксплуатационных качеств к концу 2028 года.</w:t>
            </w:r>
          </w:p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3.</w:t>
            </w:r>
            <w:r>
              <w:tab/>
              <w:t>Увеличить долю протяженности авт</w:t>
            </w:r>
            <w:r>
              <w:t xml:space="preserve">омобильных дорог общего </w:t>
            </w:r>
            <w:r>
              <w:lastRenderedPageBreak/>
              <w:t>пользования местного значения,  соответствующих нормативным требованиям к их транспортно-эксплуатационному состоянию с 30,6% на начало 2023г. до 45,6 % к концу 2028 года.</w:t>
            </w:r>
          </w:p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4.</w:t>
            </w:r>
            <w:r>
              <w:tab/>
              <w:t>Отремонтировать и благоустроить тротуары в населенных пунк</w:t>
            </w:r>
            <w:r>
              <w:t>тах к концу 2028 года площадью 450,0 кв.м.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lastRenderedPageBreak/>
              <w:t>85104091340121770240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right"/>
              <w:rPr>
                <w:sz w:val="28"/>
                <w:szCs w:val="28"/>
              </w:rPr>
            </w:pPr>
            <w:r>
              <w:t>72672,8</w:t>
            </w:r>
          </w:p>
        </w:tc>
      </w:tr>
      <w:tr w:rsidR="00DD09BE">
        <w:trPr>
          <w:trHeight w:val="184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lastRenderedPageBreak/>
              <w:t>Мероприятие «Обеспечение дорожной деятельности в отношении автомобильных дорог общего пользования местного значения»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2023 г.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2023</w:t>
            </w:r>
            <w:r>
              <w:t xml:space="preserve"> г.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 xml:space="preserve">Приобретение и установка </w:t>
            </w:r>
            <w:proofErr w:type="gramStart"/>
            <w:r>
              <w:t>остановочных</w:t>
            </w:r>
            <w:proofErr w:type="gramEnd"/>
            <w:r>
              <w:t xml:space="preserve"> павильонов-3 ед.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85104091340182440240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right"/>
              <w:rPr>
                <w:sz w:val="28"/>
                <w:szCs w:val="28"/>
              </w:rPr>
            </w:pPr>
            <w:r>
              <w:t>306,00</w:t>
            </w:r>
          </w:p>
        </w:tc>
      </w:tr>
      <w:tr w:rsidR="00DD09BE">
        <w:trPr>
          <w:trHeight w:val="184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 xml:space="preserve">Мероприятие «Устранение дефектов и повреждений асфальтобетонного </w:t>
            </w:r>
            <w:proofErr w:type="gramStart"/>
            <w:r>
              <w:t>покрытия</w:t>
            </w:r>
            <w:proofErr w:type="gramEnd"/>
            <w:r>
              <w:t xml:space="preserve"> автомобильных дорог местного значения»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Отдел 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2</w:t>
            </w:r>
            <w:r>
              <w:t>023 г.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2023г.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 xml:space="preserve">Устранение дефектов и повреждений асфальтобетонного </w:t>
            </w:r>
            <w:proofErr w:type="gramStart"/>
            <w:r>
              <w:t>покрытия</w:t>
            </w:r>
            <w:proofErr w:type="gramEnd"/>
            <w:r>
              <w:t xml:space="preserve"> автомобильных дорог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85104091340280011240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right"/>
              <w:rPr>
                <w:sz w:val="28"/>
                <w:szCs w:val="28"/>
              </w:rPr>
            </w:pPr>
            <w:r>
              <w:t>4199,2</w:t>
            </w:r>
          </w:p>
        </w:tc>
      </w:tr>
      <w:tr w:rsidR="00DD09BE">
        <w:trPr>
          <w:trHeight w:val="184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rFonts w:eastAsia="Calibri"/>
              </w:rPr>
            </w:pPr>
            <w:r>
              <w:t xml:space="preserve">Мероприятие  иные </w:t>
            </w:r>
            <w:r>
              <w:lastRenderedPageBreak/>
              <w:t xml:space="preserve">межбюджетные трансферты бюджетам сельских поселений на проведение мероприятий в области строительства, </w:t>
            </w:r>
            <w:r>
              <w:t>реконструкции, капитального ремонта, ремонта и содержание автомобильных дорог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lastRenderedPageBreak/>
              <w:t xml:space="preserve">Отдел ЖКХ, ТС </w:t>
            </w:r>
            <w:r>
              <w:lastRenderedPageBreak/>
              <w:t>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lastRenderedPageBreak/>
              <w:t>2023 г.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2028 г.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 xml:space="preserve">Содержание автомобильных </w:t>
            </w:r>
            <w:r>
              <w:lastRenderedPageBreak/>
              <w:t>дорог в сельских поселениях ежегодно 43 км.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lastRenderedPageBreak/>
              <w:t>85004091340121740540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right"/>
              <w:rPr>
                <w:sz w:val="28"/>
                <w:szCs w:val="28"/>
              </w:rPr>
            </w:pPr>
            <w:r>
              <w:t>4507,9</w:t>
            </w:r>
          </w:p>
        </w:tc>
      </w:tr>
      <w:tr w:rsidR="00DD09BE">
        <w:trPr>
          <w:trHeight w:val="184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lastRenderedPageBreak/>
              <w:t>Мероприятие: паспортизация автомобильных дорог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DD09BE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2024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2027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Паспортизация автодорог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rPr>
                <w:sz w:val="28"/>
                <w:szCs w:val="28"/>
              </w:rPr>
            </w:pPr>
            <w:r>
              <w:t>85104091340121770240</w:t>
            </w:r>
            <w:bookmarkStart w:id="1" w:name="_GoBack"/>
            <w:bookmarkEnd w:id="1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BE" w:rsidRDefault="00CC349F">
            <w:pPr>
              <w:pStyle w:val="ad"/>
              <w:widowControl w:val="0"/>
              <w:jc w:val="right"/>
              <w:rPr>
                <w:sz w:val="28"/>
                <w:szCs w:val="28"/>
              </w:rPr>
            </w:pPr>
            <w:r>
              <w:t>450,0</w:t>
            </w:r>
          </w:p>
        </w:tc>
      </w:tr>
    </w:tbl>
    <w:p w:rsidR="00DD09BE" w:rsidRDefault="00DD09BE">
      <w:pPr>
        <w:widowControl w:val="0"/>
        <w:jc w:val="right"/>
        <w:outlineLvl w:val="2"/>
        <w:rPr>
          <w:sz w:val="28"/>
          <w:szCs w:val="28"/>
        </w:rPr>
      </w:pPr>
      <w:bookmarkStart w:id="2" w:name="Par3511"/>
      <w:bookmarkEnd w:id="2"/>
    </w:p>
    <w:sectPr w:rsidR="00DD09BE" w:rsidSect="00DD09BE">
      <w:headerReference w:type="default" r:id="rId10"/>
      <w:pgSz w:w="16838" w:h="11906" w:orient="landscape"/>
      <w:pgMar w:top="1135" w:right="992" w:bottom="851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9BE" w:rsidRDefault="00DD09BE" w:rsidP="00DD09BE">
      <w:r>
        <w:separator/>
      </w:r>
    </w:p>
  </w:endnote>
  <w:endnote w:type="continuationSeparator" w:id="0">
    <w:p w:rsidR="00DD09BE" w:rsidRDefault="00DD09BE" w:rsidP="00DD0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9BE" w:rsidRDefault="00DD09BE" w:rsidP="00DD09BE">
      <w:r>
        <w:separator/>
      </w:r>
    </w:p>
  </w:footnote>
  <w:footnote w:type="continuationSeparator" w:id="0">
    <w:p w:rsidR="00DD09BE" w:rsidRDefault="00DD09BE" w:rsidP="00DD09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9BE" w:rsidRDefault="00DD09BE">
    <w:pPr>
      <w:pStyle w:val="Header"/>
      <w:jc w:val="center"/>
    </w:pPr>
    <w:r>
      <w:fldChar w:fldCharType="begin"/>
    </w:r>
    <w:r w:rsidR="00CC349F">
      <w:instrText>PAGE</w:instrText>
    </w:r>
    <w:r>
      <w:fldChar w:fldCharType="separate"/>
    </w:r>
    <w:r w:rsidR="00CC349F">
      <w:rPr>
        <w:noProof/>
      </w:rPr>
      <w:t>3</w:t>
    </w:r>
    <w:r>
      <w:fldChar w:fldCharType="end"/>
    </w:r>
  </w:p>
  <w:p w:rsidR="00DD09BE" w:rsidRDefault="00DD09B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9BE" w:rsidRDefault="00DD09BE">
    <w:pPr>
      <w:pStyle w:val="Header"/>
      <w:jc w:val="center"/>
    </w:pPr>
    <w:r>
      <w:fldChar w:fldCharType="begin"/>
    </w:r>
    <w:r w:rsidR="00CC349F">
      <w:instrText>PAGE</w:instrText>
    </w:r>
    <w:r>
      <w:fldChar w:fldCharType="separate"/>
    </w:r>
    <w:r w:rsidR="00CC349F">
      <w:rPr>
        <w:noProof/>
      </w:rPr>
      <w:t>4</w:t>
    </w:r>
    <w:r>
      <w:fldChar w:fldCharType="end"/>
    </w:r>
  </w:p>
  <w:p w:rsidR="00DD09BE" w:rsidRDefault="00DD09BE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9BE" w:rsidRDefault="00DD09BE">
    <w:pPr>
      <w:pStyle w:val="Header"/>
      <w:jc w:val="center"/>
    </w:pPr>
  </w:p>
  <w:p w:rsidR="00DD09BE" w:rsidRDefault="00DD09BE">
    <w:pPr>
      <w:pStyle w:val="Header"/>
      <w:jc w:val="center"/>
    </w:pPr>
  </w:p>
  <w:p w:rsidR="00DD09BE" w:rsidRDefault="00DD09BE">
    <w:pPr>
      <w:pStyle w:val="Header"/>
      <w:jc w:val="center"/>
    </w:pPr>
    <w:r>
      <w:fldChar w:fldCharType="begin"/>
    </w:r>
    <w:r w:rsidR="00CC349F">
      <w:instrText>PAGE</w:instrText>
    </w:r>
    <w:r>
      <w:fldChar w:fldCharType="separate"/>
    </w:r>
    <w:r w:rsidR="00CC349F">
      <w:rPr>
        <w:noProof/>
      </w:rPr>
      <w:t>13</w:t>
    </w:r>
    <w:r>
      <w:fldChar w:fldCharType="end"/>
    </w:r>
  </w:p>
  <w:p w:rsidR="00DD09BE" w:rsidRDefault="00DD09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636B"/>
    <w:multiLevelType w:val="multilevel"/>
    <w:tmpl w:val="972020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097A3D"/>
    <w:multiLevelType w:val="multilevel"/>
    <w:tmpl w:val="CACA4C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EF34D25"/>
    <w:multiLevelType w:val="multilevel"/>
    <w:tmpl w:val="81AAC0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9BE"/>
    <w:rsid w:val="00CC349F"/>
    <w:rsid w:val="00DD0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"/>
    <w:qFormat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"/>
    <w:basedOn w:val="a"/>
    <w:next w:val="a7"/>
    <w:qFormat/>
    <w:rsid w:val="00DD09BE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7">
    <w:name w:val="Body Text"/>
    <w:basedOn w:val="a"/>
    <w:rsid w:val="00DD09BE"/>
    <w:pPr>
      <w:spacing w:after="140" w:line="276" w:lineRule="auto"/>
    </w:pPr>
  </w:style>
  <w:style w:type="paragraph" w:styleId="a8">
    <w:name w:val="List"/>
    <w:basedOn w:val="a7"/>
    <w:rsid w:val="00DD09BE"/>
    <w:rPr>
      <w:rFonts w:cs="Lohit Devanagari"/>
    </w:rPr>
  </w:style>
  <w:style w:type="paragraph" w:customStyle="1" w:styleId="Caption">
    <w:name w:val="Caption"/>
    <w:basedOn w:val="a"/>
    <w:qFormat/>
    <w:rsid w:val="00DD09BE"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rsid w:val="00DD09BE"/>
    <w:pPr>
      <w:suppressLineNumbers/>
    </w:pPr>
    <w:rPr>
      <w:rFonts w:cs="Lohit Devanagari"/>
    </w:rPr>
  </w:style>
  <w:style w:type="paragraph" w:customStyle="1" w:styleId="ConsPlusNormal0">
    <w:name w:val="ConsPlusNormal"/>
    <w:qFormat/>
    <w:rsid w:val="00FF0735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Колонтитул"/>
    <w:basedOn w:val="a"/>
    <w:qFormat/>
    <w:rsid w:val="00DD09BE"/>
  </w:style>
  <w:style w:type="paragraph" w:customStyle="1" w:styleId="Header">
    <w:name w:val="Header"/>
    <w:basedOn w:val="a"/>
    <w:uiPriority w:val="99"/>
    <w:rsid w:val="00FF0735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EA4E8A"/>
    <w:pPr>
      <w:ind w:left="720"/>
      <w:contextualSpacing/>
    </w:pPr>
  </w:style>
  <w:style w:type="paragraph" w:customStyle="1" w:styleId="Footer">
    <w:name w:val="Footer"/>
    <w:basedOn w:val="a"/>
    <w:uiPriority w:val="99"/>
    <w:unhideWhenUsed/>
    <w:rsid w:val="00DA70BE"/>
    <w:pPr>
      <w:tabs>
        <w:tab w:val="center" w:pos="4677"/>
        <w:tab w:val="right" w:pos="9355"/>
      </w:tabs>
    </w:pPr>
  </w:style>
  <w:style w:type="paragraph" w:styleId="ac">
    <w:name w:val="Balloon Text"/>
    <w:basedOn w:val="a"/>
    <w:uiPriority w:val="99"/>
    <w:semiHidden/>
    <w:unhideWhenUsed/>
    <w:qFormat/>
    <w:rsid w:val="00AA4E11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3909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FF073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0308D-BF18-4F34-887F-38AD219C1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13</Pages>
  <Words>2002</Words>
  <Characters>11412</Characters>
  <Application>Microsoft Office Word</Application>
  <DocSecurity>0</DocSecurity>
  <Lines>95</Lines>
  <Paragraphs>26</Paragraphs>
  <ScaleCrop>false</ScaleCrop>
  <Company>diakov.net</Company>
  <LinksUpToDate>false</LinksUpToDate>
  <CharactersWithSpaces>13388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dc:description/>
  <cp:lastModifiedBy>Konovalova</cp:lastModifiedBy>
  <cp:revision>135</cp:revision>
  <cp:lastPrinted>2024-02-09T15:37:00Z</cp:lastPrinted>
  <dcterms:created xsi:type="dcterms:W3CDTF">2022-02-08T12:05:00Z</dcterms:created>
  <dcterms:modified xsi:type="dcterms:W3CDTF">2024-02-13T06:49:00Z</dcterms:modified>
  <dc:language>ru-RU</dc:language>
</cp:coreProperties>
</file>