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5AC" w:rsidRDefault="004245AC" w:rsidP="004245AC">
      <w:pPr>
        <w:jc w:val="center"/>
      </w:pPr>
      <w:r>
        <w:rPr>
          <w:noProof/>
          <w:color w:val="002060"/>
          <w:sz w:val="96"/>
          <w:szCs w:val="96"/>
          <w:lang w:eastAsia="ru-RU"/>
        </w:rPr>
        <w:drawing>
          <wp:inline distT="0" distB="0" distL="0" distR="0">
            <wp:extent cx="1024492" cy="644502"/>
            <wp:effectExtent l="0" t="0" r="4445" b="3810"/>
            <wp:docPr id="1" name="Рисунок 1" descr="C:\Users\Сергей\AppData\Local\Microsoft\Windows\INetCache\Content.Word\Лейб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Сергей\AppData\Local\Microsoft\Windows\INetCache\Content.Word\Лейбл.jpg"/>
                    <pic:cNvPicPr>
                      <a:picLocks noChangeAspect="1" noChangeArrowheads="1"/>
                    </pic:cNvPicPr>
                  </pic:nvPicPr>
                  <pic:blipFill rotWithShape="1">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35992" r="33946" b="90476"/>
                    <a:stretch/>
                  </pic:blipFill>
                  <pic:spPr bwMode="auto">
                    <a:xfrm>
                      <a:off x="0" y="0"/>
                      <a:ext cx="1024492" cy="644502"/>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4245AC" w:rsidRPr="004A3F02" w:rsidRDefault="004245AC" w:rsidP="004245AC">
      <w:pPr>
        <w:jc w:val="center"/>
        <w:rPr>
          <w:rFonts w:ascii="Century Gothic" w:hAnsi="Century Gothic"/>
          <w:color w:val="002060"/>
          <w:sz w:val="16"/>
          <w:szCs w:val="16"/>
        </w:rPr>
      </w:pPr>
    </w:p>
    <w:p w:rsidR="004245AC" w:rsidRPr="00A0333A" w:rsidRDefault="004245AC" w:rsidP="004245AC">
      <w:pPr>
        <w:jc w:val="center"/>
        <w:rPr>
          <w:rFonts w:ascii="Century Gothic" w:hAnsi="Century Gothic"/>
          <w:b/>
          <w:sz w:val="18"/>
          <w:szCs w:val="18"/>
        </w:rPr>
      </w:pPr>
      <w:r w:rsidRPr="00A0333A">
        <w:rPr>
          <w:rFonts w:ascii="Century Gothic" w:hAnsi="Century Gothic"/>
          <w:b/>
          <w:color w:val="002060"/>
          <w:sz w:val="18"/>
          <w:szCs w:val="18"/>
        </w:rPr>
        <w:t>ООО «ПРОЕКТНО-СТРОИТЕЛЬНАЯ КОМПАНИЯ»</w:t>
      </w:r>
    </w:p>
    <w:p w:rsidR="004245AC" w:rsidRPr="00A0333A" w:rsidRDefault="004245AC" w:rsidP="004245AC">
      <w:pPr>
        <w:contextualSpacing/>
        <w:jc w:val="center"/>
        <w:rPr>
          <w:noProof/>
          <w:sz w:val="72"/>
          <w:szCs w:val="72"/>
          <w:lang w:eastAsia="ru-RU"/>
        </w:rPr>
      </w:pPr>
      <w:r w:rsidRPr="00A0333A">
        <w:rPr>
          <w:rFonts w:ascii="Century Gothic" w:hAnsi="Century Gothic"/>
          <w:color w:val="002060"/>
          <w:sz w:val="72"/>
          <w:szCs w:val="72"/>
        </w:rPr>
        <w:t>РУС</w:t>
      </w:r>
      <w:r w:rsidRPr="00A0333A">
        <w:rPr>
          <w:rFonts w:ascii="Century Gothic" w:hAnsi="Century Gothic"/>
          <w:b/>
          <w:color w:val="FF0000"/>
          <w:sz w:val="72"/>
          <w:szCs w:val="72"/>
        </w:rPr>
        <w:t>ПРОЕКТ</w:t>
      </w:r>
    </w:p>
    <w:p w:rsidR="004245AC" w:rsidRDefault="004245AC" w:rsidP="004245AC">
      <w:pPr>
        <w:contextualSpacing/>
        <w:rPr>
          <w:rFonts w:ascii="Impact" w:hAnsi="Impact"/>
          <w:bCs/>
          <w:color w:val="A6A6A6"/>
          <w:spacing w:val="20"/>
          <w:sz w:val="40"/>
          <w:szCs w:val="40"/>
        </w:rPr>
      </w:pPr>
      <w:r>
        <w:rPr>
          <w:rFonts w:ascii="Impact" w:hAnsi="Impact"/>
          <w:bCs/>
          <w:color w:val="A6A6A6"/>
          <w:spacing w:val="20"/>
          <w:sz w:val="40"/>
          <w:szCs w:val="40"/>
        </w:rPr>
        <w:t xml:space="preserve"> </w:t>
      </w:r>
    </w:p>
    <w:p w:rsidR="004245AC" w:rsidRDefault="004245AC" w:rsidP="004245AC">
      <w:pPr>
        <w:contextualSpacing/>
        <w:rPr>
          <w:rFonts w:ascii="Impact" w:hAnsi="Impact"/>
          <w:bCs/>
          <w:color w:val="A6A6A6"/>
          <w:spacing w:val="20"/>
          <w:sz w:val="40"/>
          <w:szCs w:val="40"/>
        </w:rPr>
      </w:pPr>
    </w:p>
    <w:p w:rsidR="004245AC" w:rsidRPr="00B84C62" w:rsidRDefault="004245AC" w:rsidP="004245AC">
      <w:pPr>
        <w:contextualSpacing/>
        <w:rPr>
          <w:rFonts w:ascii="Arial Black" w:hAnsi="Arial Black"/>
          <w:bCs/>
          <w:color w:val="002060"/>
          <w:spacing w:val="20"/>
          <w:sz w:val="16"/>
          <w:szCs w:val="16"/>
        </w:rPr>
      </w:pPr>
    </w:p>
    <w:p w:rsidR="004245AC" w:rsidRPr="00A227FB" w:rsidRDefault="00695BC2" w:rsidP="004245AC">
      <w:pPr>
        <w:jc w:val="center"/>
        <w:rPr>
          <w:rFonts w:eastAsia="Arial" w:cs="Arial"/>
          <w:b/>
          <w:bCs/>
          <w:color w:val="000000"/>
          <w:sz w:val="30"/>
          <w:szCs w:val="30"/>
        </w:rPr>
      </w:pPr>
      <w:r>
        <w:rPr>
          <w:rFonts w:cs="Arial"/>
          <w:b/>
          <w:bCs/>
          <w:i/>
          <w:color w:val="17365D"/>
          <w:spacing w:val="94"/>
          <w:sz w:val="16"/>
          <w:szCs w:val="16"/>
        </w:rPr>
        <w:t xml:space="preserve"> </w:t>
      </w:r>
      <w:r w:rsidR="004245AC" w:rsidRPr="00C4697D">
        <w:rPr>
          <w:b/>
        </w:rPr>
        <w:t>Заказчик</w:t>
      </w:r>
      <w:r w:rsidR="004245AC" w:rsidRPr="009D513C">
        <w:rPr>
          <w:b/>
        </w:rPr>
        <w:t>:</w:t>
      </w:r>
      <w:r>
        <w:rPr>
          <w:b/>
        </w:rPr>
        <w:t xml:space="preserve"> </w:t>
      </w:r>
      <w:r w:rsidR="004245AC" w:rsidRPr="00425FC3">
        <w:rPr>
          <w:b/>
        </w:rPr>
        <w:t>Администрация муниципального образования Арсеньевский район</w:t>
      </w:r>
    </w:p>
    <w:p w:rsidR="004245AC" w:rsidRDefault="004245AC" w:rsidP="004245AC">
      <w:pPr>
        <w:jc w:val="center"/>
        <w:rPr>
          <w:rFonts w:eastAsia="Arial" w:cs="Arial"/>
          <w:b/>
          <w:bCs/>
          <w:color w:val="000000"/>
          <w:sz w:val="30"/>
          <w:szCs w:val="30"/>
        </w:rPr>
      </w:pPr>
    </w:p>
    <w:p w:rsidR="004245AC" w:rsidRDefault="004245AC" w:rsidP="004245AC">
      <w:pPr>
        <w:jc w:val="center"/>
        <w:rPr>
          <w:rFonts w:eastAsia="Arial" w:cs="Arial"/>
          <w:b/>
          <w:bCs/>
          <w:color w:val="000000"/>
          <w:sz w:val="30"/>
          <w:szCs w:val="30"/>
        </w:rPr>
      </w:pPr>
    </w:p>
    <w:p w:rsidR="004245AC" w:rsidRDefault="004245AC" w:rsidP="004245AC">
      <w:pPr>
        <w:jc w:val="center"/>
        <w:rPr>
          <w:rFonts w:eastAsia="Arial" w:cs="Arial"/>
          <w:b/>
          <w:bCs/>
          <w:color w:val="000000"/>
          <w:sz w:val="30"/>
          <w:szCs w:val="30"/>
        </w:rPr>
      </w:pPr>
    </w:p>
    <w:p w:rsidR="004245AC" w:rsidRPr="00A227FB" w:rsidRDefault="004245AC" w:rsidP="004245AC">
      <w:pPr>
        <w:jc w:val="center"/>
        <w:rPr>
          <w:rFonts w:eastAsia="Arial" w:cs="Arial"/>
          <w:b/>
          <w:bCs/>
          <w:color w:val="000000"/>
          <w:sz w:val="30"/>
          <w:szCs w:val="30"/>
        </w:rPr>
      </w:pPr>
    </w:p>
    <w:p w:rsidR="004245AC" w:rsidRPr="00A227FB" w:rsidRDefault="004245AC" w:rsidP="004245AC">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0C2040" w:rsidRDefault="000C2040" w:rsidP="000C2040">
      <w:pPr>
        <w:pStyle w:val="3f1"/>
        <w:shd w:val="clear" w:color="auto" w:fill="FFFFFF"/>
        <w:ind w:left="556"/>
        <w:jc w:val="center"/>
        <w:rPr>
          <w:b/>
          <w:bCs/>
          <w:sz w:val="32"/>
          <w:szCs w:val="32"/>
        </w:rPr>
      </w:pPr>
      <w:r>
        <w:rPr>
          <w:b/>
          <w:bCs/>
          <w:sz w:val="32"/>
          <w:szCs w:val="32"/>
        </w:rPr>
        <w:t xml:space="preserve">муниципального образования рабочий поселок Арсеньево </w:t>
      </w:r>
    </w:p>
    <w:p w:rsidR="004245AC" w:rsidRPr="00A41722" w:rsidRDefault="000C2040" w:rsidP="000C2040">
      <w:pPr>
        <w:pStyle w:val="3f1"/>
        <w:shd w:val="clear" w:color="auto" w:fill="FFFFFF"/>
        <w:ind w:left="556"/>
        <w:jc w:val="center"/>
        <w:rPr>
          <w:b/>
          <w:color w:val="000000"/>
          <w:sz w:val="32"/>
          <w:szCs w:val="32"/>
        </w:rPr>
      </w:pPr>
      <w:r>
        <w:rPr>
          <w:b/>
          <w:bCs/>
          <w:sz w:val="32"/>
          <w:szCs w:val="32"/>
        </w:rPr>
        <w:t>Арсеньевского района Тульской области</w:t>
      </w:r>
    </w:p>
    <w:p w:rsidR="004245AC" w:rsidRDefault="004245AC" w:rsidP="004245AC">
      <w:pPr>
        <w:pStyle w:val="3f1"/>
        <w:shd w:val="clear" w:color="auto" w:fill="FFFFFF"/>
        <w:ind w:left="556"/>
        <w:jc w:val="center"/>
        <w:rPr>
          <w:b/>
          <w:sz w:val="36"/>
          <w:szCs w:val="36"/>
        </w:rPr>
      </w:pPr>
    </w:p>
    <w:p w:rsidR="004245AC" w:rsidRPr="0049761D" w:rsidRDefault="004245AC" w:rsidP="004245AC">
      <w:pPr>
        <w:ind w:left="426"/>
        <w:jc w:val="center"/>
        <w:rPr>
          <w:b/>
        </w:rPr>
      </w:pPr>
    </w:p>
    <w:p w:rsidR="004245AC" w:rsidRDefault="004245AC" w:rsidP="004245AC">
      <w:pPr>
        <w:ind w:left="426"/>
        <w:jc w:val="center"/>
        <w:rPr>
          <w:b/>
          <w:bCs/>
          <w:sz w:val="28"/>
          <w:szCs w:val="28"/>
        </w:rPr>
      </w:pPr>
      <w:r>
        <w:rPr>
          <w:b/>
          <w:bCs/>
          <w:sz w:val="28"/>
          <w:szCs w:val="28"/>
        </w:rPr>
        <w:t>ЧАСТЬ ΙΙ</w:t>
      </w:r>
    </w:p>
    <w:p w:rsidR="004245AC" w:rsidRDefault="004245AC" w:rsidP="004245AC">
      <w:pPr>
        <w:ind w:left="426"/>
        <w:jc w:val="center"/>
        <w:rPr>
          <w:b/>
          <w:bCs/>
          <w:sz w:val="28"/>
          <w:szCs w:val="28"/>
        </w:rPr>
      </w:pPr>
    </w:p>
    <w:p w:rsidR="004245AC" w:rsidRPr="00D40EEF" w:rsidRDefault="004245AC" w:rsidP="004245AC">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4245AC" w:rsidRPr="0049761D" w:rsidRDefault="004245AC" w:rsidP="004245AC">
      <w:pPr>
        <w:ind w:left="426"/>
        <w:jc w:val="center"/>
        <w:rPr>
          <w:b/>
        </w:rPr>
      </w:pPr>
    </w:p>
    <w:p w:rsidR="004245AC" w:rsidRPr="0049761D" w:rsidRDefault="004245AC" w:rsidP="004245AC">
      <w:pPr>
        <w:ind w:left="426"/>
        <w:jc w:val="both"/>
        <w:rPr>
          <w:b/>
        </w:rPr>
      </w:pPr>
    </w:p>
    <w:p w:rsidR="004245AC" w:rsidRPr="0049761D" w:rsidRDefault="004245AC" w:rsidP="004245AC">
      <w:pPr>
        <w:ind w:left="426"/>
        <w:jc w:val="both"/>
        <w:rPr>
          <w:b/>
        </w:rPr>
      </w:pPr>
    </w:p>
    <w:p w:rsidR="004245AC" w:rsidRPr="0049761D" w:rsidRDefault="00695BC2" w:rsidP="004245AC">
      <w:pPr>
        <w:ind w:left="426"/>
        <w:jc w:val="both"/>
        <w:rPr>
          <w:b/>
          <w:i/>
        </w:rPr>
      </w:pPr>
      <w:r>
        <w:rPr>
          <w:b/>
          <w:i/>
        </w:rPr>
        <w:t xml:space="preserve"> </w:t>
      </w:r>
    </w:p>
    <w:p w:rsidR="004245AC" w:rsidRPr="0049761D" w:rsidRDefault="004245AC" w:rsidP="004245AC">
      <w:pPr>
        <w:ind w:left="426"/>
        <w:jc w:val="both"/>
        <w:rPr>
          <w:b/>
        </w:rPr>
      </w:pPr>
    </w:p>
    <w:p w:rsidR="004245AC" w:rsidRPr="0049761D"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both"/>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p>
    <w:p w:rsidR="004245AC" w:rsidRDefault="004245AC" w:rsidP="004245AC">
      <w:pPr>
        <w:ind w:left="426"/>
        <w:jc w:val="center"/>
        <w:rPr>
          <w:b/>
        </w:rPr>
      </w:pPr>
      <w:r w:rsidRPr="00F73E0D">
        <w:rPr>
          <w:b/>
        </w:rPr>
        <w:t>2019 год</w:t>
      </w:r>
    </w:p>
    <w:p w:rsidR="004245AC" w:rsidRPr="0049761D" w:rsidRDefault="004245AC" w:rsidP="004245AC">
      <w:pPr>
        <w:ind w:left="426"/>
        <w:jc w:val="center"/>
        <w:rPr>
          <w:b/>
        </w:rPr>
      </w:pPr>
    </w:p>
    <w:p w:rsidR="004245AC" w:rsidRDefault="004245AC" w:rsidP="004245AC">
      <w:pPr>
        <w:jc w:val="center"/>
        <w:rPr>
          <w:b/>
          <w:caps/>
          <w:sz w:val="28"/>
          <w:szCs w:val="28"/>
        </w:rPr>
      </w:pPr>
    </w:p>
    <w:p w:rsidR="004245AC" w:rsidRPr="007F275B" w:rsidRDefault="00695BC2" w:rsidP="004245AC">
      <w:pPr>
        <w:contextualSpacing/>
        <w:jc w:val="center"/>
        <w:rPr>
          <w:b/>
          <w:caps/>
          <w:sz w:val="28"/>
          <w:szCs w:val="28"/>
        </w:rPr>
      </w:pPr>
      <w:r>
        <w:rPr>
          <w:b/>
          <w:caps/>
          <w:sz w:val="28"/>
          <w:szCs w:val="28"/>
        </w:rPr>
        <w:lastRenderedPageBreak/>
        <w:t xml:space="preserve"> </w:t>
      </w:r>
      <w:r w:rsidR="004245AC" w:rsidRPr="007F275B">
        <w:rPr>
          <w:b/>
          <w:caps/>
          <w:sz w:val="28"/>
          <w:szCs w:val="28"/>
        </w:rPr>
        <w:t>Общество с ограниченной ответственностью</w:t>
      </w:r>
    </w:p>
    <w:p w:rsidR="004245AC" w:rsidRDefault="00695BC2" w:rsidP="004245AC">
      <w:pPr>
        <w:contextualSpacing/>
        <w:jc w:val="center"/>
        <w:rPr>
          <w:b/>
          <w:caps/>
          <w:sz w:val="28"/>
          <w:szCs w:val="28"/>
        </w:rPr>
      </w:pPr>
      <w:r>
        <w:rPr>
          <w:b/>
          <w:caps/>
          <w:sz w:val="28"/>
          <w:szCs w:val="28"/>
        </w:rPr>
        <w:t xml:space="preserve"> </w:t>
      </w:r>
      <w:r w:rsidR="004245AC">
        <w:rPr>
          <w:b/>
          <w:caps/>
          <w:sz w:val="28"/>
          <w:szCs w:val="28"/>
        </w:rPr>
        <w:t>«Проектно-строительная компания</w:t>
      </w:r>
    </w:p>
    <w:p w:rsidR="004245AC" w:rsidRPr="007F275B" w:rsidRDefault="004245AC" w:rsidP="004245AC">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4245AC" w:rsidRDefault="004245AC" w:rsidP="004245AC">
      <w:pPr>
        <w:contextualSpacing/>
        <w:rPr>
          <w:sz w:val="28"/>
          <w:szCs w:val="28"/>
        </w:rPr>
      </w:pPr>
    </w:p>
    <w:p w:rsidR="004245AC" w:rsidRPr="003C38EA" w:rsidRDefault="004245AC" w:rsidP="004245AC">
      <w:pPr>
        <w:contextualSpacing/>
        <w:rPr>
          <w:sz w:val="28"/>
          <w:szCs w:val="28"/>
        </w:rPr>
      </w:pPr>
    </w:p>
    <w:p w:rsidR="004245AC" w:rsidRDefault="004245AC" w:rsidP="004245AC">
      <w:pPr>
        <w:jc w:val="center"/>
        <w:rPr>
          <w:b/>
        </w:rPr>
      </w:pPr>
    </w:p>
    <w:p w:rsidR="004245AC" w:rsidRDefault="004245AC" w:rsidP="004245AC">
      <w:pPr>
        <w:jc w:val="center"/>
        <w:rPr>
          <w:b/>
        </w:rPr>
      </w:pPr>
    </w:p>
    <w:p w:rsidR="004245AC" w:rsidRDefault="004245AC" w:rsidP="004245AC">
      <w:pPr>
        <w:jc w:val="center"/>
        <w:rPr>
          <w:b/>
        </w:rPr>
      </w:pPr>
    </w:p>
    <w:p w:rsidR="004245AC" w:rsidRDefault="004245AC" w:rsidP="004245AC">
      <w:pPr>
        <w:jc w:val="center"/>
        <w:rPr>
          <w:b/>
        </w:rPr>
      </w:pPr>
    </w:p>
    <w:p w:rsidR="004245AC" w:rsidRDefault="004245AC" w:rsidP="004245AC">
      <w:pPr>
        <w:jc w:val="center"/>
        <w:rPr>
          <w:rFonts w:eastAsia="Arial" w:cs="Arial"/>
          <w:b/>
          <w:bCs/>
          <w:color w:val="000000"/>
          <w:sz w:val="30"/>
          <w:szCs w:val="30"/>
        </w:rPr>
      </w:pPr>
      <w:r w:rsidRPr="00C4697D">
        <w:rPr>
          <w:b/>
        </w:rPr>
        <w:t>Заказчик</w:t>
      </w:r>
      <w:r w:rsidRPr="009D513C">
        <w:rPr>
          <w:b/>
        </w:rPr>
        <w:t>:</w:t>
      </w:r>
      <w:r w:rsidR="00695BC2">
        <w:rPr>
          <w:b/>
        </w:rPr>
        <w:t xml:space="preserve"> </w:t>
      </w:r>
      <w:r w:rsidRPr="00425FC3">
        <w:rPr>
          <w:b/>
        </w:rPr>
        <w:t>Администрация муниципального образования Арсеньевский район</w:t>
      </w:r>
    </w:p>
    <w:p w:rsidR="004245AC" w:rsidRDefault="004245AC" w:rsidP="004245AC">
      <w:pPr>
        <w:jc w:val="center"/>
        <w:rPr>
          <w:rFonts w:eastAsia="Arial" w:cs="Arial"/>
          <w:b/>
          <w:bCs/>
          <w:color w:val="000000"/>
          <w:sz w:val="30"/>
          <w:szCs w:val="30"/>
        </w:rPr>
      </w:pPr>
    </w:p>
    <w:p w:rsidR="004245AC" w:rsidRDefault="004245AC" w:rsidP="004245AC">
      <w:pPr>
        <w:jc w:val="center"/>
        <w:rPr>
          <w:rFonts w:eastAsia="Arial" w:cs="Arial"/>
          <w:b/>
          <w:bCs/>
          <w:color w:val="000000"/>
          <w:sz w:val="30"/>
          <w:szCs w:val="30"/>
        </w:rPr>
      </w:pPr>
    </w:p>
    <w:p w:rsidR="004245AC" w:rsidRDefault="004245AC" w:rsidP="004245AC">
      <w:pPr>
        <w:jc w:val="center"/>
        <w:rPr>
          <w:rFonts w:eastAsia="Arial" w:cs="Arial"/>
          <w:b/>
          <w:bCs/>
          <w:color w:val="000000"/>
          <w:sz w:val="30"/>
          <w:szCs w:val="30"/>
        </w:rPr>
      </w:pPr>
    </w:p>
    <w:p w:rsidR="004245AC" w:rsidRDefault="004245AC" w:rsidP="004245AC">
      <w:pPr>
        <w:pStyle w:val="3f1"/>
        <w:shd w:val="clear" w:color="auto" w:fill="FFFFFF"/>
        <w:spacing w:line="360" w:lineRule="auto"/>
        <w:ind w:left="555"/>
        <w:jc w:val="center"/>
        <w:rPr>
          <w:rFonts w:ascii="Palatino Linotype" w:hAnsi="Palatino Linotype"/>
          <w:b/>
          <w:color w:val="000000"/>
          <w:sz w:val="28"/>
          <w:szCs w:val="28"/>
        </w:rPr>
      </w:pPr>
    </w:p>
    <w:p w:rsidR="004245AC" w:rsidRPr="00BC22AC" w:rsidRDefault="004245AC" w:rsidP="004245AC">
      <w:pPr>
        <w:pStyle w:val="3f1"/>
        <w:shd w:val="clear" w:color="auto" w:fill="FFFFFF"/>
        <w:spacing w:line="360" w:lineRule="auto"/>
        <w:ind w:left="555"/>
        <w:jc w:val="center"/>
        <w:rPr>
          <w:rFonts w:ascii="Palatino Linotype" w:hAnsi="Palatino Linotype"/>
          <w:b/>
          <w:color w:val="000000"/>
          <w:sz w:val="28"/>
          <w:szCs w:val="28"/>
        </w:rPr>
      </w:pPr>
      <w:r w:rsidRPr="00A227FB">
        <w:rPr>
          <w:rFonts w:ascii="Palatino Linotype" w:hAnsi="Palatino Linotype"/>
          <w:b/>
          <w:color w:val="000000"/>
          <w:sz w:val="28"/>
          <w:szCs w:val="28"/>
        </w:rPr>
        <w:t>ГЕНЕРАЛЬНЫЙ ПЛАН</w:t>
      </w:r>
    </w:p>
    <w:p w:rsidR="000C2040" w:rsidRDefault="004245AC" w:rsidP="000C2040">
      <w:pPr>
        <w:pStyle w:val="3f1"/>
        <w:shd w:val="clear" w:color="auto" w:fill="FFFFFF"/>
        <w:ind w:left="556"/>
        <w:jc w:val="center"/>
        <w:rPr>
          <w:b/>
          <w:bCs/>
          <w:sz w:val="32"/>
          <w:szCs w:val="32"/>
        </w:rPr>
      </w:pPr>
      <w:r w:rsidRPr="00A227FB">
        <w:rPr>
          <w:rFonts w:ascii="Palatino Linotype" w:hAnsi="Palatino Linotype"/>
          <w:b/>
          <w:color w:val="000000"/>
          <w:sz w:val="32"/>
          <w:szCs w:val="32"/>
        </w:rPr>
        <w:t xml:space="preserve"> </w:t>
      </w:r>
      <w:r w:rsidR="000C2040">
        <w:rPr>
          <w:b/>
          <w:bCs/>
          <w:sz w:val="32"/>
          <w:szCs w:val="32"/>
        </w:rPr>
        <w:t xml:space="preserve">муниципального образования рабочий поселок Арсеньево </w:t>
      </w:r>
    </w:p>
    <w:p w:rsidR="004245AC" w:rsidRPr="00A41722" w:rsidRDefault="000C2040" w:rsidP="000C2040">
      <w:pPr>
        <w:pStyle w:val="3f1"/>
        <w:shd w:val="clear" w:color="auto" w:fill="FFFFFF"/>
        <w:ind w:left="556"/>
        <w:jc w:val="center"/>
        <w:rPr>
          <w:b/>
          <w:color w:val="000000"/>
          <w:sz w:val="32"/>
          <w:szCs w:val="32"/>
        </w:rPr>
      </w:pPr>
      <w:r>
        <w:rPr>
          <w:b/>
          <w:bCs/>
          <w:sz w:val="32"/>
          <w:szCs w:val="32"/>
        </w:rPr>
        <w:t>Арсеньевского района Тульской области</w:t>
      </w:r>
    </w:p>
    <w:p w:rsidR="004245AC" w:rsidRPr="00A41722" w:rsidRDefault="004245AC" w:rsidP="004245AC">
      <w:pPr>
        <w:pStyle w:val="3f1"/>
        <w:shd w:val="clear" w:color="auto" w:fill="FFFFFF"/>
        <w:ind w:left="556"/>
        <w:jc w:val="center"/>
        <w:rPr>
          <w:b/>
          <w:color w:val="000000"/>
          <w:sz w:val="32"/>
          <w:szCs w:val="32"/>
        </w:rPr>
      </w:pPr>
    </w:p>
    <w:p w:rsidR="004245AC" w:rsidRPr="00454F7B" w:rsidRDefault="004245AC" w:rsidP="004245AC">
      <w:pPr>
        <w:pStyle w:val="3f1"/>
        <w:shd w:val="clear" w:color="auto" w:fill="FFFFFF"/>
        <w:ind w:left="556"/>
        <w:jc w:val="center"/>
        <w:rPr>
          <w:b/>
        </w:rPr>
      </w:pPr>
    </w:p>
    <w:p w:rsidR="004245AC" w:rsidRPr="0049761D" w:rsidRDefault="004245AC" w:rsidP="004245AC">
      <w:pPr>
        <w:ind w:left="426"/>
        <w:jc w:val="center"/>
        <w:rPr>
          <w:b/>
        </w:rPr>
      </w:pPr>
    </w:p>
    <w:p w:rsidR="004245AC" w:rsidRDefault="004245AC" w:rsidP="004245AC">
      <w:pPr>
        <w:ind w:left="426"/>
        <w:jc w:val="center"/>
        <w:rPr>
          <w:b/>
          <w:bCs/>
          <w:sz w:val="28"/>
          <w:szCs w:val="28"/>
        </w:rPr>
      </w:pPr>
      <w:r>
        <w:rPr>
          <w:b/>
          <w:bCs/>
          <w:sz w:val="28"/>
          <w:szCs w:val="28"/>
        </w:rPr>
        <w:t>ЧАСТЬ ΙΙ</w:t>
      </w:r>
    </w:p>
    <w:p w:rsidR="004245AC" w:rsidRDefault="004245AC" w:rsidP="004245AC">
      <w:pPr>
        <w:ind w:left="426"/>
        <w:jc w:val="center"/>
        <w:rPr>
          <w:b/>
          <w:bCs/>
          <w:iCs/>
          <w:caps/>
          <w:color w:val="000000"/>
          <w:sz w:val="32"/>
          <w:szCs w:val="32"/>
        </w:rPr>
      </w:pPr>
    </w:p>
    <w:p w:rsidR="004245AC" w:rsidRPr="0049761D" w:rsidRDefault="004245AC" w:rsidP="004245AC">
      <w:pPr>
        <w:ind w:left="426"/>
        <w:jc w:val="center"/>
        <w:rPr>
          <w:b/>
        </w:rPr>
      </w:pPr>
      <w:r w:rsidRPr="00D40EEF">
        <w:rPr>
          <w:b/>
          <w:bCs/>
          <w:iCs/>
          <w:caps/>
          <w:color w:val="000000"/>
          <w:sz w:val="32"/>
          <w:szCs w:val="32"/>
        </w:rPr>
        <w:t>Материалы по обоснованию</w:t>
      </w:r>
    </w:p>
    <w:p w:rsidR="004245AC" w:rsidRPr="0049761D" w:rsidRDefault="004245AC" w:rsidP="004245AC">
      <w:pPr>
        <w:contextualSpacing/>
        <w:jc w:val="center"/>
        <w:rPr>
          <w:b/>
        </w:rPr>
      </w:pPr>
    </w:p>
    <w:p w:rsidR="004245AC" w:rsidRDefault="004245AC" w:rsidP="004245AC">
      <w:pPr>
        <w:contextualSpacing/>
        <w:jc w:val="both"/>
        <w:rPr>
          <w:b/>
          <w:sz w:val="32"/>
          <w:szCs w:val="32"/>
        </w:rPr>
      </w:pPr>
    </w:p>
    <w:p w:rsidR="004245AC" w:rsidRDefault="00695BC2" w:rsidP="004245AC">
      <w:pPr>
        <w:contextualSpacing/>
        <w:jc w:val="both"/>
        <w:rPr>
          <w:sz w:val="28"/>
          <w:szCs w:val="28"/>
        </w:rPr>
      </w:pPr>
      <w:r>
        <w:rPr>
          <w:sz w:val="28"/>
          <w:szCs w:val="28"/>
        </w:rPr>
        <w:t xml:space="preserve"> </w:t>
      </w:r>
    </w:p>
    <w:p w:rsidR="004245AC" w:rsidRDefault="004245AC" w:rsidP="004245AC">
      <w:pPr>
        <w:contextualSpacing/>
        <w:jc w:val="both"/>
        <w:rPr>
          <w:sz w:val="28"/>
          <w:szCs w:val="28"/>
        </w:rPr>
      </w:pPr>
    </w:p>
    <w:p w:rsidR="004245AC" w:rsidRDefault="004245AC" w:rsidP="004245AC">
      <w:pPr>
        <w:contextualSpacing/>
        <w:jc w:val="both"/>
        <w:rPr>
          <w:sz w:val="28"/>
          <w:szCs w:val="28"/>
        </w:rPr>
      </w:pPr>
    </w:p>
    <w:p w:rsidR="004245AC" w:rsidRPr="00E0512F" w:rsidRDefault="004245AC" w:rsidP="004245AC">
      <w:pPr>
        <w:contextualSpacing/>
        <w:jc w:val="center"/>
        <w:rPr>
          <w:b/>
        </w:rPr>
      </w:pPr>
    </w:p>
    <w:p w:rsidR="004245AC" w:rsidRPr="00E0512F" w:rsidRDefault="004245AC" w:rsidP="004245AC">
      <w:pPr>
        <w:contextualSpacing/>
        <w:jc w:val="center"/>
        <w:rPr>
          <w:b/>
        </w:rPr>
      </w:pPr>
    </w:p>
    <w:p w:rsidR="004245AC" w:rsidRPr="0049761D" w:rsidRDefault="004245AC" w:rsidP="004245AC">
      <w:pPr>
        <w:contextualSpacing/>
        <w:jc w:val="center"/>
        <w:rPr>
          <w:b/>
        </w:rPr>
      </w:pPr>
    </w:p>
    <w:tbl>
      <w:tblPr>
        <w:tblW w:w="8080" w:type="dxa"/>
        <w:tblInd w:w="1242" w:type="dxa"/>
        <w:tblLook w:val="01E0"/>
      </w:tblPr>
      <w:tblGrid>
        <w:gridCol w:w="2869"/>
        <w:gridCol w:w="1951"/>
        <w:gridCol w:w="3260"/>
      </w:tblGrid>
      <w:tr w:rsidR="004245AC" w:rsidRPr="00E0512F" w:rsidTr="00630CA9">
        <w:tc>
          <w:tcPr>
            <w:tcW w:w="2869" w:type="dxa"/>
            <w:vAlign w:val="center"/>
          </w:tcPr>
          <w:p w:rsidR="004245AC" w:rsidRPr="00E0512F" w:rsidRDefault="004245AC" w:rsidP="00630CA9">
            <w:r>
              <w:t>Генеральный д</w:t>
            </w:r>
            <w:r w:rsidRPr="00E0512F">
              <w:t>иректор</w:t>
            </w:r>
          </w:p>
          <w:p w:rsidR="004245AC" w:rsidRPr="00E0512F" w:rsidRDefault="004245AC" w:rsidP="00630CA9"/>
          <w:p w:rsidR="004245AC" w:rsidRPr="00E0512F" w:rsidRDefault="004245AC" w:rsidP="00630CA9">
            <w:r w:rsidRPr="00E0512F">
              <w:t>ГАП</w:t>
            </w:r>
          </w:p>
        </w:tc>
        <w:tc>
          <w:tcPr>
            <w:tcW w:w="1951" w:type="dxa"/>
          </w:tcPr>
          <w:p w:rsidR="004245AC" w:rsidRPr="00E0512F" w:rsidRDefault="004245AC" w:rsidP="00630CA9"/>
        </w:tc>
        <w:tc>
          <w:tcPr>
            <w:tcW w:w="3260" w:type="dxa"/>
            <w:vAlign w:val="center"/>
          </w:tcPr>
          <w:p w:rsidR="004245AC" w:rsidRPr="00E0512F" w:rsidRDefault="00695BC2" w:rsidP="00630CA9">
            <w:pPr>
              <w:jc w:val="right"/>
            </w:pPr>
            <w:r>
              <w:t xml:space="preserve"> </w:t>
            </w:r>
            <w:r w:rsidR="004245AC">
              <w:t>Е</w:t>
            </w:r>
            <w:r w:rsidR="004245AC" w:rsidRPr="00E0512F">
              <w:t>.</w:t>
            </w:r>
            <w:r w:rsidR="004245AC">
              <w:t>В</w:t>
            </w:r>
            <w:r w:rsidR="004245AC" w:rsidRPr="00E0512F">
              <w:t xml:space="preserve">. </w:t>
            </w:r>
            <w:r w:rsidR="004245AC">
              <w:t>Губанова</w:t>
            </w:r>
          </w:p>
          <w:p w:rsidR="004245AC" w:rsidRPr="00E0512F" w:rsidRDefault="00695BC2" w:rsidP="00630CA9">
            <w:pPr>
              <w:jc w:val="right"/>
            </w:pPr>
            <w:r>
              <w:t xml:space="preserve"> </w:t>
            </w:r>
          </w:p>
          <w:p w:rsidR="004245AC" w:rsidRPr="00E0512F" w:rsidRDefault="004245AC" w:rsidP="005062A6">
            <w:pPr>
              <w:jc w:val="right"/>
            </w:pPr>
            <w:r w:rsidRPr="00E0512F">
              <w:t xml:space="preserve"> </w:t>
            </w:r>
            <w:r w:rsidR="005062A6">
              <w:t>О</w:t>
            </w:r>
            <w:r w:rsidRPr="00E0512F">
              <w:t>.</w:t>
            </w:r>
            <w:r w:rsidR="005062A6">
              <w:t>Б</w:t>
            </w:r>
            <w:r w:rsidRPr="00E0512F">
              <w:t xml:space="preserve">. </w:t>
            </w:r>
            <w:r w:rsidR="005062A6">
              <w:t>Шишова</w:t>
            </w:r>
          </w:p>
        </w:tc>
      </w:tr>
    </w:tbl>
    <w:p w:rsidR="004245AC" w:rsidRDefault="004245AC" w:rsidP="004245AC"/>
    <w:p w:rsidR="004245AC" w:rsidRDefault="004245AC" w:rsidP="004245AC"/>
    <w:p w:rsidR="004245AC" w:rsidRDefault="004245AC" w:rsidP="004245AC"/>
    <w:p w:rsidR="004245AC" w:rsidRDefault="004245AC" w:rsidP="004245AC"/>
    <w:p w:rsidR="004245AC" w:rsidRDefault="004245AC" w:rsidP="004245AC"/>
    <w:p w:rsidR="004245AC" w:rsidRDefault="004245AC" w:rsidP="004245AC"/>
    <w:p w:rsidR="004245AC" w:rsidRPr="00731683" w:rsidRDefault="004245AC" w:rsidP="004245AC"/>
    <w:p w:rsidR="004245AC" w:rsidRDefault="004245AC" w:rsidP="004245AC"/>
    <w:p w:rsidR="004245AC" w:rsidRDefault="004245AC" w:rsidP="004245AC"/>
    <w:p w:rsidR="004245AC" w:rsidRDefault="004245AC" w:rsidP="004245AC"/>
    <w:p w:rsidR="004245AC" w:rsidRPr="00731683" w:rsidRDefault="004245AC" w:rsidP="004245AC"/>
    <w:p w:rsidR="004245AC" w:rsidRDefault="004245AC" w:rsidP="004245AC">
      <w:pPr>
        <w:rPr>
          <w:b/>
        </w:rPr>
      </w:pPr>
    </w:p>
    <w:p w:rsidR="004245AC" w:rsidRDefault="004245AC" w:rsidP="004245AC">
      <w:pPr>
        <w:jc w:val="center"/>
        <w:rPr>
          <w:b/>
        </w:rPr>
        <w:sectPr w:rsidR="004245AC" w:rsidSect="00251FC7">
          <w:headerReference w:type="default" r:id="rId9"/>
          <w:footerReference w:type="default" r:id="rId10"/>
          <w:headerReference w:type="first" r:id="rId11"/>
          <w:pgSz w:w="11905" w:h="16837" w:code="9"/>
          <w:pgMar w:top="397" w:right="851" w:bottom="295" w:left="1134" w:header="567" w:footer="454" w:gutter="0"/>
          <w:cols w:space="720"/>
          <w:titlePg/>
          <w:docGrid w:linePitch="360"/>
        </w:sectPr>
      </w:pPr>
      <w:r w:rsidRPr="00F73E0D">
        <w:rPr>
          <w:b/>
        </w:rPr>
        <w:t>2019 год</w:t>
      </w:r>
    </w:p>
    <w:p w:rsidR="008E53C5" w:rsidRDefault="008E53C5" w:rsidP="00695BC2">
      <w:pPr>
        <w:pStyle w:val="6"/>
        <w:rPr>
          <w:sz w:val="28"/>
          <w:szCs w:val="28"/>
        </w:rPr>
      </w:pPr>
      <w:r w:rsidRPr="00695BC2">
        <w:lastRenderedPageBreak/>
        <w:t>ИСПОЛНИТЕЛИ</w:t>
      </w:r>
    </w:p>
    <w:tbl>
      <w:tblPr>
        <w:tblpPr w:leftFromText="180" w:rightFromText="180" w:vertAnchor="text" w:tblpXSpec="center" w:tblpY="1"/>
        <w:tblOverlap w:val="neve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3827"/>
        <w:gridCol w:w="1985"/>
      </w:tblGrid>
      <w:tr w:rsidR="00983614" w:rsidRPr="00695BC2" w:rsidTr="00695BC2">
        <w:trPr>
          <w:jc w:val="center"/>
        </w:trPr>
        <w:tc>
          <w:tcPr>
            <w:tcW w:w="3652" w:type="dxa"/>
            <w:tcBorders>
              <w:top w:val="single" w:sz="4" w:space="0" w:color="auto"/>
              <w:left w:val="single" w:sz="4" w:space="0" w:color="auto"/>
              <w:bottom w:val="single" w:sz="4" w:space="0" w:color="auto"/>
              <w:right w:val="single" w:sz="4" w:space="0" w:color="auto"/>
            </w:tcBorders>
            <w:vAlign w:val="center"/>
            <w:hideMark/>
          </w:tcPr>
          <w:p w:rsidR="00983614" w:rsidRPr="00695BC2" w:rsidRDefault="00983614" w:rsidP="00983614">
            <w:pPr>
              <w:jc w:val="center"/>
              <w:rPr>
                <w:rFonts w:ascii="Times New Roman Полужирный" w:hAnsi="Times New Roman Полужирный" w:cs="Times New Roman"/>
                <w:b/>
                <w:caps/>
              </w:rPr>
            </w:pPr>
            <w:r w:rsidRPr="00695BC2">
              <w:rPr>
                <w:rFonts w:ascii="Times New Roman Полужирный" w:hAnsi="Times New Roman Полужирный" w:cs="Times New Roman"/>
                <w:b/>
                <w:caps/>
              </w:rPr>
              <w:t>Должность</w:t>
            </w:r>
          </w:p>
        </w:tc>
        <w:tc>
          <w:tcPr>
            <w:tcW w:w="3827" w:type="dxa"/>
            <w:tcBorders>
              <w:top w:val="single" w:sz="4" w:space="0" w:color="auto"/>
              <w:left w:val="single" w:sz="4" w:space="0" w:color="auto"/>
              <w:bottom w:val="single" w:sz="4" w:space="0" w:color="auto"/>
              <w:right w:val="single" w:sz="4" w:space="0" w:color="auto"/>
            </w:tcBorders>
            <w:vAlign w:val="center"/>
            <w:hideMark/>
          </w:tcPr>
          <w:p w:rsidR="00983614" w:rsidRPr="00695BC2" w:rsidRDefault="00983614" w:rsidP="00983614">
            <w:pPr>
              <w:jc w:val="center"/>
              <w:rPr>
                <w:rFonts w:ascii="Times New Roman Полужирный" w:hAnsi="Times New Roman Полужирный" w:cs="Times New Roman"/>
                <w:b/>
                <w:bCs/>
                <w:caps/>
              </w:rPr>
            </w:pPr>
            <w:r w:rsidRPr="00695BC2">
              <w:rPr>
                <w:rFonts w:ascii="Times New Roman Полужирный" w:hAnsi="Times New Roman Полужирный" w:cs="Times New Roman"/>
                <w:b/>
                <w:caps/>
              </w:rPr>
              <w:t>Фамилия, инициалы</w:t>
            </w:r>
          </w:p>
        </w:tc>
        <w:tc>
          <w:tcPr>
            <w:tcW w:w="1985" w:type="dxa"/>
            <w:tcBorders>
              <w:top w:val="single" w:sz="4" w:space="0" w:color="auto"/>
              <w:left w:val="single" w:sz="4" w:space="0" w:color="auto"/>
              <w:bottom w:val="single" w:sz="4" w:space="0" w:color="auto"/>
              <w:right w:val="single" w:sz="4" w:space="0" w:color="auto"/>
            </w:tcBorders>
            <w:vAlign w:val="center"/>
            <w:hideMark/>
          </w:tcPr>
          <w:p w:rsidR="00983614" w:rsidRPr="00695BC2" w:rsidRDefault="00983614" w:rsidP="00983614">
            <w:pPr>
              <w:jc w:val="center"/>
              <w:rPr>
                <w:rFonts w:ascii="Times New Roman Полужирный" w:hAnsi="Times New Roman Полужирный" w:cs="Times New Roman"/>
                <w:b/>
                <w:caps/>
              </w:rPr>
            </w:pPr>
            <w:r w:rsidRPr="00695BC2">
              <w:rPr>
                <w:rFonts w:ascii="Times New Roman Полужирный" w:hAnsi="Times New Roman Полужирный" w:cs="Times New Roman"/>
                <w:b/>
                <w:caps/>
              </w:rPr>
              <w:t>Подпись</w:t>
            </w:r>
          </w:p>
        </w:tc>
      </w:tr>
      <w:tr w:rsidR="00983614" w:rsidRPr="00695BC2" w:rsidTr="00695BC2">
        <w:trPr>
          <w:trHeight w:val="2272"/>
          <w:jc w:val="center"/>
        </w:trPr>
        <w:tc>
          <w:tcPr>
            <w:tcW w:w="3652" w:type="dxa"/>
            <w:tcBorders>
              <w:top w:val="single" w:sz="4" w:space="0" w:color="auto"/>
              <w:left w:val="single" w:sz="4" w:space="0" w:color="auto"/>
              <w:bottom w:val="single" w:sz="4" w:space="0" w:color="auto"/>
              <w:right w:val="single" w:sz="4" w:space="0" w:color="auto"/>
            </w:tcBorders>
          </w:tcPr>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ГАП</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Архитектор</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Архитектор</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Архитектор</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Ведущий инженер</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Н. контроль</w:t>
            </w:r>
          </w:p>
          <w:p w:rsidR="00983614" w:rsidRPr="00695BC2" w:rsidRDefault="00983614" w:rsidP="00983614">
            <w:pPr>
              <w:ind w:firstLine="567"/>
              <w:rPr>
                <w:rFonts w:cs="Times New Roman"/>
              </w:rPr>
            </w:pPr>
          </w:p>
        </w:tc>
        <w:tc>
          <w:tcPr>
            <w:tcW w:w="3827" w:type="dxa"/>
            <w:tcBorders>
              <w:top w:val="single" w:sz="4" w:space="0" w:color="auto"/>
              <w:left w:val="single" w:sz="4" w:space="0" w:color="auto"/>
              <w:bottom w:val="single" w:sz="4" w:space="0" w:color="auto"/>
              <w:right w:val="single" w:sz="4" w:space="0" w:color="auto"/>
            </w:tcBorders>
          </w:tcPr>
          <w:p w:rsidR="00983614" w:rsidRPr="00695BC2" w:rsidRDefault="00983614" w:rsidP="00983614">
            <w:pPr>
              <w:ind w:firstLine="567"/>
              <w:rPr>
                <w:rFonts w:cs="Times New Roman"/>
              </w:rPr>
            </w:pPr>
            <w:r w:rsidRPr="00695BC2">
              <w:rPr>
                <w:rFonts w:cs="Times New Roman"/>
              </w:rPr>
              <w:t xml:space="preserve"> </w:t>
            </w:r>
          </w:p>
          <w:p w:rsidR="00983614" w:rsidRPr="00695BC2" w:rsidRDefault="00983614" w:rsidP="00983614">
            <w:pPr>
              <w:ind w:firstLine="567"/>
              <w:rPr>
                <w:rFonts w:cs="Times New Roman"/>
              </w:rPr>
            </w:pPr>
            <w:r w:rsidRPr="00695BC2">
              <w:rPr>
                <w:rFonts w:cs="Times New Roman"/>
              </w:rPr>
              <w:t>О.Б. Шишова</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А.И. Оводкова</w:t>
            </w:r>
          </w:p>
          <w:p w:rsidR="00983614" w:rsidRPr="00695BC2" w:rsidRDefault="00983614" w:rsidP="00983614">
            <w:pPr>
              <w:ind w:firstLine="567"/>
              <w:rPr>
                <w:rFonts w:cs="Times New Roman"/>
              </w:rPr>
            </w:pPr>
          </w:p>
          <w:p w:rsidR="00983614" w:rsidRPr="00695BC2" w:rsidRDefault="00467445" w:rsidP="00983614">
            <w:pPr>
              <w:ind w:firstLine="567"/>
              <w:rPr>
                <w:rFonts w:cs="Times New Roman"/>
              </w:rPr>
            </w:pPr>
            <w:r w:rsidRPr="00695BC2">
              <w:rPr>
                <w:rFonts w:cs="Times New Roman"/>
              </w:rPr>
              <w:t>Е.А. Фролова</w:t>
            </w:r>
          </w:p>
          <w:p w:rsidR="00467445" w:rsidRPr="00695BC2" w:rsidRDefault="00467445"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А.А. Коневецкая</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С.В. Казаков</w:t>
            </w:r>
          </w:p>
          <w:p w:rsidR="00983614" w:rsidRPr="00695BC2" w:rsidRDefault="00983614" w:rsidP="00983614">
            <w:pPr>
              <w:ind w:firstLine="567"/>
              <w:rPr>
                <w:rFonts w:cs="Times New Roman"/>
              </w:rPr>
            </w:pPr>
          </w:p>
          <w:p w:rsidR="00983614" w:rsidRPr="00695BC2" w:rsidRDefault="00983614" w:rsidP="00983614">
            <w:pPr>
              <w:ind w:firstLine="567"/>
              <w:rPr>
                <w:rFonts w:cs="Times New Roman"/>
              </w:rPr>
            </w:pPr>
            <w:r w:rsidRPr="00695BC2">
              <w:rPr>
                <w:rFonts w:cs="Times New Roman"/>
              </w:rPr>
              <w:t>И.В. Кудинова</w:t>
            </w:r>
          </w:p>
          <w:p w:rsidR="00983614" w:rsidRPr="00695BC2" w:rsidRDefault="00983614" w:rsidP="00983614">
            <w:pPr>
              <w:ind w:firstLine="567"/>
              <w:rPr>
                <w:rFonts w:cs="Times New Roman"/>
              </w:rPr>
            </w:pPr>
          </w:p>
        </w:tc>
        <w:tc>
          <w:tcPr>
            <w:tcW w:w="1985" w:type="dxa"/>
            <w:tcBorders>
              <w:top w:val="single" w:sz="4" w:space="0" w:color="auto"/>
              <w:left w:val="single" w:sz="4" w:space="0" w:color="auto"/>
              <w:bottom w:val="single" w:sz="4" w:space="0" w:color="auto"/>
              <w:right w:val="single" w:sz="4" w:space="0" w:color="auto"/>
            </w:tcBorders>
          </w:tcPr>
          <w:p w:rsidR="00983614" w:rsidRPr="00695BC2" w:rsidRDefault="00983614" w:rsidP="00983614">
            <w:pPr>
              <w:ind w:firstLine="567"/>
              <w:rPr>
                <w:rFonts w:cs="Times New Roman"/>
              </w:rPr>
            </w:pPr>
            <w:r w:rsidRPr="00695BC2">
              <w:rPr>
                <w:rFonts w:cs="Times New Roman"/>
                <w:noProof/>
                <w:lang w:eastAsia="ru-RU"/>
              </w:rPr>
              <w:drawing>
                <wp:anchor distT="0" distB="0" distL="114300" distR="114300" simplePos="0" relativeHeight="251614720" behindDoc="0" locked="0" layoutInCell="1" allowOverlap="1">
                  <wp:simplePos x="0" y="0"/>
                  <wp:positionH relativeFrom="column">
                    <wp:posOffset>113665</wp:posOffset>
                  </wp:positionH>
                  <wp:positionV relativeFrom="paragraph">
                    <wp:posOffset>-74930</wp:posOffset>
                  </wp:positionV>
                  <wp:extent cx="895350" cy="638175"/>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95350" cy="638175"/>
                          </a:xfrm>
                          <a:prstGeom prst="rect">
                            <a:avLst/>
                          </a:prstGeom>
                          <a:noFill/>
                          <a:ln>
                            <a:noFill/>
                          </a:ln>
                        </pic:spPr>
                      </pic:pic>
                    </a:graphicData>
                  </a:graphic>
                </wp:anchor>
              </w:drawing>
            </w:r>
          </w:p>
          <w:p w:rsidR="00983614" w:rsidRPr="00695BC2" w:rsidRDefault="00695BC2" w:rsidP="00983614">
            <w:pPr>
              <w:rPr>
                <w:rFonts w:cs="Times New Roman"/>
              </w:rPr>
            </w:pPr>
            <w:r w:rsidRPr="00695BC2">
              <w:rPr>
                <w:rFonts w:cs="Times New Roman"/>
                <w:noProof/>
                <w:lang w:eastAsia="ru-RU"/>
              </w:rPr>
              <w:drawing>
                <wp:anchor distT="0" distB="0" distL="114300" distR="114300" simplePos="0" relativeHeight="251697664" behindDoc="0" locked="0" layoutInCell="1" allowOverlap="1">
                  <wp:simplePos x="0" y="0"/>
                  <wp:positionH relativeFrom="column">
                    <wp:posOffset>177800</wp:posOffset>
                  </wp:positionH>
                  <wp:positionV relativeFrom="paragraph">
                    <wp:posOffset>8082</wp:posOffset>
                  </wp:positionV>
                  <wp:extent cx="904875" cy="6858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anchor>
              </w:drawing>
            </w:r>
          </w:p>
          <w:p w:rsidR="00983614" w:rsidRPr="00695BC2" w:rsidRDefault="00983614" w:rsidP="00983614">
            <w:pPr>
              <w:rPr>
                <w:rFonts w:cs="Times New Roman"/>
              </w:rPr>
            </w:pPr>
          </w:p>
          <w:p w:rsidR="00467445" w:rsidRPr="00695BC2" w:rsidRDefault="00695BC2" w:rsidP="00983614">
            <w:pPr>
              <w:rPr>
                <w:rFonts w:cs="Times New Roman"/>
              </w:rPr>
            </w:pPr>
            <w:r>
              <w:rPr>
                <w:rFonts w:cs="Times New Roman"/>
                <w:noProof/>
                <w:sz w:val="28"/>
                <w:szCs w:val="28"/>
                <w:lang w:eastAsia="ru-RU"/>
              </w:rPr>
              <w:drawing>
                <wp:anchor distT="0" distB="0" distL="114300" distR="114300" simplePos="0" relativeHeight="251714048" behindDoc="0" locked="0" layoutInCell="1" allowOverlap="1">
                  <wp:simplePos x="0" y="0"/>
                  <wp:positionH relativeFrom="column">
                    <wp:posOffset>236220</wp:posOffset>
                  </wp:positionH>
                  <wp:positionV relativeFrom="paragraph">
                    <wp:posOffset>33136</wp:posOffset>
                  </wp:positionV>
                  <wp:extent cx="676275" cy="525583"/>
                  <wp:effectExtent l="0" t="0" r="0" b="0"/>
                  <wp:wrapNone/>
                  <wp:docPr id="28" name="Рисунок 28" descr="C:\Users\User\AppData\Local\Microsoft\Windows\INetCache\Content.Word\Frolova_Zheny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Microsoft\Windows\INetCache\Content.Word\Frolova_Zhenya.tif"/>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525583"/>
                          </a:xfrm>
                          <a:prstGeom prst="rect">
                            <a:avLst/>
                          </a:prstGeom>
                          <a:noFill/>
                          <a:ln>
                            <a:noFill/>
                          </a:ln>
                        </pic:spPr>
                      </pic:pic>
                    </a:graphicData>
                  </a:graphic>
                </wp:anchor>
              </w:drawing>
            </w:r>
          </w:p>
          <w:p w:rsidR="00983614" w:rsidRPr="00695BC2" w:rsidRDefault="00695BC2" w:rsidP="00983614">
            <w:pPr>
              <w:rPr>
                <w:rFonts w:cs="Times New Roman"/>
              </w:rPr>
            </w:pPr>
            <w:r w:rsidRPr="00695BC2">
              <w:rPr>
                <w:rFonts w:cs="Times New Roman"/>
                <w:noProof/>
                <w:lang w:eastAsia="ru-RU"/>
              </w:rPr>
              <w:drawing>
                <wp:anchor distT="0" distB="0" distL="114300" distR="114300" simplePos="0" relativeHeight="251628032" behindDoc="0" locked="0" layoutInCell="1" allowOverlap="1">
                  <wp:simplePos x="0" y="0"/>
                  <wp:positionH relativeFrom="column">
                    <wp:posOffset>89478</wp:posOffset>
                  </wp:positionH>
                  <wp:positionV relativeFrom="paragraph">
                    <wp:posOffset>1098550</wp:posOffset>
                  </wp:positionV>
                  <wp:extent cx="902335" cy="535305"/>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КУДИНОВА.tif"/>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535305"/>
                          </a:xfrm>
                          <a:prstGeom prst="rect">
                            <a:avLst/>
                          </a:prstGeom>
                        </pic:spPr>
                      </pic:pic>
                    </a:graphicData>
                  </a:graphic>
                </wp:anchor>
              </w:drawing>
            </w:r>
            <w:r w:rsidRPr="00695BC2">
              <w:rPr>
                <w:rFonts w:cs="Times New Roman"/>
                <w:noProof/>
                <w:lang w:eastAsia="ru-RU"/>
              </w:rPr>
              <w:drawing>
                <wp:anchor distT="0" distB="0" distL="114300" distR="114300" simplePos="0" relativeHeight="251662848" behindDoc="0" locked="0" layoutInCell="1" allowOverlap="1">
                  <wp:simplePos x="0" y="0"/>
                  <wp:positionH relativeFrom="column">
                    <wp:posOffset>89073</wp:posOffset>
                  </wp:positionH>
                  <wp:positionV relativeFrom="paragraph">
                    <wp:posOffset>651625</wp:posOffset>
                  </wp:positionV>
                  <wp:extent cx="919480" cy="589280"/>
                  <wp:effectExtent l="0" t="0" r="0" b="1270"/>
                  <wp:wrapNone/>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Казаков.tif"/>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19480" cy="589280"/>
                          </a:xfrm>
                          <a:prstGeom prst="rect">
                            <a:avLst/>
                          </a:prstGeom>
                        </pic:spPr>
                      </pic:pic>
                    </a:graphicData>
                  </a:graphic>
                </wp:anchor>
              </w:drawing>
            </w:r>
            <w:r w:rsidRPr="00695BC2">
              <w:rPr>
                <w:rFonts w:cs="Times New Roman"/>
                <w:noProof/>
                <w:lang w:eastAsia="ru-RU"/>
              </w:rPr>
              <w:drawing>
                <wp:anchor distT="0" distB="0" distL="114300" distR="114300" simplePos="0" relativeHeight="251648512" behindDoc="0" locked="0" layoutInCell="1" allowOverlap="1">
                  <wp:simplePos x="0" y="0"/>
                  <wp:positionH relativeFrom="column">
                    <wp:posOffset>100330</wp:posOffset>
                  </wp:positionH>
                  <wp:positionV relativeFrom="paragraph">
                    <wp:posOffset>161002</wp:posOffset>
                  </wp:positionV>
                  <wp:extent cx="902335" cy="655320"/>
                  <wp:effectExtent l="0" t="0" r="0" b="0"/>
                  <wp:wrapNone/>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Коневецкая А.А..tif"/>
                          <pic:cNvPicPr/>
                        </pic:nvPicPr>
                        <pic:blipFill>
                          <a:blip r:embed="rId1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902335" cy="655320"/>
                          </a:xfrm>
                          <a:prstGeom prst="rect">
                            <a:avLst/>
                          </a:prstGeom>
                        </pic:spPr>
                      </pic:pic>
                    </a:graphicData>
                  </a:graphic>
                </wp:anchor>
              </w:drawing>
            </w:r>
          </w:p>
        </w:tc>
      </w:tr>
    </w:tbl>
    <w:p w:rsidR="00695BC2" w:rsidRDefault="00695BC2" w:rsidP="00695BC2">
      <w:pPr>
        <w:pStyle w:val="6"/>
        <w:sectPr w:rsidR="00695BC2" w:rsidSect="00695BC2">
          <w:headerReference w:type="even" r:id="rId18"/>
          <w:headerReference w:type="default" r:id="rId19"/>
          <w:footerReference w:type="default" r:id="rId20"/>
          <w:headerReference w:type="first" r:id="rId21"/>
          <w:footerReference w:type="first" r:id="rId22"/>
          <w:pgSz w:w="11909" w:h="16834"/>
          <w:pgMar w:top="1134" w:right="851" w:bottom="1134" w:left="1701" w:header="720" w:footer="720" w:gutter="0"/>
          <w:pgNumType w:start="2"/>
          <w:cols w:space="720"/>
          <w:docGrid w:linePitch="326"/>
        </w:sectPr>
      </w:pPr>
      <w:bookmarkStart w:id="0" w:name="_Toc9845005"/>
    </w:p>
    <w:p w:rsidR="002D5AD6" w:rsidRPr="002F46EC" w:rsidRDefault="00B1319A" w:rsidP="00695BC2">
      <w:pPr>
        <w:pStyle w:val="6"/>
        <w:rPr>
          <w:rFonts w:ascii="Times New Roman Полужирный" w:hAnsi="Times New Roman Полужирный"/>
          <w:caps/>
        </w:rPr>
      </w:pPr>
      <w:r w:rsidRPr="00695BC2">
        <w:lastRenderedPageBreak/>
        <w:t>СОСТАВ ПРОЕКТА</w:t>
      </w:r>
      <w:bookmarkEnd w:id="0"/>
    </w:p>
    <w:p w:rsidR="000C2040" w:rsidRPr="00365F4B" w:rsidRDefault="000C2040" w:rsidP="000C2040">
      <w:pPr>
        <w:pStyle w:val="3f1"/>
        <w:shd w:val="clear" w:color="auto" w:fill="FFFFFF"/>
        <w:ind w:left="556"/>
        <w:jc w:val="center"/>
        <w:rPr>
          <w:b/>
          <w:sz w:val="24"/>
          <w:szCs w:val="24"/>
        </w:rPr>
      </w:pPr>
      <w:r w:rsidRPr="00365F4B">
        <w:rPr>
          <w:b/>
          <w:sz w:val="24"/>
          <w:szCs w:val="24"/>
        </w:rPr>
        <w:t xml:space="preserve">Генерального </w:t>
      </w:r>
      <w:r w:rsidR="00695BC2" w:rsidRPr="00365F4B">
        <w:rPr>
          <w:b/>
          <w:sz w:val="24"/>
          <w:szCs w:val="24"/>
        </w:rPr>
        <w:t>плана муниципального</w:t>
      </w:r>
      <w:r w:rsidRPr="00365F4B">
        <w:rPr>
          <w:b/>
          <w:sz w:val="24"/>
          <w:szCs w:val="24"/>
        </w:rPr>
        <w:t xml:space="preserve"> образования</w:t>
      </w:r>
    </w:p>
    <w:p w:rsidR="000C2040" w:rsidRPr="00365F4B" w:rsidRDefault="000C2040" w:rsidP="000C2040">
      <w:pPr>
        <w:pStyle w:val="3f1"/>
        <w:shd w:val="clear" w:color="auto" w:fill="FFFFFF"/>
        <w:ind w:left="556"/>
        <w:jc w:val="center"/>
        <w:rPr>
          <w:b/>
          <w:sz w:val="24"/>
          <w:szCs w:val="24"/>
        </w:rPr>
      </w:pPr>
      <w:r w:rsidRPr="00365F4B">
        <w:rPr>
          <w:b/>
          <w:sz w:val="24"/>
          <w:szCs w:val="24"/>
        </w:rPr>
        <w:t xml:space="preserve"> рабочий поселок Арсеньево </w:t>
      </w:r>
    </w:p>
    <w:p w:rsidR="004245AC" w:rsidRPr="005F433F" w:rsidRDefault="000C2040" w:rsidP="000C2040">
      <w:pPr>
        <w:pStyle w:val="3f1"/>
        <w:shd w:val="clear" w:color="auto" w:fill="FFFFFF"/>
        <w:ind w:left="556"/>
        <w:jc w:val="center"/>
        <w:rPr>
          <w:b/>
          <w:color w:val="000000"/>
          <w:sz w:val="24"/>
          <w:szCs w:val="24"/>
        </w:rPr>
      </w:pPr>
      <w:r w:rsidRPr="00365F4B">
        <w:rPr>
          <w:b/>
          <w:sz w:val="24"/>
          <w:szCs w:val="24"/>
        </w:rPr>
        <w:t>Арсеньевского района Тульской области</w:t>
      </w:r>
    </w:p>
    <w:p w:rsidR="00ED6DD3" w:rsidRPr="00F73E0D" w:rsidRDefault="00ED6DD3" w:rsidP="00D1766B">
      <w:pPr>
        <w:pStyle w:val="3f1"/>
        <w:shd w:val="clear" w:color="auto" w:fill="FFFFFF"/>
        <w:ind w:left="556"/>
        <w:jc w:val="center"/>
        <w:rPr>
          <w:b/>
        </w:rPr>
      </w:pPr>
    </w:p>
    <w:p w:rsidR="00ED6DD3" w:rsidRPr="00EB73FC" w:rsidRDefault="00ED6DD3" w:rsidP="004A1611">
      <w:pPr>
        <w:tabs>
          <w:tab w:val="left" w:leader="underscore" w:pos="3034"/>
          <w:tab w:val="left" w:leader="underscore" w:pos="9370"/>
        </w:tabs>
        <w:ind w:left="20" w:firstLine="567"/>
        <w:rPr>
          <w:rStyle w:val="22"/>
          <w:rFonts w:eastAsia="Courier New"/>
          <w:bCs w:val="0"/>
        </w:rPr>
      </w:pPr>
    </w:p>
    <w:p w:rsidR="00ED6DD3" w:rsidRPr="00E46B8B" w:rsidRDefault="00ED6DD3" w:rsidP="004A1611">
      <w:pPr>
        <w:tabs>
          <w:tab w:val="left" w:leader="underscore" w:pos="3034"/>
          <w:tab w:val="left" w:leader="underscore" w:pos="9370"/>
        </w:tabs>
        <w:ind w:left="20" w:firstLine="567"/>
        <w:jc w:val="center"/>
      </w:pPr>
      <w:r w:rsidRPr="00E46B8B">
        <w:rPr>
          <w:rStyle w:val="22"/>
          <w:rFonts w:eastAsia="Courier New"/>
          <w:sz w:val="24"/>
          <w:szCs w:val="24"/>
        </w:rPr>
        <w:t>Утверждаемые материалы</w:t>
      </w:r>
      <w:r w:rsidRPr="00E46B8B">
        <w:t>:</w:t>
      </w:r>
    </w:p>
    <w:p w:rsidR="00ED6DD3" w:rsidRPr="00E46B8B" w:rsidRDefault="00ED6DD3" w:rsidP="004A1611">
      <w:pPr>
        <w:pStyle w:val="41"/>
        <w:shd w:val="clear" w:color="auto" w:fill="auto"/>
        <w:spacing w:line="240" w:lineRule="auto"/>
        <w:ind w:right="300" w:firstLine="567"/>
        <w:jc w:val="center"/>
        <w:rPr>
          <w:sz w:val="24"/>
          <w:szCs w:val="24"/>
        </w:rPr>
      </w:pPr>
      <w:r w:rsidRPr="00E46B8B">
        <w:rPr>
          <w:sz w:val="24"/>
          <w:szCs w:val="24"/>
        </w:rPr>
        <w:t>Часть I. Положение о территориальном планировании</w:t>
      </w:r>
    </w:p>
    <w:p w:rsidR="00ED6DD3" w:rsidRPr="00E46B8B" w:rsidRDefault="00ED6DD3" w:rsidP="004A1611">
      <w:pPr>
        <w:pStyle w:val="41"/>
        <w:shd w:val="clear" w:color="auto" w:fill="auto"/>
        <w:spacing w:line="240" w:lineRule="auto"/>
        <w:ind w:right="300" w:firstLine="567"/>
        <w:jc w:val="center"/>
        <w:rPr>
          <w:sz w:val="24"/>
          <w:szCs w:val="24"/>
        </w:rPr>
      </w:pPr>
    </w:p>
    <w:p w:rsidR="00ED6DD3" w:rsidRPr="00E46B8B" w:rsidRDefault="00ED6DD3" w:rsidP="004A1611">
      <w:pPr>
        <w:tabs>
          <w:tab w:val="left" w:leader="underscore" w:pos="3144"/>
          <w:tab w:val="left" w:leader="underscore" w:pos="8856"/>
        </w:tabs>
        <w:ind w:firstLine="567"/>
        <w:jc w:val="center"/>
      </w:pPr>
      <w:r w:rsidRPr="00E46B8B">
        <w:rPr>
          <w:rStyle w:val="22"/>
          <w:rFonts w:eastAsia="Courier New"/>
          <w:sz w:val="24"/>
          <w:szCs w:val="24"/>
        </w:rPr>
        <w:t>Обосновывающие материалы:</w:t>
      </w:r>
    </w:p>
    <w:p w:rsidR="00ED6DD3" w:rsidRPr="00E46B8B" w:rsidRDefault="00ED6DD3" w:rsidP="004A1611">
      <w:pPr>
        <w:pStyle w:val="41"/>
        <w:shd w:val="clear" w:color="auto" w:fill="auto"/>
        <w:tabs>
          <w:tab w:val="left" w:leader="underscore" w:pos="2938"/>
          <w:tab w:val="left" w:leader="underscore" w:pos="8856"/>
        </w:tabs>
        <w:spacing w:line="240" w:lineRule="auto"/>
        <w:ind w:right="800" w:firstLine="567"/>
        <w:jc w:val="center"/>
        <w:rPr>
          <w:sz w:val="24"/>
          <w:szCs w:val="24"/>
        </w:rPr>
      </w:pPr>
      <w:r w:rsidRPr="00E46B8B">
        <w:rPr>
          <w:sz w:val="24"/>
          <w:szCs w:val="24"/>
        </w:rPr>
        <w:t>Часть II. Материалы по обоснованию генерального плана</w:t>
      </w: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5D3BAD" w:rsidRDefault="005D3BAD" w:rsidP="004A1611">
      <w:pPr>
        <w:pStyle w:val="41"/>
        <w:shd w:val="clear" w:color="auto" w:fill="auto"/>
        <w:tabs>
          <w:tab w:val="left" w:leader="underscore" w:pos="2938"/>
          <w:tab w:val="left" w:leader="underscore" w:pos="8856"/>
        </w:tabs>
        <w:spacing w:line="240" w:lineRule="auto"/>
        <w:ind w:right="800" w:firstLine="567"/>
        <w:rPr>
          <w:sz w:val="24"/>
          <w:szCs w:val="24"/>
        </w:rPr>
      </w:pPr>
    </w:p>
    <w:p w:rsidR="002D3D62" w:rsidRDefault="002D3D62" w:rsidP="004A1611">
      <w:pPr>
        <w:ind w:right="-58"/>
        <w:jc w:val="center"/>
        <w:rPr>
          <w:color w:val="000000"/>
          <w:sz w:val="28"/>
          <w:szCs w:val="28"/>
        </w:rPr>
      </w:pPr>
      <w:r>
        <w:rPr>
          <w:color w:val="000000"/>
          <w:sz w:val="28"/>
          <w:szCs w:val="28"/>
        </w:rPr>
        <w:br w:type="page"/>
      </w:r>
    </w:p>
    <w:p w:rsidR="002D3D62" w:rsidRPr="00DC638F" w:rsidRDefault="002D3D62" w:rsidP="00695BC2">
      <w:pPr>
        <w:pStyle w:val="6"/>
      </w:pPr>
      <w:bookmarkStart w:id="1" w:name="_Toc9845006"/>
      <w:r w:rsidRPr="00DC638F">
        <w:lastRenderedPageBreak/>
        <w:t>СОДЕРЖАНИЕ</w:t>
      </w:r>
      <w:bookmarkEnd w:id="1"/>
    </w:p>
    <w:p w:rsidR="005A1187" w:rsidRDefault="00D52133">
      <w:pPr>
        <w:pStyle w:val="1c"/>
        <w:rPr>
          <w:rFonts w:asciiTheme="minorHAnsi" w:eastAsiaTheme="minorEastAsia" w:hAnsiTheme="minorHAnsi" w:cstheme="minorBidi"/>
          <w:b w:val="0"/>
          <w:bCs w:val="0"/>
          <w:iCs w:val="0"/>
          <w:caps w:val="0"/>
          <w:noProof/>
          <w:sz w:val="22"/>
          <w:szCs w:val="22"/>
          <w:lang w:eastAsia="ru-RU"/>
        </w:rPr>
      </w:pPr>
      <w:r w:rsidRPr="00D52133">
        <w:rPr>
          <w:b w:val="0"/>
          <w:bCs w:val="0"/>
          <w:iCs w:val="0"/>
          <w:caps w:val="0"/>
          <w:lang w:val="en-US"/>
        </w:rPr>
        <w:fldChar w:fldCharType="begin"/>
      </w:r>
      <w:r w:rsidR="005A1187">
        <w:rPr>
          <w:b w:val="0"/>
          <w:bCs w:val="0"/>
          <w:iCs w:val="0"/>
          <w:caps w:val="0"/>
          <w:lang w:val="en-US"/>
        </w:rPr>
        <w:instrText xml:space="preserve"> TOC \h \z \t "Заголовок 1;1;Заголовок 2;2;Заголовок 3;3" </w:instrText>
      </w:r>
      <w:r w:rsidRPr="00D52133">
        <w:rPr>
          <w:b w:val="0"/>
          <w:bCs w:val="0"/>
          <w:iCs w:val="0"/>
          <w:caps w:val="0"/>
          <w:lang w:val="en-US"/>
        </w:rPr>
        <w:fldChar w:fldCharType="separate"/>
      </w:r>
      <w:hyperlink w:anchor="_Toc23838709" w:history="1">
        <w:r w:rsidR="005A1187" w:rsidRPr="0003239F">
          <w:rPr>
            <w:rStyle w:val="af9"/>
            <w:noProof/>
          </w:rPr>
          <w:t>1. Общие положения</w:t>
        </w:r>
        <w:r w:rsidR="005A1187">
          <w:rPr>
            <w:noProof/>
            <w:webHidden/>
          </w:rPr>
          <w:tab/>
        </w:r>
        <w:r>
          <w:rPr>
            <w:noProof/>
            <w:webHidden/>
          </w:rPr>
          <w:fldChar w:fldCharType="begin"/>
        </w:r>
        <w:r w:rsidR="005A1187">
          <w:rPr>
            <w:noProof/>
            <w:webHidden/>
          </w:rPr>
          <w:instrText xml:space="preserve"> PAGEREF _Toc23838709 \h </w:instrText>
        </w:r>
        <w:r>
          <w:rPr>
            <w:noProof/>
            <w:webHidden/>
          </w:rPr>
        </w:r>
        <w:r>
          <w:rPr>
            <w:noProof/>
            <w:webHidden/>
          </w:rPr>
          <w:fldChar w:fldCharType="separate"/>
        </w:r>
        <w:r w:rsidR="005A1187">
          <w:rPr>
            <w:noProof/>
            <w:webHidden/>
          </w:rPr>
          <w:t>6</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10" w:history="1">
        <w:r w:rsidR="005A1187" w:rsidRPr="0003239F">
          <w:rPr>
            <w:rStyle w:val="af9"/>
            <w:noProof/>
          </w:rPr>
          <w:t>2. Анализ использования территории муниципального образования</w:t>
        </w:r>
        <w:r w:rsidR="005A1187">
          <w:rPr>
            <w:noProof/>
            <w:webHidden/>
          </w:rPr>
          <w:tab/>
        </w:r>
        <w:r>
          <w:rPr>
            <w:noProof/>
            <w:webHidden/>
          </w:rPr>
          <w:fldChar w:fldCharType="begin"/>
        </w:r>
        <w:r w:rsidR="005A1187">
          <w:rPr>
            <w:noProof/>
            <w:webHidden/>
          </w:rPr>
          <w:instrText xml:space="preserve"> PAGEREF _Toc23838710 \h </w:instrText>
        </w:r>
        <w:r>
          <w:rPr>
            <w:noProof/>
            <w:webHidden/>
          </w:rPr>
        </w:r>
        <w:r>
          <w:rPr>
            <w:noProof/>
            <w:webHidden/>
          </w:rPr>
          <w:fldChar w:fldCharType="separate"/>
        </w:r>
        <w:r w:rsidR="005A1187">
          <w:rPr>
            <w:noProof/>
            <w:webHidden/>
          </w:rPr>
          <w:t>6</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11" w:history="1">
        <w:r w:rsidR="005A1187" w:rsidRPr="0003239F">
          <w:rPr>
            <w:rStyle w:val="af9"/>
            <w:noProof/>
          </w:rPr>
          <w:t>2.1. Сведения о границах муниципального образования</w:t>
        </w:r>
        <w:r w:rsidR="005A1187">
          <w:rPr>
            <w:noProof/>
            <w:webHidden/>
          </w:rPr>
          <w:tab/>
        </w:r>
        <w:r>
          <w:rPr>
            <w:noProof/>
            <w:webHidden/>
          </w:rPr>
          <w:fldChar w:fldCharType="begin"/>
        </w:r>
        <w:r w:rsidR="005A1187">
          <w:rPr>
            <w:noProof/>
            <w:webHidden/>
          </w:rPr>
          <w:instrText xml:space="preserve"> PAGEREF _Toc23838711 \h </w:instrText>
        </w:r>
        <w:r>
          <w:rPr>
            <w:noProof/>
            <w:webHidden/>
          </w:rPr>
        </w:r>
        <w:r>
          <w:rPr>
            <w:noProof/>
            <w:webHidden/>
          </w:rPr>
          <w:fldChar w:fldCharType="separate"/>
        </w:r>
        <w:r w:rsidR="005A1187">
          <w:rPr>
            <w:noProof/>
            <w:webHidden/>
          </w:rPr>
          <w:t>6</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12" w:history="1">
        <w:r w:rsidR="005A1187" w:rsidRPr="0003239F">
          <w:rPr>
            <w:rStyle w:val="af9"/>
            <w:noProof/>
          </w:rPr>
          <w:t>2.2. Комплексная оценка и основные проблемы развития территории.</w:t>
        </w:r>
        <w:r w:rsidR="005A1187">
          <w:rPr>
            <w:noProof/>
            <w:webHidden/>
          </w:rPr>
          <w:tab/>
        </w:r>
        <w:r>
          <w:rPr>
            <w:noProof/>
            <w:webHidden/>
          </w:rPr>
          <w:fldChar w:fldCharType="begin"/>
        </w:r>
        <w:r w:rsidR="005A1187">
          <w:rPr>
            <w:noProof/>
            <w:webHidden/>
          </w:rPr>
          <w:instrText xml:space="preserve"> PAGEREF _Toc23838712 \h </w:instrText>
        </w:r>
        <w:r>
          <w:rPr>
            <w:noProof/>
            <w:webHidden/>
          </w:rPr>
        </w:r>
        <w:r>
          <w:rPr>
            <w:noProof/>
            <w:webHidden/>
          </w:rPr>
          <w:fldChar w:fldCharType="separate"/>
        </w:r>
        <w:r w:rsidR="005A1187">
          <w:rPr>
            <w:noProof/>
            <w:webHidden/>
          </w:rPr>
          <w:t>8</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3" w:history="1">
        <w:r w:rsidR="005A1187" w:rsidRPr="0003239F">
          <w:rPr>
            <w:rStyle w:val="af9"/>
            <w:noProof/>
          </w:rPr>
          <w:t>2.2.1. Система расселения и трудовые ресурсы Современное положение и демографические тенденции развития</w:t>
        </w:r>
        <w:r w:rsidR="005A1187">
          <w:rPr>
            <w:noProof/>
            <w:webHidden/>
          </w:rPr>
          <w:tab/>
        </w:r>
        <w:r>
          <w:rPr>
            <w:noProof/>
            <w:webHidden/>
          </w:rPr>
          <w:fldChar w:fldCharType="begin"/>
        </w:r>
        <w:r w:rsidR="005A1187">
          <w:rPr>
            <w:noProof/>
            <w:webHidden/>
          </w:rPr>
          <w:instrText xml:space="preserve"> PAGEREF _Toc23838713 \h </w:instrText>
        </w:r>
        <w:r>
          <w:rPr>
            <w:noProof/>
            <w:webHidden/>
          </w:rPr>
        </w:r>
        <w:r>
          <w:rPr>
            <w:noProof/>
            <w:webHidden/>
          </w:rPr>
          <w:fldChar w:fldCharType="separate"/>
        </w:r>
        <w:r w:rsidR="005A1187">
          <w:rPr>
            <w:noProof/>
            <w:webHidden/>
          </w:rPr>
          <w:t>8</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4" w:history="1">
        <w:r w:rsidR="005A1187" w:rsidRPr="0003239F">
          <w:rPr>
            <w:rStyle w:val="af9"/>
            <w:noProof/>
          </w:rPr>
          <w:t>2.2.2. Организация социальной инфраструктуры</w:t>
        </w:r>
        <w:r w:rsidR="005A1187">
          <w:rPr>
            <w:noProof/>
            <w:webHidden/>
          </w:rPr>
          <w:tab/>
        </w:r>
        <w:r>
          <w:rPr>
            <w:noProof/>
            <w:webHidden/>
          </w:rPr>
          <w:fldChar w:fldCharType="begin"/>
        </w:r>
        <w:r w:rsidR="005A1187">
          <w:rPr>
            <w:noProof/>
            <w:webHidden/>
          </w:rPr>
          <w:instrText xml:space="preserve"> PAGEREF _Toc23838714 \h </w:instrText>
        </w:r>
        <w:r>
          <w:rPr>
            <w:noProof/>
            <w:webHidden/>
          </w:rPr>
        </w:r>
        <w:r>
          <w:rPr>
            <w:noProof/>
            <w:webHidden/>
          </w:rPr>
          <w:fldChar w:fldCharType="separate"/>
        </w:r>
        <w:r w:rsidR="005A1187">
          <w:rPr>
            <w:noProof/>
            <w:webHidden/>
          </w:rPr>
          <w:t>10</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5" w:history="1">
        <w:r w:rsidR="005A1187" w:rsidRPr="0003239F">
          <w:rPr>
            <w:rStyle w:val="af9"/>
            <w:noProof/>
          </w:rPr>
          <w:t>2.2.3. Жилищный фонд</w:t>
        </w:r>
        <w:r w:rsidR="005A1187">
          <w:rPr>
            <w:noProof/>
            <w:webHidden/>
          </w:rPr>
          <w:tab/>
        </w:r>
        <w:r>
          <w:rPr>
            <w:noProof/>
            <w:webHidden/>
          </w:rPr>
          <w:fldChar w:fldCharType="begin"/>
        </w:r>
        <w:r w:rsidR="005A1187">
          <w:rPr>
            <w:noProof/>
            <w:webHidden/>
          </w:rPr>
          <w:instrText xml:space="preserve"> PAGEREF _Toc23838715 \h </w:instrText>
        </w:r>
        <w:r>
          <w:rPr>
            <w:noProof/>
            <w:webHidden/>
          </w:rPr>
        </w:r>
        <w:r>
          <w:rPr>
            <w:noProof/>
            <w:webHidden/>
          </w:rPr>
          <w:fldChar w:fldCharType="separate"/>
        </w:r>
        <w:r w:rsidR="005A1187">
          <w:rPr>
            <w:noProof/>
            <w:webHidden/>
          </w:rPr>
          <w:t>12</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6" w:history="1">
        <w:r w:rsidR="005A1187" w:rsidRPr="0003239F">
          <w:rPr>
            <w:rStyle w:val="af9"/>
            <w:noProof/>
          </w:rPr>
          <w:t>2.5.4 Культурно-бытовое обслуживание</w:t>
        </w:r>
        <w:r w:rsidR="005A1187">
          <w:rPr>
            <w:noProof/>
            <w:webHidden/>
          </w:rPr>
          <w:tab/>
        </w:r>
        <w:r>
          <w:rPr>
            <w:noProof/>
            <w:webHidden/>
          </w:rPr>
          <w:fldChar w:fldCharType="begin"/>
        </w:r>
        <w:r w:rsidR="005A1187">
          <w:rPr>
            <w:noProof/>
            <w:webHidden/>
          </w:rPr>
          <w:instrText xml:space="preserve"> PAGEREF _Toc23838716 \h </w:instrText>
        </w:r>
        <w:r>
          <w:rPr>
            <w:noProof/>
            <w:webHidden/>
          </w:rPr>
        </w:r>
        <w:r>
          <w:rPr>
            <w:noProof/>
            <w:webHidden/>
          </w:rPr>
          <w:fldChar w:fldCharType="separate"/>
        </w:r>
        <w:r w:rsidR="005A1187">
          <w:rPr>
            <w:noProof/>
            <w:webHidden/>
          </w:rPr>
          <w:t>13</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7" w:history="1">
        <w:r w:rsidR="005A1187" w:rsidRPr="0003239F">
          <w:rPr>
            <w:rStyle w:val="af9"/>
            <w:noProof/>
          </w:rPr>
          <w:t>2.2.4. Экономический потенциал поселения</w:t>
        </w:r>
        <w:r w:rsidR="005A1187">
          <w:rPr>
            <w:noProof/>
            <w:webHidden/>
          </w:rPr>
          <w:tab/>
        </w:r>
        <w:r>
          <w:rPr>
            <w:noProof/>
            <w:webHidden/>
          </w:rPr>
          <w:fldChar w:fldCharType="begin"/>
        </w:r>
        <w:r w:rsidR="005A1187">
          <w:rPr>
            <w:noProof/>
            <w:webHidden/>
          </w:rPr>
          <w:instrText xml:space="preserve"> PAGEREF _Toc23838717 \h </w:instrText>
        </w:r>
        <w:r>
          <w:rPr>
            <w:noProof/>
            <w:webHidden/>
          </w:rPr>
        </w:r>
        <w:r>
          <w:rPr>
            <w:noProof/>
            <w:webHidden/>
          </w:rPr>
          <w:fldChar w:fldCharType="separate"/>
        </w:r>
        <w:r w:rsidR="005A1187">
          <w:rPr>
            <w:noProof/>
            <w:webHidden/>
          </w:rPr>
          <w:t>15</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8" w:history="1">
        <w:r w:rsidR="005A1187" w:rsidRPr="0003239F">
          <w:rPr>
            <w:rStyle w:val="af9"/>
            <w:noProof/>
          </w:rPr>
          <w:t>2.2.5 Существующее состояние и перспективы развития транспортной инфраструктуры поселения</w:t>
        </w:r>
        <w:r w:rsidR="005A1187">
          <w:rPr>
            <w:noProof/>
            <w:webHidden/>
          </w:rPr>
          <w:tab/>
        </w:r>
        <w:r>
          <w:rPr>
            <w:noProof/>
            <w:webHidden/>
          </w:rPr>
          <w:fldChar w:fldCharType="begin"/>
        </w:r>
        <w:r w:rsidR="005A1187">
          <w:rPr>
            <w:noProof/>
            <w:webHidden/>
          </w:rPr>
          <w:instrText xml:space="preserve"> PAGEREF _Toc23838718 \h </w:instrText>
        </w:r>
        <w:r>
          <w:rPr>
            <w:noProof/>
            <w:webHidden/>
          </w:rPr>
        </w:r>
        <w:r>
          <w:rPr>
            <w:noProof/>
            <w:webHidden/>
          </w:rPr>
          <w:fldChar w:fldCharType="separate"/>
        </w:r>
        <w:r w:rsidR="005A1187">
          <w:rPr>
            <w:noProof/>
            <w:webHidden/>
          </w:rPr>
          <w:t>17</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19" w:history="1">
        <w:r w:rsidR="005A1187" w:rsidRPr="0003239F">
          <w:rPr>
            <w:rStyle w:val="af9"/>
            <w:noProof/>
          </w:rPr>
          <w:t>2.2.6 Существующее состояние и перспективы развития инженерной инфраструктуры поселения</w:t>
        </w:r>
        <w:r w:rsidR="005A1187">
          <w:rPr>
            <w:noProof/>
            <w:webHidden/>
          </w:rPr>
          <w:tab/>
        </w:r>
        <w:r>
          <w:rPr>
            <w:noProof/>
            <w:webHidden/>
          </w:rPr>
          <w:fldChar w:fldCharType="begin"/>
        </w:r>
        <w:r w:rsidR="005A1187">
          <w:rPr>
            <w:noProof/>
            <w:webHidden/>
          </w:rPr>
          <w:instrText xml:space="preserve"> PAGEREF _Toc23838719 \h </w:instrText>
        </w:r>
        <w:r>
          <w:rPr>
            <w:noProof/>
            <w:webHidden/>
          </w:rPr>
        </w:r>
        <w:r>
          <w:rPr>
            <w:noProof/>
            <w:webHidden/>
          </w:rPr>
          <w:fldChar w:fldCharType="separate"/>
        </w:r>
        <w:r w:rsidR="005A1187">
          <w:rPr>
            <w:noProof/>
            <w:webHidden/>
          </w:rPr>
          <w:t>19</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0" w:history="1">
        <w:r w:rsidR="005A1187" w:rsidRPr="0003239F">
          <w:rPr>
            <w:rStyle w:val="af9"/>
            <w:noProof/>
          </w:rPr>
          <w:t>2.2.7. Муниципальная правовая база в сфере градостроительной деятельности и земельно-имущественных отношений</w:t>
        </w:r>
        <w:r w:rsidR="005A1187">
          <w:rPr>
            <w:noProof/>
            <w:webHidden/>
          </w:rPr>
          <w:tab/>
        </w:r>
        <w:r>
          <w:rPr>
            <w:noProof/>
            <w:webHidden/>
          </w:rPr>
          <w:fldChar w:fldCharType="begin"/>
        </w:r>
        <w:r w:rsidR="005A1187">
          <w:rPr>
            <w:noProof/>
            <w:webHidden/>
          </w:rPr>
          <w:instrText xml:space="preserve"> PAGEREF _Toc23838720 \h </w:instrText>
        </w:r>
        <w:r>
          <w:rPr>
            <w:noProof/>
            <w:webHidden/>
          </w:rPr>
        </w:r>
        <w:r>
          <w:rPr>
            <w:noProof/>
            <w:webHidden/>
          </w:rPr>
          <w:fldChar w:fldCharType="separate"/>
        </w:r>
        <w:r w:rsidR="005A1187">
          <w:rPr>
            <w:noProof/>
            <w:webHidden/>
          </w:rPr>
          <w:t>23</w:t>
        </w:r>
        <w:r>
          <w:rPr>
            <w:noProof/>
            <w:webHidden/>
          </w:rPr>
          <w:fldChar w:fldCharType="end"/>
        </w:r>
      </w:hyperlink>
    </w:p>
    <w:p w:rsidR="005A1187" w:rsidRDefault="00D52133">
      <w:pPr>
        <w:pStyle w:val="25"/>
        <w:tabs>
          <w:tab w:val="left" w:pos="960"/>
          <w:tab w:val="right" w:leader="underscore" w:pos="9347"/>
        </w:tabs>
        <w:rPr>
          <w:rFonts w:asciiTheme="minorHAnsi" w:eastAsiaTheme="minorEastAsia" w:hAnsiTheme="minorHAnsi" w:cstheme="minorBidi"/>
          <w:bCs w:val="0"/>
          <w:noProof/>
          <w:sz w:val="22"/>
          <w:lang w:eastAsia="ru-RU"/>
        </w:rPr>
      </w:pPr>
      <w:hyperlink w:anchor="_Toc23838721" w:history="1">
        <w:r w:rsidR="005A1187" w:rsidRPr="0003239F">
          <w:rPr>
            <w:rStyle w:val="af9"/>
            <w:noProof/>
          </w:rPr>
          <w:t xml:space="preserve">2.3. </w:t>
        </w:r>
        <w:r w:rsidR="005A1187">
          <w:rPr>
            <w:rFonts w:asciiTheme="minorHAnsi" w:eastAsiaTheme="minorEastAsia" w:hAnsiTheme="minorHAnsi" w:cstheme="minorBidi"/>
            <w:bCs w:val="0"/>
            <w:noProof/>
            <w:sz w:val="22"/>
            <w:lang w:eastAsia="ru-RU"/>
          </w:rPr>
          <w:tab/>
        </w:r>
        <w:r w:rsidR="005A1187" w:rsidRPr="0003239F">
          <w:rPr>
            <w:rStyle w:val="af9"/>
            <w:noProof/>
          </w:rPr>
          <w:t>Природные условия и ресурсы территории муниципального образования</w:t>
        </w:r>
        <w:r w:rsidR="005A1187">
          <w:rPr>
            <w:noProof/>
            <w:webHidden/>
          </w:rPr>
          <w:tab/>
        </w:r>
        <w:r>
          <w:rPr>
            <w:noProof/>
            <w:webHidden/>
          </w:rPr>
          <w:fldChar w:fldCharType="begin"/>
        </w:r>
        <w:r w:rsidR="005A1187">
          <w:rPr>
            <w:noProof/>
            <w:webHidden/>
          </w:rPr>
          <w:instrText xml:space="preserve"> PAGEREF _Toc23838721 \h </w:instrText>
        </w:r>
        <w:r>
          <w:rPr>
            <w:noProof/>
            <w:webHidden/>
          </w:rPr>
        </w:r>
        <w:r>
          <w:rPr>
            <w:noProof/>
            <w:webHidden/>
          </w:rPr>
          <w:fldChar w:fldCharType="separate"/>
        </w:r>
        <w:r w:rsidR="005A1187">
          <w:rPr>
            <w:noProof/>
            <w:webHidden/>
          </w:rPr>
          <w:t>25</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2" w:history="1">
        <w:r w:rsidR="005A1187" w:rsidRPr="0003239F">
          <w:rPr>
            <w:rStyle w:val="af9"/>
            <w:noProof/>
          </w:rPr>
          <w:t>2.3.1 Местоположение и геоморфология</w:t>
        </w:r>
        <w:r w:rsidR="005A1187">
          <w:rPr>
            <w:noProof/>
            <w:webHidden/>
          </w:rPr>
          <w:tab/>
        </w:r>
        <w:r>
          <w:rPr>
            <w:noProof/>
            <w:webHidden/>
          </w:rPr>
          <w:fldChar w:fldCharType="begin"/>
        </w:r>
        <w:r w:rsidR="005A1187">
          <w:rPr>
            <w:noProof/>
            <w:webHidden/>
          </w:rPr>
          <w:instrText xml:space="preserve"> PAGEREF _Toc23838722 \h </w:instrText>
        </w:r>
        <w:r>
          <w:rPr>
            <w:noProof/>
            <w:webHidden/>
          </w:rPr>
        </w:r>
        <w:r>
          <w:rPr>
            <w:noProof/>
            <w:webHidden/>
          </w:rPr>
          <w:fldChar w:fldCharType="separate"/>
        </w:r>
        <w:r w:rsidR="005A1187">
          <w:rPr>
            <w:noProof/>
            <w:webHidden/>
          </w:rPr>
          <w:t>25</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3" w:history="1">
        <w:r w:rsidR="005A1187" w:rsidRPr="0003239F">
          <w:rPr>
            <w:rStyle w:val="af9"/>
            <w:noProof/>
          </w:rPr>
          <w:t>2.3.2 Климат</w:t>
        </w:r>
        <w:r w:rsidR="005A1187">
          <w:rPr>
            <w:noProof/>
            <w:webHidden/>
          </w:rPr>
          <w:tab/>
        </w:r>
        <w:r>
          <w:rPr>
            <w:noProof/>
            <w:webHidden/>
          </w:rPr>
          <w:fldChar w:fldCharType="begin"/>
        </w:r>
        <w:r w:rsidR="005A1187">
          <w:rPr>
            <w:noProof/>
            <w:webHidden/>
          </w:rPr>
          <w:instrText xml:space="preserve"> PAGEREF _Toc23838723 \h </w:instrText>
        </w:r>
        <w:r>
          <w:rPr>
            <w:noProof/>
            <w:webHidden/>
          </w:rPr>
        </w:r>
        <w:r>
          <w:rPr>
            <w:noProof/>
            <w:webHidden/>
          </w:rPr>
          <w:fldChar w:fldCharType="separate"/>
        </w:r>
        <w:r w:rsidR="005A1187">
          <w:rPr>
            <w:noProof/>
            <w:webHidden/>
          </w:rPr>
          <w:t>25</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4" w:history="1">
        <w:r w:rsidR="005A1187" w:rsidRPr="0003239F">
          <w:rPr>
            <w:rStyle w:val="af9"/>
            <w:noProof/>
          </w:rPr>
          <w:t>2.3.3 Геологическое строение</w:t>
        </w:r>
        <w:r w:rsidR="005A1187">
          <w:rPr>
            <w:noProof/>
            <w:webHidden/>
          </w:rPr>
          <w:tab/>
        </w:r>
        <w:r>
          <w:rPr>
            <w:noProof/>
            <w:webHidden/>
          </w:rPr>
          <w:fldChar w:fldCharType="begin"/>
        </w:r>
        <w:r w:rsidR="005A1187">
          <w:rPr>
            <w:noProof/>
            <w:webHidden/>
          </w:rPr>
          <w:instrText xml:space="preserve"> PAGEREF _Toc23838724 \h </w:instrText>
        </w:r>
        <w:r>
          <w:rPr>
            <w:noProof/>
            <w:webHidden/>
          </w:rPr>
        </w:r>
        <w:r>
          <w:rPr>
            <w:noProof/>
            <w:webHidden/>
          </w:rPr>
          <w:fldChar w:fldCharType="separate"/>
        </w:r>
        <w:r w:rsidR="005A1187">
          <w:rPr>
            <w:noProof/>
            <w:webHidden/>
          </w:rPr>
          <w:t>25</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5" w:history="1">
        <w:r w:rsidR="005A1187" w:rsidRPr="0003239F">
          <w:rPr>
            <w:rStyle w:val="af9"/>
            <w:noProof/>
          </w:rPr>
          <w:t>2.3.4 Гидрогеологические условия</w:t>
        </w:r>
        <w:r w:rsidR="005A1187">
          <w:rPr>
            <w:noProof/>
            <w:webHidden/>
          </w:rPr>
          <w:tab/>
        </w:r>
        <w:r>
          <w:rPr>
            <w:noProof/>
            <w:webHidden/>
          </w:rPr>
          <w:fldChar w:fldCharType="begin"/>
        </w:r>
        <w:r w:rsidR="005A1187">
          <w:rPr>
            <w:noProof/>
            <w:webHidden/>
          </w:rPr>
          <w:instrText xml:space="preserve"> PAGEREF _Toc23838725 \h </w:instrText>
        </w:r>
        <w:r>
          <w:rPr>
            <w:noProof/>
            <w:webHidden/>
          </w:rPr>
        </w:r>
        <w:r>
          <w:rPr>
            <w:noProof/>
            <w:webHidden/>
          </w:rPr>
          <w:fldChar w:fldCharType="separate"/>
        </w:r>
        <w:r w:rsidR="005A1187">
          <w:rPr>
            <w:noProof/>
            <w:webHidden/>
          </w:rPr>
          <w:t>25</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26" w:history="1">
        <w:r w:rsidR="005A1187" w:rsidRPr="0003239F">
          <w:rPr>
            <w:rStyle w:val="af9"/>
            <w:noProof/>
          </w:rPr>
          <w:t>2.4 Природно-ресурсный потенциал</w:t>
        </w:r>
        <w:r w:rsidR="005A1187">
          <w:rPr>
            <w:noProof/>
            <w:webHidden/>
          </w:rPr>
          <w:tab/>
        </w:r>
        <w:r>
          <w:rPr>
            <w:noProof/>
            <w:webHidden/>
          </w:rPr>
          <w:fldChar w:fldCharType="begin"/>
        </w:r>
        <w:r w:rsidR="005A1187">
          <w:rPr>
            <w:noProof/>
            <w:webHidden/>
          </w:rPr>
          <w:instrText xml:space="preserve"> PAGEREF _Toc23838726 \h </w:instrText>
        </w:r>
        <w:r>
          <w:rPr>
            <w:noProof/>
            <w:webHidden/>
          </w:rPr>
        </w:r>
        <w:r>
          <w:rPr>
            <w:noProof/>
            <w:webHidden/>
          </w:rPr>
          <w:fldChar w:fldCharType="separate"/>
        </w:r>
        <w:r w:rsidR="005A1187">
          <w:rPr>
            <w:noProof/>
            <w:webHidden/>
          </w:rPr>
          <w:t>26</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7" w:history="1">
        <w:r w:rsidR="005A1187" w:rsidRPr="0003239F">
          <w:rPr>
            <w:rStyle w:val="af9"/>
            <w:noProof/>
          </w:rPr>
          <w:t>2.4.1 Водные ресурсы</w:t>
        </w:r>
        <w:r w:rsidR="005A1187">
          <w:rPr>
            <w:noProof/>
            <w:webHidden/>
          </w:rPr>
          <w:tab/>
        </w:r>
        <w:r>
          <w:rPr>
            <w:noProof/>
            <w:webHidden/>
          </w:rPr>
          <w:fldChar w:fldCharType="begin"/>
        </w:r>
        <w:r w:rsidR="005A1187">
          <w:rPr>
            <w:noProof/>
            <w:webHidden/>
          </w:rPr>
          <w:instrText xml:space="preserve"> PAGEREF _Toc23838727 \h </w:instrText>
        </w:r>
        <w:r>
          <w:rPr>
            <w:noProof/>
            <w:webHidden/>
          </w:rPr>
        </w:r>
        <w:r>
          <w:rPr>
            <w:noProof/>
            <w:webHidden/>
          </w:rPr>
          <w:fldChar w:fldCharType="separate"/>
        </w:r>
        <w:r w:rsidR="005A1187">
          <w:rPr>
            <w:noProof/>
            <w:webHidden/>
          </w:rPr>
          <w:t>26</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8" w:history="1">
        <w:r w:rsidR="005A1187" w:rsidRPr="0003239F">
          <w:rPr>
            <w:rStyle w:val="af9"/>
            <w:noProof/>
          </w:rPr>
          <w:t>2.4.2 Зеленые насаждения</w:t>
        </w:r>
        <w:r w:rsidR="005A1187">
          <w:rPr>
            <w:noProof/>
            <w:webHidden/>
          </w:rPr>
          <w:tab/>
        </w:r>
        <w:r>
          <w:rPr>
            <w:noProof/>
            <w:webHidden/>
          </w:rPr>
          <w:fldChar w:fldCharType="begin"/>
        </w:r>
        <w:r w:rsidR="005A1187">
          <w:rPr>
            <w:noProof/>
            <w:webHidden/>
          </w:rPr>
          <w:instrText xml:space="preserve"> PAGEREF _Toc23838728 \h </w:instrText>
        </w:r>
        <w:r>
          <w:rPr>
            <w:noProof/>
            <w:webHidden/>
          </w:rPr>
        </w:r>
        <w:r>
          <w:rPr>
            <w:noProof/>
            <w:webHidden/>
          </w:rPr>
          <w:fldChar w:fldCharType="separate"/>
        </w:r>
        <w:r w:rsidR="005A1187">
          <w:rPr>
            <w:noProof/>
            <w:webHidden/>
          </w:rPr>
          <w:t>26</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29" w:history="1">
        <w:r w:rsidR="005A1187" w:rsidRPr="0003239F">
          <w:rPr>
            <w:rStyle w:val="af9"/>
            <w:noProof/>
          </w:rPr>
          <w:t>2.4.3 Рекреационные ресурсы</w:t>
        </w:r>
        <w:r w:rsidR="005A1187">
          <w:rPr>
            <w:noProof/>
            <w:webHidden/>
          </w:rPr>
          <w:tab/>
        </w:r>
        <w:r>
          <w:rPr>
            <w:noProof/>
            <w:webHidden/>
          </w:rPr>
          <w:fldChar w:fldCharType="begin"/>
        </w:r>
        <w:r w:rsidR="005A1187">
          <w:rPr>
            <w:noProof/>
            <w:webHidden/>
          </w:rPr>
          <w:instrText xml:space="preserve"> PAGEREF _Toc23838729 \h </w:instrText>
        </w:r>
        <w:r>
          <w:rPr>
            <w:noProof/>
            <w:webHidden/>
          </w:rPr>
        </w:r>
        <w:r>
          <w:rPr>
            <w:noProof/>
            <w:webHidden/>
          </w:rPr>
          <w:fldChar w:fldCharType="separate"/>
        </w:r>
        <w:r w:rsidR="005A1187">
          <w:rPr>
            <w:noProof/>
            <w:webHidden/>
          </w:rPr>
          <w:t>27</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30" w:history="1">
        <w:r w:rsidR="005A1187" w:rsidRPr="0003239F">
          <w:rPr>
            <w:rStyle w:val="af9"/>
            <w:noProof/>
          </w:rPr>
          <w:t>2.5 Сведения об особо охраняемых природных территориях, расположенных на территории муниципального образования</w:t>
        </w:r>
        <w:r w:rsidR="005A1187">
          <w:rPr>
            <w:noProof/>
            <w:webHidden/>
          </w:rPr>
          <w:tab/>
        </w:r>
        <w:r>
          <w:rPr>
            <w:noProof/>
            <w:webHidden/>
          </w:rPr>
          <w:fldChar w:fldCharType="begin"/>
        </w:r>
        <w:r w:rsidR="005A1187">
          <w:rPr>
            <w:noProof/>
            <w:webHidden/>
          </w:rPr>
          <w:instrText xml:space="preserve"> PAGEREF _Toc23838730 \h </w:instrText>
        </w:r>
        <w:r>
          <w:rPr>
            <w:noProof/>
            <w:webHidden/>
          </w:rPr>
        </w:r>
        <w:r>
          <w:rPr>
            <w:noProof/>
            <w:webHidden/>
          </w:rPr>
          <w:fldChar w:fldCharType="separate"/>
        </w:r>
        <w:r w:rsidR="005A1187">
          <w:rPr>
            <w:noProof/>
            <w:webHidden/>
          </w:rPr>
          <w:t>27</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31" w:history="1">
        <w:r w:rsidR="005A1187" w:rsidRPr="0003239F">
          <w:rPr>
            <w:rStyle w:val="af9"/>
            <w:noProof/>
          </w:rPr>
          <w:t>2.5.1 Сведения об особо охраняемых природных территориях федерального значения</w:t>
        </w:r>
        <w:r w:rsidR="005A1187">
          <w:rPr>
            <w:noProof/>
            <w:webHidden/>
          </w:rPr>
          <w:tab/>
        </w:r>
        <w:r>
          <w:rPr>
            <w:noProof/>
            <w:webHidden/>
          </w:rPr>
          <w:fldChar w:fldCharType="begin"/>
        </w:r>
        <w:r w:rsidR="005A1187">
          <w:rPr>
            <w:noProof/>
            <w:webHidden/>
          </w:rPr>
          <w:instrText xml:space="preserve"> PAGEREF _Toc23838731 \h </w:instrText>
        </w:r>
        <w:r>
          <w:rPr>
            <w:noProof/>
            <w:webHidden/>
          </w:rPr>
        </w:r>
        <w:r>
          <w:rPr>
            <w:noProof/>
            <w:webHidden/>
          </w:rPr>
          <w:fldChar w:fldCharType="separate"/>
        </w:r>
        <w:r w:rsidR="005A1187">
          <w:rPr>
            <w:noProof/>
            <w:webHidden/>
          </w:rPr>
          <w:t>27</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32" w:history="1">
        <w:r w:rsidR="005A1187" w:rsidRPr="0003239F">
          <w:rPr>
            <w:rStyle w:val="af9"/>
            <w:noProof/>
          </w:rPr>
          <w:t>2.5.2 Сведения об особо охраняемых природных территориях регионального значения</w:t>
        </w:r>
        <w:r w:rsidR="005A1187">
          <w:rPr>
            <w:noProof/>
            <w:webHidden/>
          </w:rPr>
          <w:tab/>
        </w:r>
        <w:r>
          <w:rPr>
            <w:noProof/>
            <w:webHidden/>
          </w:rPr>
          <w:fldChar w:fldCharType="begin"/>
        </w:r>
        <w:r w:rsidR="005A1187">
          <w:rPr>
            <w:noProof/>
            <w:webHidden/>
          </w:rPr>
          <w:instrText xml:space="preserve"> PAGEREF _Toc23838732 \h </w:instrText>
        </w:r>
        <w:r>
          <w:rPr>
            <w:noProof/>
            <w:webHidden/>
          </w:rPr>
        </w:r>
        <w:r>
          <w:rPr>
            <w:noProof/>
            <w:webHidden/>
          </w:rPr>
          <w:fldChar w:fldCharType="separate"/>
        </w:r>
        <w:r w:rsidR="005A1187">
          <w:rPr>
            <w:noProof/>
            <w:webHidden/>
          </w:rPr>
          <w:t>27</w:t>
        </w:r>
        <w:r>
          <w:rPr>
            <w:noProof/>
            <w:webHidden/>
          </w:rPr>
          <w:fldChar w:fldCharType="end"/>
        </w:r>
      </w:hyperlink>
    </w:p>
    <w:p w:rsidR="005A1187" w:rsidRDefault="00D52133">
      <w:pPr>
        <w:pStyle w:val="36"/>
        <w:tabs>
          <w:tab w:val="right" w:leader="underscore" w:pos="9347"/>
        </w:tabs>
        <w:rPr>
          <w:rFonts w:asciiTheme="minorHAnsi" w:eastAsiaTheme="minorEastAsia" w:hAnsiTheme="minorHAnsi" w:cstheme="minorBidi"/>
          <w:noProof/>
          <w:sz w:val="22"/>
          <w:szCs w:val="22"/>
          <w:lang w:eastAsia="ru-RU"/>
        </w:rPr>
      </w:pPr>
      <w:hyperlink w:anchor="_Toc23838733" w:history="1">
        <w:r w:rsidR="005A1187" w:rsidRPr="0003239F">
          <w:rPr>
            <w:rStyle w:val="af9"/>
            <w:noProof/>
          </w:rPr>
          <w:t>2.5.3 Сведения об особо охраняемых природных территориях местного значения</w:t>
        </w:r>
        <w:r w:rsidR="005A1187">
          <w:rPr>
            <w:noProof/>
            <w:webHidden/>
          </w:rPr>
          <w:tab/>
        </w:r>
        <w:r>
          <w:rPr>
            <w:noProof/>
            <w:webHidden/>
          </w:rPr>
          <w:fldChar w:fldCharType="begin"/>
        </w:r>
        <w:r w:rsidR="005A1187">
          <w:rPr>
            <w:noProof/>
            <w:webHidden/>
          </w:rPr>
          <w:instrText xml:space="preserve"> PAGEREF _Toc23838733 \h </w:instrText>
        </w:r>
        <w:r>
          <w:rPr>
            <w:noProof/>
            <w:webHidden/>
          </w:rPr>
        </w:r>
        <w:r>
          <w:rPr>
            <w:noProof/>
            <w:webHidden/>
          </w:rPr>
          <w:fldChar w:fldCharType="separate"/>
        </w:r>
        <w:r w:rsidR="005A1187">
          <w:rPr>
            <w:noProof/>
            <w:webHidden/>
          </w:rPr>
          <w:t>27</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34" w:history="1">
        <w:r w:rsidR="005A1187" w:rsidRPr="0003239F">
          <w:rPr>
            <w:rStyle w:val="af9"/>
            <w:noProof/>
          </w:rPr>
          <w:t>3. Cведения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005A1187">
          <w:rPr>
            <w:noProof/>
            <w:webHidden/>
          </w:rPr>
          <w:tab/>
        </w:r>
        <w:r>
          <w:rPr>
            <w:noProof/>
            <w:webHidden/>
          </w:rPr>
          <w:fldChar w:fldCharType="begin"/>
        </w:r>
        <w:r w:rsidR="005A1187">
          <w:rPr>
            <w:noProof/>
            <w:webHidden/>
          </w:rPr>
          <w:instrText xml:space="preserve"> PAGEREF _Toc23838734 \h </w:instrText>
        </w:r>
        <w:r>
          <w:rPr>
            <w:noProof/>
            <w:webHidden/>
          </w:rPr>
        </w:r>
        <w:r>
          <w:rPr>
            <w:noProof/>
            <w:webHidden/>
          </w:rPr>
          <w:fldChar w:fldCharType="separate"/>
        </w:r>
        <w:r w:rsidR="005A1187">
          <w:rPr>
            <w:noProof/>
            <w:webHidden/>
          </w:rPr>
          <w:t>28</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35" w:history="1">
        <w:r w:rsidR="005A1187" w:rsidRPr="0003239F">
          <w:rPr>
            <w:rStyle w:val="af9"/>
            <w:noProof/>
          </w:rPr>
          <w:t>3.1. Определение функциональных зон, в которых планируется размещение объектов федерального значения и местоположения линейных объектов федерального значения</w:t>
        </w:r>
        <w:r w:rsidR="005A1187">
          <w:rPr>
            <w:noProof/>
            <w:webHidden/>
          </w:rPr>
          <w:tab/>
        </w:r>
        <w:r>
          <w:rPr>
            <w:noProof/>
            <w:webHidden/>
          </w:rPr>
          <w:fldChar w:fldCharType="begin"/>
        </w:r>
        <w:r w:rsidR="005A1187">
          <w:rPr>
            <w:noProof/>
            <w:webHidden/>
          </w:rPr>
          <w:instrText xml:space="preserve"> PAGEREF _Toc23838735 \h </w:instrText>
        </w:r>
        <w:r>
          <w:rPr>
            <w:noProof/>
            <w:webHidden/>
          </w:rPr>
        </w:r>
        <w:r>
          <w:rPr>
            <w:noProof/>
            <w:webHidden/>
          </w:rPr>
          <w:fldChar w:fldCharType="separate"/>
        </w:r>
        <w:r w:rsidR="005A1187">
          <w:rPr>
            <w:noProof/>
            <w:webHidden/>
          </w:rPr>
          <w:t>29</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36" w:history="1">
        <w:r w:rsidR="005A1187" w:rsidRPr="0003239F">
          <w:rPr>
            <w:rStyle w:val="af9"/>
            <w:noProof/>
          </w:rPr>
          <w:t>4. Cведения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w:t>
        </w:r>
        <w:r w:rsidR="005A1187">
          <w:rPr>
            <w:noProof/>
            <w:webHidden/>
          </w:rPr>
          <w:tab/>
        </w:r>
        <w:r>
          <w:rPr>
            <w:noProof/>
            <w:webHidden/>
          </w:rPr>
          <w:fldChar w:fldCharType="begin"/>
        </w:r>
        <w:r w:rsidR="005A1187">
          <w:rPr>
            <w:noProof/>
            <w:webHidden/>
          </w:rPr>
          <w:instrText xml:space="preserve"> PAGEREF _Toc23838736 \h </w:instrText>
        </w:r>
        <w:r>
          <w:rPr>
            <w:noProof/>
            <w:webHidden/>
          </w:rPr>
        </w:r>
        <w:r>
          <w:rPr>
            <w:noProof/>
            <w:webHidden/>
          </w:rPr>
          <w:fldChar w:fldCharType="separate"/>
        </w:r>
        <w:r w:rsidR="005A1187">
          <w:rPr>
            <w:noProof/>
            <w:webHidden/>
          </w:rPr>
          <w:t>30</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37" w:history="1">
        <w:r w:rsidR="005A1187" w:rsidRPr="0003239F">
          <w:rPr>
            <w:rStyle w:val="af9"/>
            <w:noProof/>
          </w:rPr>
          <w:t>4.1 Определение функциональных зон, в которых планируется размещение объектов регионального значения и местоположения линейных объектов регионального значения</w:t>
        </w:r>
        <w:r w:rsidR="005A1187">
          <w:rPr>
            <w:noProof/>
            <w:webHidden/>
          </w:rPr>
          <w:tab/>
        </w:r>
        <w:r>
          <w:rPr>
            <w:noProof/>
            <w:webHidden/>
          </w:rPr>
          <w:fldChar w:fldCharType="begin"/>
        </w:r>
        <w:r w:rsidR="005A1187">
          <w:rPr>
            <w:noProof/>
            <w:webHidden/>
          </w:rPr>
          <w:instrText xml:space="preserve"> PAGEREF _Toc23838737 \h </w:instrText>
        </w:r>
        <w:r>
          <w:rPr>
            <w:noProof/>
            <w:webHidden/>
          </w:rPr>
        </w:r>
        <w:r>
          <w:rPr>
            <w:noProof/>
            <w:webHidden/>
          </w:rPr>
          <w:fldChar w:fldCharType="separate"/>
        </w:r>
        <w:r w:rsidR="005A1187">
          <w:rPr>
            <w:noProof/>
            <w:webHidden/>
          </w:rPr>
          <w:t>30</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38" w:history="1">
        <w:r w:rsidR="005A1187" w:rsidRPr="0003239F">
          <w:rPr>
            <w:rStyle w:val="af9"/>
            <w:noProof/>
          </w:rPr>
          <w:t>5. 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w:t>
        </w:r>
        <w:r w:rsidR="005A1187">
          <w:rPr>
            <w:noProof/>
            <w:webHidden/>
          </w:rPr>
          <w:tab/>
        </w:r>
        <w:r>
          <w:rPr>
            <w:noProof/>
            <w:webHidden/>
          </w:rPr>
          <w:fldChar w:fldCharType="begin"/>
        </w:r>
        <w:r w:rsidR="005A1187">
          <w:rPr>
            <w:noProof/>
            <w:webHidden/>
          </w:rPr>
          <w:instrText xml:space="preserve"> PAGEREF _Toc23838738 \h </w:instrText>
        </w:r>
        <w:r>
          <w:rPr>
            <w:noProof/>
            <w:webHidden/>
          </w:rPr>
        </w:r>
        <w:r>
          <w:rPr>
            <w:noProof/>
            <w:webHidden/>
          </w:rPr>
          <w:fldChar w:fldCharType="separate"/>
        </w:r>
        <w:r w:rsidR="005A1187">
          <w:rPr>
            <w:noProof/>
            <w:webHidden/>
          </w:rPr>
          <w:t>31</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39" w:history="1">
        <w:r w:rsidR="005A1187" w:rsidRPr="0003239F">
          <w:rPr>
            <w:rStyle w:val="af9"/>
            <w:noProof/>
          </w:rPr>
          <w:t>6. Перечень существующих и строящихся объектов местного значения, созданных (создаваемых) для исполнения полномочий муниципального образования</w:t>
        </w:r>
        <w:r w:rsidR="005A1187">
          <w:rPr>
            <w:noProof/>
            <w:webHidden/>
          </w:rPr>
          <w:tab/>
        </w:r>
        <w:r>
          <w:rPr>
            <w:noProof/>
            <w:webHidden/>
          </w:rPr>
          <w:fldChar w:fldCharType="begin"/>
        </w:r>
        <w:r w:rsidR="005A1187">
          <w:rPr>
            <w:noProof/>
            <w:webHidden/>
          </w:rPr>
          <w:instrText xml:space="preserve"> PAGEREF _Toc23838739 \h </w:instrText>
        </w:r>
        <w:r>
          <w:rPr>
            <w:noProof/>
            <w:webHidden/>
          </w:rPr>
        </w:r>
        <w:r>
          <w:rPr>
            <w:noProof/>
            <w:webHidden/>
          </w:rPr>
          <w:fldChar w:fldCharType="separate"/>
        </w:r>
        <w:r w:rsidR="005A1187">
          <w:rPr>
            <w:noProof/>
            <w:webHidden/>
          </w:rPr>
          <w:t>34</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40" w:history="1">
        <w:r w:rsidR="005A1187" w:rsidRPr="0003239F">
          <w:rPr>
            <w:rStyle w:val="af9"/>
            <w:noProof/>
          </w:rPr>
          <w:t>7. Общий перечень планируемых объектов местного значения для включения в Генеральный план</w:t>
        </w:r>
        <w:r w:rsidR="005A1187">
          <w:rPr>
            <w:noProof/>
            <w:webHidden/>
          </w:rPr>
          <w:tab/>
        </w:r>
        <w:r>
          <w:rPr>
            <w:noProof/>
            <w:webHidden/>
          </w:rPr>
          <w:fldChar w:fldCharType="begin"/>
        </w:r>
        <w:r w:rsidR="005A1187">
          <w:rPr>
            <w:noProof/>
            <w:webHidden/>
          </w:rPr>
          <w:instrText xml:space="preserve"> PAGEREF _Toc23838740 \h </w:instrText>
        </w:r>
        <w:r>
          <w:rPr>
            <w:noProof/>
            <w:webHidden/>
          </w:rPr>
        </w:r>
        <w:r>
          <w:rPr>
            <w:noProof/>
            <w:webHidden/>
          </w:rPr>
          <w:fldChar w:fldCharType="separate"/>
        </w:r>
        <w:r w:rsidR="005A1187">
          <w:rPr>
            <w:noProof/>
            <w:webHidden/>
          </w:rPr>
          <w:t>39</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41" w:history="1">
        <w:r w:rsidR="005A1187" w:rsidRPr="0003239F">
          <w:rPr>
            <w:rStyle w:val="af9"/>
            <w:noProof/>
          </w:rPr>
          <w:t>8. Обоснование выбранного варианта размещения объектов местного значения</w:t>
        </w:r>
        <w:r w:rsidR="005A1187">
          <w:rPr>
            <w:noProof/>
            <w:webHidden/>
          </w:rPr>
          <w:tab/>
        </w:r>
        <w:r>
          <w:rPr>
            <w:noProof/>
            <w:webHidden/>
          </w:rPr>
          <w:fldChar w:fldCharType="begin"/>
        </w:r>
        <w:r w:rsidR="005A1187">
          <w:rPr>
            <w:noProof/>
            <w:webHidden/>
          </w:rPr>
          <w:instrText xml:space="preserve"> PAGEREF _Toc23838741 \h </w:instrText>
        </w:r>
        <w:r>
          <w:rPr>
            <w:noProof/>
            <w:webHidden/>
          </w:rPr>
        </w:r>
        <w:r>
          <w:rPr>
            <w:noProof/>
            <w:webHidden/>
          </w:rPr>
          <w:fldChar w:fldCharType="separate"/>
        </w:r>
        <w:r w:rsidR="005A1187">
          <w:rPr>
            <w:noProof/>
            <w:webHidden/>
          </w:rPr>
          <w:t>47</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42" w:history="1">
        <w:r w:rsidR="005A1187" w:rsidRPr="0003239F">
          <w:rPr>
            <w:rStyle w:val="af9"/>
            <w:noProof/>
          </w:rPr>
          <w:t>8.1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r w:rsidR="005A1187">
          <w:rPr>
            <w:noProof/>
            <w:webHidden/>
          </w:rPr>
          <w:tab/>
        </w:r>
        <w:r>
          <w:rPr>
            <w:noProof/>
            <w:webHidden/>
          </w:rPr>
          <w:fldChar w:fldCharType="begin"/>
        </w:r>
        <w:r w:rsidR="005A1187">
          <w:rPr>
            <w:noProof/>
            <w:webHidden/>
          </w:rPr>
          <w:instrText xml:space="preserve"> PAGEREF _Toc23838742 \h </w:instrText>
        </w:r>
        <w:r>
          <w:rPr>
            <w:noProof/>
            <w:webHidden/>
          </w:rPr>
        </w:r>
        <w:r>
          <w:rPr>
            <w:noProof/>
            <w:webHidden/>
          </w:rPr>
          <w:fldChar w:fldCharType="separate"/>
        </w:r>
        <w:r w:rsidR="005A1187">
          <w:rPr>
            <w:noProof/>
            <w:webHidden/>
          </w:rPr>
          <w:t>48</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43" w:history="1">
        <w:r w:rsidR="005A1187" w:rsidRPr="0003239F">
          <w:rPr>
            <w:rStyle w:val="af9"/>
            <w:noProof/>
          </w:rPr>
          <w:t>8.2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r w:rsidR="005A1187">
          <w:rPr>
            <w:noProof/>
            <w:webHidden/>
          </w:rPr>
          <w:tab/>
        </w:r>
        <w:r>
          <w:rPr>
            <w:noProof/>
            <w:webHidden/>
          </w:rPr>
          <w:fldChar w:fldCharType="begin"/>
        </w:r>
        <w:r w:rsidR="005A1187">
          <w:rPr>
            <w:noProof/>
            <w:webHidden/>
          </w:rPr>
          <w:instrText xml:space="preserve"> PAGEREF _Toc23838743 \h </w:instrText>
        </w:r>
        <w:r>
          <w:rPr>
            <w:noProof/>
            <w:webHidden/>
          </w:rPr>
        </w:r>
        <w:r>
          <w:rPr>
            <w:noProof/>
            <w:webHidden/>
          </w:rPr>
          <w:fldChar w:fldCharType="separate"/>
        </w:r>
        <w:r w:rsidR="005A1187">
          <w:rPr>
            <w:noProof/>
            <w:webHidden/>
          </w:rPr>
          <w:t>48</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44" w:history="1">
        <w:r w:rsidR="005A1187" w:rsidRPr="0003239F">
          <w:rPr>
            <w:rStyle w:val="af9"/>
            <w:noProof/>
          </w:rPr>
          <w:t>8.3 Обоснование выбранного варианта размещения объектов физической культуры и массового спорта, образования, здравоохранения, установленных в планах и программах комплексного социально-экономического развития муниципального образования</w:t>
        </w:r>
        <w:r w:rsidR="005A1187">
          <w:rPr>
            <w:noProof/>
            <w:webHidden/>
          </w:rPr>
          <w:tab/>
        </w:r>
        <w:r>
          <w:rPr>
            <w:noProof/>
            <w:webHidden/>
          </w:rPr>
          <w:fldChar w:fldCharType="begin"/>
        </w:r>
        <w:r w:rsidR="005A1187">
          <w:rPr>
            <w:noProof/>
            <w:webHidden/>
          </w:rPr>
          <w:instrText xml:space="preserve"> PAGEREF _Toc23838744 \h </w:instrText>
        </w:r>
        <w:r>
          <w:rPr>
            <w:noProof/>
            <w:webHidden/>
          </w:rPr>
        </w:r>
        <w:r>
          <w:rPr>
            <w:noProof/>
            <w:webHidden/>
          </w:rPr>
          <w:fldChar w:fldCharType="separate"/>
        </w:r>
        <w:r w:rsidR="005A1187">
          <w:rPr>
            <w:noProof/>
            <w:webHidden/>
          </w:rPr>
          <w:t>48</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45" w:history="1">
        <w:r w:rsidR="005A1187" w:rsidRPr="0003239F">
          <w:rPr>
            <w:rStyle w:val="af9"/>
            <w:noProof/>
          </w:rPr>
          <w:t>8.4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r w:rsidR="005A1187">
          <w:rPr>
            <w:noProof/>
            <w:webHidden/>
          </w:rPr>
          <w:tab/>
        </w:r>
        <w:r>
          <w:rPr>
            <w:noProof/>
            <w:webHidden/>
          </w:rPr>
          <w:fldChar w:fldCharType="begin"/>
        </w:r>
        <w:r w:rsidR="005A1187">
          <w:rPr>
            <w:noProof/>
            <w:webHidden/>
          </w:rPr>
          <w:instrText xml:space="preserve"> PAGEREF _Toc23838745 \h </w:instrText>
        </w:r>
        <w:r>
          <w:rPr>
            <w:noProof/>
            <w:webHidden/>
          </w:rPr>
        </w:r>
        <w:r>
          <w:rPr>
            <w:noProof/>
            <w:webHidden/>
          </w:rPr>
          <w:fldChar w:fldCharType="separate"/>
        </w:r>
        <w:r w:rsidR="005A1187">
          <w:rPr>
            <w:noProof/>
            <w:webHidden/>
          </w:rPr>
          <w:t>49</w:t>
        </w:r>
        <w:r>
          <w:rPr>
            <w:noProof/>
            <w:webHidden/>
          </w:rPr>
          <w:fldChar w:fldCharType="end"/>
        </w:r>
      </w:hyperlink>
    </w:p>
    <w:p w:rsidR="005A1187" w:rsidRDefault="00D52133">
      <w:pPr>
        <w:pStyle w:val="25"/>
        <w:tabs>
          <w:tab w:val="right" w:leader="underscore" w:pos="9347"/>
        </w:tabs>
        <w:rPr>
          <w:rFonts w:asciiTheme="minorHAnsi" w:eastAsiaTheme="minorEastAsia" w:hAnsiTheme="minorHAnsi" w:cstheme="minorBidi"/>
          <w:bCs w:val="0"/>
          <w:noProof/>
          <w:sz w:val="22"/>
          <w:lang w:eastAsia="ru-RU"/>
        </w:rPr>
      </w:pPr>
      <w:hyperlink w:anchor="_Toc23838746" w:history="1">
        <w:r w:rsidR="005A1187" w:rsidRPr="0003239F">
          <w:rPr>
            <w:rStyle w:val="af9"/>
            <w:noProof/>
          </w:rPr>
          <w:t>8.5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r w:rsidR="005A1187">
          <w:rPr>
            <w:noProof/>
            <w:webHidden/>
          </w:rPr>
          <w:tab/>
        </w:r>
        <w:r>
          <w:rPr>
            <w:noProof/>
            <w:webHidden/>
          </w:rPr>
          <w:fldChar w:fldCharType="begin"/>
        </w:r>
        <w:r w:rsidR="005A1187">
          <w:rPr>
            <w:noProof/>
            <w:webHidden/>
          </w:rPr>
          <w:instrText xml:space="preserve"> PAGEREF _Toc23838746 \h </w:instrText>
        </w:r>
        <w:r>
          <w:rPr>
            <w:noProof/>
            <w:webHidden/>
          </w:rPr>
        </w:r>
        <w:r>
          <w:rPr>
            <w:noProof/>
            <w:webHidden/>
          </w:rPr>
          <w:fldChar w:fldCharType="separate"/>
        </w:r>
        <w:r w:rsidR="005A1187">
          <w:rPr>
            <w:noProof/>
            <w:webHidden/>
          </w:rPr>
          <w:t>49</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47" w:history="1">
        <w:r w:rsidR="005A1187" w:rsidRPr="0003239F">
          <w:rPr>
            <w:rStyle w:val="af9"/>
            <w:noProof/>
          </w:rPr>
          <w:t>9. Оценка возможного влияния планируемых для размещения объектов местного значения на комплексное развитие этих территорий</w:t>
        </w:r>
        <w:r w:rsidR="005A1187">
          <w:rPr>
            <w:noProof/>
            <w:webHidden/>
          </w:rPr>
          <w:tab/>
        </w:r>
        <w:r>
          <w:rPr>
            <w:noProof/>
            <w:webHidden/>
          </w:rPr>
          <w:fldChar w:fldCharType="begin"/>
        </w:r>
        <w:r w:rsidR="005A1187">
          <w:rPr>
            <w:noProof/>
            <w:webHidden/>
          </w:rPr>
          <w:instrText xml:space="preserve"> PAGEREF _Toc23838747 \h </w:instrText>
        </w:r>
        <w:r>
          <w:rPr>
            <w:noProof/>
            <w:webHidden/>
          </w:rPr>
        </w:r>
        <w:r>
          <w:rPr>
            <w:noProof/>
            <w:webHidden/>
          </w:rPr>
          <w:fldChar w:fldCharType="separate"/>
        </w:r>
        <w:r w:rsidR="005A1187">
          <w:rPr>
            <w:noProof/>
            <w:webHidden/>
          </w:rPr>
          <w:t>50</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48" w:history="1">
        <w:r w:rsidR="005A1187" w:rsidRPr="0003239F">
          <w:rPr>
            <w:rStyle w:val="af9"/>
            <w:noProof/>
          </w:rPr>
          <w:t>10. Перечень основных факторов риска возникновения чрезвычайных ситуаций природного и техногенного характера</w:t>
        </w:r>
        <w:r w:rsidR="005A1187">
          <w:rPr>
            <w:noProof/>
            <w:webHidden/>
          </w:rPr>
          <w:tab/>
        </w:r>
        <w:r>
          <w:rPr>
            <w:noProof/>
            <w:webHidden/>
          </w:rPr>
          <w:fldChar w:fldCharType="begin"/>
        </w:r>
        <w:r w:rsidR="005A1187">
          <w:rPr>
            <w:noProof/>
            <w:webHidden/>
          </w:rPr>
          <w:instrText xml:space="preserve"> PAGEREF _Toc23838748 \h </w:instrText>
        </w:r>
        <w:r>
          <w:rPr>
            <w:noProof/>
            <w:webHidden/>
          </w:rPr>
        </w:r>
        <w:r>
          <w:rPr>
            <w:noProof/>
            <w:webHidden/>
          </w:rPr>
          <w:fldChar w:fldCharType="separate"/>
        </w:r>
        <w:r w:rsidR="005A1187">
          <w:rPr>
            <w:noProof/>
            <w:webHidden/>
          </w:rPr>
          <w:t>50</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49" w:history="1">
        <w:r w:rsidR="005A1187" w:rsidRPr="0003239F">
          <w:rPr>
            <w:rStyle w:val="af9"/>
            <w:noProof/>
          </w:rPr>
          <w:t>11.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r w:rsidR="005A1187">
          <w:rPr>
            <w:noProof/>
            <w:webHidden/>
          </w:rPr>
          <w:tab/>
        </w:r>
        <w:r>
          <w:rPr>
            <w:noProof/>
            <w:webHidden/>
          </w:rPr>
          <w:fldChar w:fldCharType="begin"/>
        </w:r>
        <w:r w:rsidR="005A1187">
          <w:rPr>
            <w:noProof/>
            <w:webHidden/>
          </w:rPr>
          <w:instrText xml:space="preserve"> PAGEREF _Toc23838749 \h </w:instrText>
        </w:r>
        <w:r>
          <w:rPr>
            <w:noProof/>
            <w:webHidden/>
          </w:rPr>
        </w:r>
        <w:r>
          <w:rPr>
            <w:noProof/>
            <w:webHidden/>
          </w:rPr>
          <w:fldChar w:fldCharType="separate"/>
        </w:r>
        <w:r w:rsidR="005A1187">
          <w:rPr>
            <w:noProof/>
            <w:webHidden/>
          </w:rPr>
          <w:t>58</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50" w:history="1">
        <w:r w:rsidR="005A1187" w:rsidRPr="0003239F">
          <w:rPr>
            <w:rStyle w:val="af9"/>
            <w:noProof/>
          </w:rPr>
          <w:t>12.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r w:rsidR="005A1187">
          <w:rPr>
            <w:noProof/>
            <w:webHidden/>
          </w:rPr>
          <w:tab/>
        </w:r>
        <w:r>
          <w:rPr>
            <w:noProof/>
            <w:webHidden/>
          </w:rPr>
          <w:fldChar w:fldCharType="begin"/>
        </w:r>
        <w:r w:rsidR="005A1187">
          <w:rPr>
            <w:noProof/>
            <w:webHidden/>
          </w:rPr>
          <w:instrText xml:space="preserve"> PAGEREF _Toc23838750 \h </w:instrText>
        </w:r>
        <w:r>
          <w:rPr>
            <w:noProof/>
            <w:webHidden/>
          </w:rPr>
        </w:r>
        <w:r>
          <w:rPr>
            <w:noProof/>
            <w:webHidden/>
          </w:rPr>
          <w:fldChar w:fldCharType="separate"/>
        </w:r>
        <w:r w:rsidR="005A1187">
          <w:rPr>
            <w:noProof/>
            <w:webHidden/>
          </w:rPr>
          <w:t>59</w:t>
        </w:r>
        <w:r>
          <w:rPr>
            <w:noProof/>
            <w:webHidden/>
          </w:rPr>
          <w:fldChar w:fldCharType="end"/>
        </w:r>
      </w:hyperlink>
    </w:p>
    <w:p w:rsidR="005A1187" w:rsidRDefault="00D52133">
      <w:pPr>
        <w:pStyle w:val="1c"/>
        <w:rPr>
          <w:rFonts w:asciiTheme="minorHAnsi" w:eastAsiaTheme="minorEastAsia" w:hAnsiTheme="minorHAnsi" w:cstheme="minorBidi"/>
          <w:b w:val="0"/>
          <w:bCs w:val="0"/>
          <w:iCs w:val="0"/>
          <w:caps w:val="0"/>
          <w:noProof/>
          <w:sz w:val="22"/>
          <w:szCs w:val="22"/>
          <w:lang w:eastAsia="ru-RU"/>
        </w:rPr>
      </w:pPr>
      <w:hyperlink w:anchor="_Toc23838751" w:history="1">
        <w:r w:rsidR="005A1187" w:rsidRPr="0003239F">
          <w:rPr>
            <w:rStyle w:val="af9"/>
            <w:noProof/>
          </w:rPr>
          <w:t>13. Состав графической части (Часть II)</w:t>
        </w:r>
        <w:r w:rsidR="005A1187">
          <w:rPr>
            <w:noProof/>
            <w:webHidden/>
          </w:rPr>
          <w:tab/>
        </w:r>
        <w:r>
          <w:rPr>
            <w:noProof/>
            <w:webHidden/>
          </w:rPr>
          <w:fldChar w:fldCharType="begin"/>
        </w:r>
        <w:r w:rsidR="005A1187">
          <w:rPr>
            <w:noProof/>
            <w:webHidden/>
          </w:rPr>
          <w:instrText xml:space="preserve"> PAGEREF _Toc23838751 \h </w:instrText>
        </w:r>
        <w:r>
          <w:rPr>
            <w:noProof/>
            <w:webHidden/>
          </w:rPr>
        </w:r>
        <w:r>
          <w:rPr>
            <w:noProof/>
            <w:webHidden/>
          </w:rPr>
          <w:fldChar w:fldCharType="separate"/>
        </w:r>
        <w:r w:rsidR="005A1187">
          <w:rPr>
            <w:noProof/>
            <w:webHidden/>
          </w:rPr>
          <w:t>63</w:t>
        </w:r>
        <w:r>
          <w:rPr>
            <w:noProof/>
            <w:webHidden/>
          </w:rPr>
          <w:fldChar w:fldCharType="end"/>
        </w:r>
      </w:hyperlink>
    </w:p>
    <w:p w:rsidR="002D3D62" w:rsidRDefault="00D52133" w:rsidP="005A1187">
      <w:r>
        <w:rPr>
          <w:rFonts w:ascii="Times New Roman Полужирный" w:hAnsi="Times New Roman Полужирный"/>
          <w:b/>
          <w:bCs/>
          <w:iCs/>
          <w:caps/>
          <w:lang w:val="en-US"/>
        </w:rPr>
        <w:fldChar w:fldCharType="end"/>
      </w:r>
    </w:p>
    <w:p w:rsidR="000E6D8D" w:rsidRDefault="000E6D8D" w:rsidP="004A1611">
      <w:pPr>
        <w:pStyle w:val="41"/>
        <w:shd w:val="clear" w:color="auto" w:fill="auto"/>
        <w:tabs>
          <w:tab w:val="left" w:leader="underscore" w:pos="2938"/>
          <w:tab w:val="left" w:leader="underscore" w:pos="8856"/>
        </w:tabs>
        <w:spacing w:line="240" w:lineRule="auto"/>
        <w:ind w:left="426" w:right="800" w:firstLine="567"/>
        <w:rPr>
          <w:sz w:val="24"/>
          <w:szCs w:val="24"/>
        </w:rPr>
        <w:sectPr w:rsidR="000E6D8D" w:rsidSect="00695BC2">
          <w:pgSz w:w="11909" w:h="16834"/>
          <w:pgMar w:top="1134" w:right="851" w:bottom="1134" w:left="1701" w:header="720" w:footer="720" w:gutter="0"/>
          <w:cols w:space="720"/>
          <w:docGrid w:linePitch="326"/>
        </w:sectPr>
      </w:pPr>
    </w:p>
    <w:p w:rsidR="002D3D62" w:rsidRPr="00234AB0" w:rsidRDefault="002D3D62" w:rsidP="00695BC2">
      <w:pPr>
        <w:pStyle w:val="11"/>
        <w:rPr>
          <w:lang w:val="ru-RU"/>
        </w:rPr>
      </w:pPr>
      <w:bookmarkStart w:id="2" w:name="_Toc9845007"/>
      <w:bookmarkStart w:id="3" w:name="_Toc9859518"/>
      <w:bookmarkStart w:id="4" w:name="_Toc23838709"/>
      <w:r w:rsidRPr="00234AB0">
        <w:rPr>
          <w:lang w:val="ru-RU"/>
        </w:rPr>
        <w:lastRenderedPageBreak/>
        <w:t>1. Общие положения</w:t>
      </w:r>
      <w:bookmarkEnd w:id="2"/>
      <w:bookmarkEnd w:id="3"/>
      <w:bookmarkEnd w:id="4"/>
    </w:p>
    <w:p w:rsidR="002D3D62" w:rsidRPr="00630CA9" w:rsidRDefault="002D3D62" w:rsidP="00630CA9">
      <w:pPr>
        <w:pStyle w:val="3f1"/>
        <w:shd w:val="clear" w:color="auto" w:fill="FFFFFF"/>
        <w:ind w:firstLine="567"/>
        <w:jc w:val="both"/>
        <w:rPr>
          <w:b/>
          <w:sz w:val="24"/>
          <w:szCs w:val="24"/>
        </w:rPr>
      </w:pPr>
      <w:r w:rsidRPr="0031423B">
        <w:rPr>
          <w:rFonts w:eastAsia="Times New Roman" w:cs="Calibri"/>
          <w:sz w:val="24"/>
          <w:szCs w:val="24"/>
        </w:rPr>
        <w:t xml:space="preserve">Проект Генерального плана </w:t>
      </w:r>
      <w:r w:rsidR="00630CA9" w:rsidRPr="00630CA9">
        <w:rPr>
          <w:rFonts w:eastAsia="Times New Roman" w:cs="Calibri"/>
          <w:sz w:val="24"/>
          <w:szCs w:val="24"/>
        </w:rPr>
        <w:t xml:space="preserve">муниципального образования рабочий поселок Арсеньево Арсеньевского района Тульской области </w:t>
      </w:r>
      <w:r w:rsidR="0031423B" w:rsidRPr="0031423B">
        <w:rPr>
          <w:rFonts w:eastAsia="Times New Roman" w:cs="Calibri"/>
          <w:sz w:val="24"/>
          <w:szCs w:val="24"/>
        </w:rPr>
        <w:t xml:space="preserve">(далее Генеральный план) </w:t>
      </w:r>
      <w:r w:rsidRPr="0031423B">
        <w:rPr>
          <w:rFonts w:eastAsia="Times New Roman" w:cs="Calibri"/>
          <w:sz w:val="24"/>
          <w:szCs w:val="24"/>
        </w:rPr>
        <w:t>выполнен в двух частях: Часть</w:t>
      </w:r>
      <w:r w:rsidR="00884547" w:rsidRPr="0031423B">
        <w:rPr>
          <w:rFonts w:eastAsia="Times New Roman" w:cs="Calibri"/>
          <w:sz w:val="24"/>
          <w:szCs w:val="24"/>
        </w:rPr>
        <w:t xml:space="preserve"> 1 «</w:t>
      </w:r>
      <w:r w:rsidRPr="0031423B">
        <w:rPr>
          <w:rFonts w:eastAsia="Times New Roman" w:cs="Calibri"/>
          <w:sz w:val="24"/>
          <w:szCs w:val="24"/>
        </w:rPr>
        <w:t>Положение о территориальном планировании</w:t>
      </w:r>
      <w:r w:rsidR="00884547" w:rsidRPr="0031423B">
        <w:rPr>
          <w:rFonts w:eastAsia="Times New Roman" w:cs="Calibri"/>
          <w:sz w:val="24"/>
          <w:szCs w:val="24"/>
        </w:rPr>
        <w:t>»</w:t>
      </w:r>
      <w:r w:rsidRPr="0031423B">
        <w:rPr>
          <w:rFonts w:eastAsia="Times New Roman" w:cs="Calibri"/>
          <w:sz w:val="24"/>
          <w:szCs w:val="24"/>
        </w:rPr>
        <w:t xml:space="preserve"> (далее - Положение); Часть</w:t>
      </w:r>
      <w:r w:rsidR="00884547" w:rsidRPr="0031423B">
        <w:rPr>
          <w:rFonts w:eastAsia="Times New Roman" w:cs="Calibri"/>
          <w:sz w:val="24"/>
          <w:szCs w:val="24"/>
        </w:rPr>
        <w:t xml:space="preserve"> 2 «</w:t>
      </w:r>
      <w:r w:rsidRPr="0031423B">
        <w:rPr>
          <w:rFonts w:eastAsia="Times New Roman" w:cs="Calibri"/>
          <w:sz w:val="24"/>
          <w:szCs w:val="24"/>
        </w:rPr>
        <w:t>Материалы по обоснованию проекта генерального плана</w:t>
      </w:r>
      <w:r w:rsidR="00884547" w:rsidRPr="0031423B">
        <w:rPr>
          <w:rFonts w:eastAsia="Times New Roman" w:cs="Calibri"/>
          <w:sz w:val="24"/>
          <w:szCs w:val="24"/>
        </w:rPr>
        <w:t>»</w:t>
      </w:r>
      <w:r w:rsidRPr="0031423B">
        <w:rPr>
          <w:rFonts w:eastAsia="Times New Roman" w:cs="Calibri"/>
          <w:sz w:val="24"/>
          <w:szCs w:val="24"/>
        </w:rPr>
        <w:t>.</w:t>
      </w:r>
    </w:p>
    <w:p w:rsidR="00884547" w:rsidRPr="0031423B" w:rsidRDefault="0031423B" w:rsidP="000E708D">
      <w:pPr>
        <w:ind w:firstLine="567"/>
        <w:jc w:val="both"/>
      </w:pPr>
      <w:r w:rsidRPr="0031423B">
        <w:t xml:space="preserve">Проект Генерального плана </w:t>
      </w:r>
      <w:r w:rsidR="002D3D62" w:rsidRPr="0031423B">
        <w:t xml:space="preserve">выполнен в соответствии с требованиями Градостроительного, Земельного, Лесного, Водного кодексов Российской Федерации, </w:t>
      </w:r>
      <w:r w:rsidR="00BC04E1" w:rsidRPr="0031423B">
        <w:t xml:space="preserve">Региональными нормативами градостроительного проектирования </w:t>
      </w:r>
      <w:r w:rsidR="00702A99">
        <w:t>Тульской</w:t>
      </w:r>
      <w:r w:rsidR="00BC04E1" w:rsidRPr="0031423B">
        <w:t xml:space="preserve"> области</w:t>
      </w:r>
      <w:r w:rsidR="002D3D62" w:rsidRPr="0031423B">
        <w:t xml:space="preserve">, </w:t>
      </w:r>
      <w:r w:rsidR="00BC04E1" w:rsidRPr="0031423B">
        <w:t>иными нормативно-правовыми документами, необходимые для подготовки документации по территориальному планированию</w:t>
      </w:r>
      <w:r w:rsidR="002D3D62" w:rsidRPr="0031423B">
        <w:t>.</w:t>
      </w:r>
    </w:p>
    <w:p w:rsidR="001372DB" w:rsidRPr="008A320B" w:rsidRDefault="001372DB" w:rsidP="000E708D">
      <w:pPr>
        <w:ind w:firstLine="567"/>
        <w:jc w:val="both"/>
        <w:rPr>
          <w:b/>
          <w:highlight w:val="yellow"/>
        </w:rPr>
      </w:pPr>
    </w:p>
    <w:p w:rsidR="00630CA9" w:rsidRPr="007031BF" w:rsidRDefault="00630CA9" w:rsidP="000E708D">
      <w:pPr>
        <w:tabs>
          <w:tab w:val="left" w:pos="1134"/>
        </w:tabs>
        <w:autoSpaceDE w:val="0"/>
        <w:autoSpaceDN w:val="0"/>
        <w:adjustRightInd w:val="0"/>
        <w:ind w:firstLine="567"/>
        <w:jc w:val="both"/>
        <w:rPr>
          <w:rFonts w:cs="Times New Roman"/>
          <w:b/>
        </w:rPr>
      </w:pPr>
      <w:r w:rsidRPr="007031BF">
        <w:rPr>
          <w:rFonts w:cs="Times New Roman"/>
          <w:b/>
        </w:rPr>
        <w:t>Основание для разработки проекта:</w:t>
      </w:r>
    </w:p>
    <w:p w:rsidR="000E708D" w:rsidRPr="007031BF" w:rsidRDefault="000E708D" w:rsidP="000E708D">
      <w:pPr>
        <w:ind w:firstLine="567"/>
        <w:jc w:val="both"/>
      </w:pPr>
      <w:r w:rsidRPr="007031BF">
        <w:t xml:space="preserve">1. </w:t>
      </w:r>
      <w:hyperlink r:id="rId23" w:history="1">
        <w:r w:rsidRPr="006E252A">
          <w:t>Постановление</w:t>
        </w:r>
      </w:hyperlink>
      <w:r w:rsidRPr="006E252A">
        <w:t xml:space="preserve"> Главы </w:t>
      </w:r>
      <w:r w:rsidRPr="0053686B">
        <w:t>Арсеньевского района</w:t>
      </w:r>
      <w:r w:rsidRPr="006E252A">
        <w:t xml:space="preserve"> </w:t>
      </w:r>
      <w:r w:rsidRPr="00CC1DE3">
        <w:t xml:space="preserve">«О подготовке проекта генерального плана </w:t>
      </w:r>
      <w:r w:rsidRPr="00630CA9">
        <w:t>муниципального образования рабочий поселок Арсеньево Арсеньевского района Тульской области</w:t>
      </w:r>
      <w:r w:rsidRPr="00CC1DE3">
        <w:t>».</w:t>
      </w:r>
    </w:p>
    <w:p w:rsidR="000E708D" w:rsidRPr="007031BF" w:rsidRDefault="000E708D" w:rsidP="000E708D">
      <w:pPr>
        <w:tabs>
          <w:tab w:val="num" w:pos="426"/>
          <w:tab w:val="left" w:pos="1134"/>
        </w:tabs>
        <w:autoSpaceDE w:val="0"/>
        <w:autoSpaceDN w:val="0"/>
        <w:adjustRightInd w:val="0"/>
        <w:ind w:firstLine="567"/>
        <w:jc w:val="both"/>
      </w:pPr>
      <w:r w:rsidRPr="007031BF">
        <w:t xml:space="preserve">2. Муниципальный контракт № </w:t>
      </w:r>
      <w:bookmarkStart w:id="5" w:name="__DdeLink__953_2116426407"/>
      <w:r w:rsidRPr="007B5993">
        <w:t>0</w:t>
      </w:r>
      <w:bookmarkEnd w:id="5"/>
      <w:r w:rsidRPr="007B5993">
        <w:t>1663000167190000250002</w:t>
      </w:r>
      <w:r>
        <w:t xml:space="preserve"> </w:t>
      </w:r>
      <w:r w:rsidRPr="007031BF">
        <w:t xml:space="preserve">от </w:t>
      </w:r>
      <w:r>
        <w:t>«22» июля 2019 г</w:t>
      </w:r>
      <w:r w:rsidRPr="007031BF">
        <w:t>.</w:t>
      </w:r>
    </w:p>
    <w:p w:rsidR="001372DB" w:rsidRPr="008A320B" w:rsidRDefault="001372DB" w:rsidP="000E708D">
      <w:pPr>
        <w:tabs>
          <w:tab w:val="num" w:pos="432"/>
        </w:tabs>
        <w:ind w:firstLine="567"/>
        <w:jc w:val="both"/>
        <w:rPr>
          <w:b/>
          <w:highlight w:val="yellow"/>
        </w:rPr>
      </w:pPr>
    </w:p>
    <w:p w:rsidR="00A17EA3" w:rsidRPr="007031BF" w:rsidRDefault="00A17EA3" w:rsidP="000E708D">
      <w:pPr>
        <w:tabs>
          <w:tab w:val="num" w:pos="432"/>
        </w:tabs>
        <w:ind w:firstLine="567"/>
        <w:jc w:val="both"/>
        <w:rPr>
          <w:b/>
        </w:rPr>
      </w:pPr>
      <w:r w:rsidRPr="007031BF">
        <w:rPr>
          <w:b/>
        </w:rPr>
        <w:t>Цели</w:t>
      </w:r>
      <w:r>
        <w:rPr>
          <w:b/>
        </w:rPr>
        <w:t xml:space="preserve"> и задачи</w:t>
      </w:r>
      <w:r w:rsidRPr="007031BF">
        <w:rPr>
          <w:b/>
        </w:rPr>
        <w:t xml:space="preserve"> Генерального плана:</w:t>
      </w:r>
    </w:p>
    <w:p w:rsidR="00A17EA3" w:rsidRDefault="00A17EA3" w:rsidP="000E708D">
      <w:pPr>
        <w:ind w:firstLine="567"/>
        <w:jc w:val="both"/>
      </w:pPr>
      <w:r>
        <w:rPr>
          <w:iCs/>
          <w:spacing w:val="-1"/>
        </w:rPr>
        <w:t xml:space="preserve">- Разработать в составе ГП приложение «сведения о границах населенных пунктов», </w:t>
      </w:r>
      <w:r>
        <w:rPr>
          <w:rStyle w:val="blk"/>
        </w:rPr>
        <w:t xml:space="preserve">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Данное приложение должно быть выполнено в соответствии с Градостроительным кодексом РФ и </w:t>
      </w:r>
      <w:r>
        <w:t>Приказом № 650 Министерства экономического развития РФ от 23 ноября 2018 г.</w:t>
      </w:r>
    </w:p>
    <w:p w:rsidR="00A17EA3" w:rsidRDefault="00A17EA3" w:rsidP="00A17EA3">
      <w:pPr>
        <w:tabs>
          <w:tab w:val="num" w:pos="432"/>
        </w:tabs>
        <w:ind w:firstLine="567"/>
        <w:jc w:val="both"/>
        <w:rPr>
          <w:rStyle w:val="blk"/>
        </w:rPr>
      </w:pPr>
      <w:r>
        <w:rPr>
          <w:rStyle w:val="blk"/>
        </w:rPr>
        <w:t>- Генеральный план должен соответствовать приказу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A17EA3" w:rsidRDefault="00A17EA3" w:rsidP="00A17EA3">
      <w:pPr>
        <w:tabs>
          <w:tab w:val="num" w:pos="432"/>
        </w:tabs>
        <w:ind w:firstLine="567"/>
        <w:jc w:val="both"/>
      </w:pPr>
    </w:p>
    <w:p w:rsidR="00A17EA3" w:rsidRPr="007031BF" w:rsidRDefault="00A17EA3" w:rsidP="00A17EA3">
      <w:pPr>
        <w:tabs>
          <w:tab w:val="num" w:pos="432"/>
        </w:tabs>
        <w:ind w:firstLine="567"/>
        <w:jc w:val="both"/>
      </w:pPr>
      <w:r w:rsidRPr="007031BF">
        <w:t>В материалах Генерального плана муниципального образования установлены следующие сроки его реализации:</w:t>
      </w:r>
    </w:p>
    <w:p w:rsidR="00A17EA3" w:rsidRPr="007031BF" w:rsidRDefault="00A17EA3" w:rsidP="00A17EA3">
      <w:pPr>
        <w:pStyle w:val="19"/>
        <w:shd w:val="clear" w:color="auto" w:fill="auto"/>
        <w:tabs>
          <w:tab w:val="num" w:pos="432"/>
        </w:tabs>
        <w:spacing w:line="240" w:lineRule="auto"/>
        <w:ind w:firstLine="567"/>
        <w:rPr>
          <w:rFonts w:cs="Calibri"/>
          <w:sz w:val="24"/>
          <w:szCs w:val="24"/>
          <w:lang w:eastAsia="ar-SA"/>
        </w:rPr>
      </w:pPr>
      <w:r w:rsidRPr="007031BF">
        <w:rPr>
          <w:rFonts w:cs="Calibri"/>
          <w:sz w:val="24"/>
          <w:szCs w:val="24"/>
          <w:lang w:eastAsia="ar-SA"/>
        </w:rPr>
        <w:t>исходный год - 20</w:t>
      </w:r>
      <w:r w:rsidR="00A92454">
        <w:rPr>
          <w:rFonts w:cs="Calibri"/>
          <w:sz w:val="24"/>
          <w:szCs w:val="24"/>
          <w:lang w:eastAsia="ar-SA"/>
        </w:rPr>
        <w:t>20</w:t>
      </w:r>
      <w:r w:rsidRPr="007031BF">
        <w:rPr>
          <w:rFonts w:cs="Calibri"/>
          <w:sz w:val="24"/>
          <w:szCs w:val="24"/>
          <w:lang w:eastAsia="ar-SA"/>
        </w:rPr>
        <w:t xml:space="preserve"> г.,</w:t>
      </w:r>
    </w:p>
    <w:p w:rsidR="00A17EA3" w:rsidRPr="007031BF" w:rsidRDefault="00A17EA3" w:rsidP="00A17EA3">
      <w:pPr>
        <w:pStyle w:val="19"/>
        <w:shd w:val="clear" w:color="auto" w:fill="auto"/>
        <w:tabs>
          <w:tab w:val="left" w:pos="0"/>
          <w:tab w:val="num" w:pos="432"/>
        </w:tabs>
        <w:spacing w:line="240" w:lineRule="auto"/>
        <w:ind w:firstLine="567"/>
        <w:rPr>
          <w:rFonts w:cs="Calibri"/>
          <w:sz w:val="24"/>
          <w:szCs w:val="24"/>
          <w:lang w:eastAsia="ar-SA"/>
        </w:rPr>
      </w:pPr>
      <w:r w:rsidRPr="007031BF">
        <w:rPr>
          <w:rFonts w:cs="Calibri"/>
          <w:sz w:val="24"/>
          <w:szCs w:val="24"/>
          <w:lang w:eastAsia="ar-SA"/>
        </w:rPr>
        <w:t>I этап</w:t>
      </w:r>
      <w:r>
        <w:rPr>
          <w:rFonts w:cs="Calibri"/>
          <w:sz w:val="24"/>
          <w:szCs w:val="24"/>
          <w:lang w:eastAsia="ar-SA"/>
        </w:rPr>
        <w:t xml:space="preserve"> </w:t>
      </w:r>
      <w:r w:rsidRPr="007031BF">
        <w:rPr>
          <w:rFonts w:cs="Calibri"/>
          <w:sz w:val="24"/>
          <w:szCs w:val="24"/>
          <w:lang w:eastAsia="ar-SA"/>
        </w:rPr>
        <w:t>– 20</w:t>
      </w:r>
      <w:r w:rsidR="00A92454">
        <w:rPr>
          <w:rFonts w:cs="Calibri"/>
          <w:sz w:val="24"/>
          <w:szCs w:val="24"/>
          <w:lang w:eastAsia="ar-SA"/>
        </w:rPr>
        <w:t>20</w:t>
      </w:r>
      <w:r w:rsidRPr="007031BF">
        <w:rPr>
          <w:rFonts w:cs="Calibri"/>
          <w:sz w:val="24"/>
          <w:szCs w:val="24"/>
          <w:lang w:eastAsia="ar-SA"/>
        </w:rPr>
        <w:t>-20</w:t>
      </w:r>
      <w:r w:rsidR="00A92454">
        <w:rPr>
          <w:rFonts w:cs="Calibri"/>
          <w:sz w:val="24"/>
          <w:szCs w:val="24"/>
          <w:lang w:eastAsia="ar-SA"/>
        </w:rPr>
        <w:t>30</w:t>
      </w:r>
      <w:r w:rsidRPr="007031BF">
        <w:rPr>
          <w:rFonts w:cs="Calibri"/>
          <w:sz w:val="24"/>
          <w:szCs w:val="24"/>
          <w:lang w:eastAsia="ar-SA"/>
        </w:rPr>
        <w:t xml:space="preserve"> гг. (первоочередные плановые мероприятия 3-10 лет);</w:t>
      </w:r>
    </w:p>
    <w:p w:rsidR="00A17EA3" w:rsidRPr="007031BF" w:rsidRDefault="00A17EA3" w:rsidP="00A17EA3">
      <w:pPr>
        <w:pStyle w:val="19"/>
        <w:shd w:val="clear" w:color="auto" w:fill="auto"/>
        <w:tabs>
          <w:tab w:val="left" w:pos="1179"/>
        </w:tabs>
        <w:spacing w:line="240" w:lineRule="auto"/>
        <w:ind w:firstLine="567"/>
        <w:rPr>
          <w:rFonts w:cs="Calibri"/>
          <w:sz w:val="24"/>
          <w:szCs w:val="24"/>
          <w:lang w:eastAsia="ar-SA"/>
        </w:rPr>
      </w:pPr>
      <w:r w:rsidRPr="007031BF">
        <w:rPr>
          <w:rFonts w:cs="Calibri"/>
          <w:sz w:val="24"/>
          <w:szCs w:val="24"/>
          <w:lang w:eastAsia="ar-SA"/>
        </w:rPr>
        <w:t>II этап</w:t>
      </w:r>
      <w:r>
        <w:rPr>
          <w:rFonts w:cs="Calibri"/>
          <w:sz w:val="24"/>
          <w:szCs w:val="24"/>
          <w:lang w:eastAsia="ar-SA"/>
        </w:rPr>
        <w:t xml:space="preserve"> </w:t>
      </w:r>
      <w:r w:rsidRPr="007031BF">
        <w:rPr>
          <w:rFonts w:cs="Calibri"/>
          <w:sz w:val="24"/>
          <w:szCs w:val="24"/>
          <w:lang w:eastAsia="ar-SA"/>
        </w:rPr>
        <w:t>– до 20</w:t>
      </w:r>
      <w:r w:rsidR="00A92454">
        <w:rPr>
          <w:rFonts w:cs="Calibri"/>
          <w:sz w:val="24"/>
          <w:szCs w:val="24"/>
          <w:lang w:eastAsia="ar-SA"/>
        </w:rPr>
        <w:t>40</w:t>
      </w:r>
      <w:r w:rsidRPr="007031BF">
        <w:rPr>
          <w:rFonts w:cs="Calibri"/>
          <w:sz w:val="24"/>
          <w:szCs w:val="24"/>
          <w:lang w:eastAsia="ar-SA"/>
        </w:rPr>
        <w:t xml:space="preserve"> г. (расчетный срок Генерального плана, 20 лет).</w:t>
      </w:r>
    </w:p>
    <w:p w:rsidR="002D3D62" w:rsidRPr="00234AB0" w:rsidRDefault="002D3D62" w:rsidP="00695BC2">
      <w:pPr>
        <w:pStyle w:val="11"/>
        <w:rPr>
          <w:lang w:val="ru-RU"/>
        </w:rPr>
      </w:pPr>
      <w:bookmarkStart w:id="6" w:name="_Toc215908055"/>
      <w:bookmarkStart w:id="7" w:name="_Toc9845008"/>
      <w:bookmarkStart w:id="8" w:name="_Toc9859519"/>
      <w:bookmarkStart w:id="9" w:name="_Toc23838710"/>
      <w:r w:rsidRPr="00234AB0">
        <w:rPr>
          <w:lang w:val="ru-RU"/>
        </w:rPr>
        <w:t xml:space="preserve">2. </w:t>
      </w:r>
      <w:bookmarkEnd w:id="6"/>
      <w:r w:rsidRPr="00234AB0">
        <w:rPr>
          <w:lang w:val="ru-RU"/>
        </w:rPr>
        <w:t>Анализ использования территории муниципального образования</w:t>
      </w:r>
      <w:bookmarkEnd w:id="7"/>
      <w:bookmarkEnd w:id="8"/>
      <w:bookmarkEnd w:id="9"/>
    </w:p>
    <w:p w:rsidR="002D3D62" w:rsidRPr="00695BC2" w:rsidRDefault="002D3D62" w:rsidP="00695BC2">
      <w:pPr>
        <w:pStyle w:val="2"/>
      </w:pPr>
      <w:bookmarkStart w:id="10" w:name="_Toc9845009"/>
      <w:bookmarkStart w:id="11" w:name="_Toc9859520"/>
      <w:bookmarkStart w:id="12" w:name="_Toc23838711"/>
      <w:r w:rsidRPr="00695BC2">
        <w:t>2.1. Сведения о границах муниципального образования</w:t>
      </w:r>
      <w:bookmarkEnd w:id="10"/>
      <w:bookmarkEnd w:id="11"/>
      <w:bookmarkEnd w:id="12"/>
    </w:p>
    <w:p w:rsidR="00D2751E" w:rsidRPr="000C3278" w:rsidRDefault="00D2751E" w:rsidP="00D2751E">
      <w:pPr>
        <w:spacing w:before="120" w:after="120"/>
        <w:ind w:firstLine="709"/>
        <w:jc w:val="both"/>
        <w:rPr>
          <w:rFonts w:cs="Times New Roman"/>
          <w:lang w:eastAsia="ru-RU"/>
        </w:rPr>
      </w:pPr>
      <w:r w:rsidRPr="000C3278">
        <w:rPr>
          <w:rFonts w:cs="Times New Roman"/>
          <w:lang w:eastAsia="ru-RU"/>
        </w:rPr>
        <w:t>Арсеньево</w:t>
      </w:r>
      <w:r w:rsidR="00695BC2">
        <w:rPr>
          <w:rFonts w:cs="Times New Roman"/>
          <w:lang w:eastAsia="ru-RU"/>
        </w:rPr>
        <w:t xml:space="preserve"> </w:t>
      </w:r>
      <w:r w:rsidRPr="000C3278">
        <w:rPr>
          <w:rFonts w:cs="Times New Roman"/>
          <w:lang w:eastAsia="ru-RU"/>
        </w:rPr>
        <w:t>—</w:t>
      </w:r>
      <w:r w:rsidR="00695BC2">
        <w:rPr>
          <w:rFonts w:cs="Times New Roman"/>
          <w:lang w:eastAsia="ru-RU"/>
        </w:rPr>
        <w:t xml:space="preserve"> </w:t>
      </w:r>
      <w:hyperlink r:id="rId24" w:tooltip="Рабочий посёлок" w:history="1">
        <w:r w:rsidRPr="000C3278">
          <w:rPr>
            <w:rFonts w:cs="Times New Roman"/>
            <w:lang w:eastAsia="ru-RU"/>
          </w:rPr>
          <w:t>рабочий посёлок</w:t>
        </w:r>
      </w:hyperlink>
      <w:r w:rsidRPr="000C3278">
        <w:rPr>
          <w:rFonts w:cs="Times New Roman"/>
          <w:lang w:eastAsia="ru-RU"/>
        </w:rPr>
        <w:t>, административный центр</w:t>
      </w:r>
      <w:r w:rsidR="00695BC2">
        <w:rPr>
          <w:rFonts w:cs="Times New Roman"/>
          <w:lang w:eastAsia="ru-RU"/>
        </w:rPr>
        <w:t xml:space="preserve"> </w:t>
      </w:r>
      <w:hyperlink r:id="rId25" w:tooltip="Арсеньевский район" w:history="1">
        <w:r w:rsidRPr="000C3278">
          <w:rPr>
            <w:rFonts w:cs="Times New Roman"/>
            <w:lang w:eastAsia="ru-RU"/>
          </w:rPr>
          <w:t>Арсеньевского района</w:t>
        </w:r>
      </w:hyperlink>
      <w:r w:rsidR="00695BC2">
        <w:rPr>
          <w:rFonts w:cs="Times New Roman"/>
          <w:lang w:eastAsia="ru-RU"/>
        </w:rPr>
        <w:t xml:space="preserve"> </w:t>
      </w:r>
      <w:hyperlink r:id="rId26" w:tooltip="Тульская область" w:history="1">
        <w:r w:rsidRPr="000C3278">
          <w:rPr>
            <w:rFonts w:cs="Times New Roman"/>
            <w:lang w:eastAsia="ru-RU"/>
          </w:rPr>
          <w:t>Тульской области</w:t>
        </w:r>
      </w:hyperlink>
      <w:r w:rsidR="00695BC2">
        <w:rPr>
          <w:rFonts w:cs="Times New Roman"/>
          <w:lang w:eastAsia="ru-RU"/>
        </w:rPr>
        <w:t xml:space="preserve"> </w:t>
      </w:r>
      <w:hyperlink r:id="rId27" w:tooltip="Россия" w:history="1">
        <w:r w:rsidRPr="000C3278">
          <w:rPr>
            <w:rFonts w:cs="Times New Roman"/>
            <w:lang w:eastAsia="ru-RU"/>
          </w:rPr>
          <w:t>России</w:t>
        </w:r>
      </w:hyperlink>
      <w:r w:rsidRPr="000C3278">
        <w:rPr>
          <w:rFonts w:cs="Times New Roman"/>
          <w:lang w:eastAsia="ru-RU"/>
        </w:rPr>
        <w:t>. Образует одноимённое</w:t>
      </w:r>
      <w:r w:rsidR="00695BC2">
        <w:rPr>
          <w:rFonts w:cs="Times New Roman"/>
          <w:lang w:eastAsia="ru-RU"/>
        </w:rPr>
        <w:t xml:space="preserve"> </w:t>
      </w:r>
      <w:hyperlink r:id="rId28" w:tooltip="Муниципальное образование" w:history="1">
        <w:r w:rsidRPr="000C3278">
          <w:rPr>
            <w:rFonts w:cs="Times New Roman"/>
            <w:lang w:eastAsia="ru-RU"/>
          </w:rPr>
          <w:t>муниципальное образование</w:t>
        </w:r>
      </w:hyperlink>
      <w:r w:rsidR="00695BC2">
        <w:rPr>
          <w:rFonts w:cs="Times New Roman"/>
          <w:lang w:eastAsia="ru-RU"/>
        </w:rPr>
        <w:t xml:space="preserve"> </w:t>
      </w:r>
      <w:r w:rsidRPr="000C3278">
        <w:rPr>
          <w:rFonts w:cs="Times New Roman"/>
          <w:lang w:eastAsia="ru-RU"/>
        </w:rPr>
        <w:t>рабочий посёлок Арсеньево</w:t>
      </w:r>
      <w:r w:rsidR="00695BC2">
        <w:rPr>
          <w:rFonts w:cs="Times New Roman"/>
          <w:lang w:eastAsia="ru-RU"/>
        </w:rPr>
        <w:t xml:space="preserve"> </w:t>
      </w:r>
      <w:r w:rsidRPr="000C3278">
        <w:rPr>
          <w:rFonts w:cs="Times New Roman"/>
          <w:lang w:eastAsia="ru-RU"/>
        </w:rPr>
        <w:t>со статусом</w:t>
      </w:r>
      <w:r w:rsidR="00695BC2">
        <w:rPr>
          <w:rFonts w:cs="Times New Roman"/>
          <w:lang w:eastAsia="ru-RU"/>
        </w:rPr>
        <w:t xml:space="preserve"> </w:t>
      </w:r>
      <w:hyperlink r:id="rId29" w:tooltip="Городское поселение" w:history="1">
        <w:r w:rsidRPr="000C3278">
          <w:rPr>
            <w:rFonts w:cs="Times New Roman"/>
            <w:lang w:eastAsia="ru-RU"/>
          </w:rPr>
          <w:t>городского поселения</w:t>
        </w:r>
      </w:hyperlink>
      <w:r w:rsidR="00695BC2">
        <w:rPr>
          <w:rFonts w:cs="Times New Roman"/>
          <w:lang w:eastAsia="ru-RU"/>
        </w:rPr>
        <w:t xml:space="preserve"> </w:t>
      </w:r>
      <w:r w:rsidRPr="000C3278">
        <w:rPr>
          <w:rFonts w:cs="Times New Roman"/>
          <w:lang w:eastAsia="ru-RU"/>
        </w:rPr>
        <w:t>как единственный населённый пункт в его составе.</w:t>
      </w:r>
    </w:p>
    <w:p w:rsidR="00B551B2" w:rsidRPr="000C3278" w:rsidRDefault="00B551B2" w:rsidP="00D2751E">
      <w:pPr>
        <w:pStyle w:val="afc"/>
        <w:tabs>
          <w:tab w:val="left" w:pos="9355"/>
        </w:tabs>
        <w:ind w:right="-5" w:firstLine="709"/>
        <w:jc w:val="both"/>
      </w:pPr>
      <w:r w:rsidRPr="000C3278">
        <w:t xml:space="preserve">Муниципальное образование </w:t>
      </w:r>
      <w:r w:rsidR="00D2751E" w:rsidRPr="000C3278">
        <w:rPr>
          <w:rFonts w:cs="Calibri"/>
        </w:rPr>
        <w:t>рабочий поселок Арсеньево</w:t>
      </w:r>
      <w:r w:rsidRPr="000C3278">
        <w:t xml:space="preserve"> </w:t>
      </w:r>
      <w:r w:rsidR="006B503E">
        <w:t>расположено</w:t>
      </w:r>
      <w:r w:rsidRPr="000C3278">
        <w:t xml:space="preserve"> в </w:t>
      </w:r>
      <w:r w:rsidR="00D2751E" w:rsidRPr="000C3278">
        <w:t>северной</w:t>
      </w:r>
      <w:r w:rsidRPr="000C3278">
        <w:t xml:space="preserve"> части </w:t>
      </w:r>
      <w:r w:rsidR="00D2751E" w:rsidRPr="000C3278">
        <w:rPr>
          <w:rFonts w:cs="Calibri"/>
        </w:rPr>
        <w:t>Арсеньевского района Тульской области</w:t>
      </w:r>
      <w:r w:rsidRPr="000C3278">
        <w:t xml:space="preserve"> и граничит </w:t>
      </w:r>
      <w:r w:rsidR="00BA0DF6">
        <w:t>с севера, июга, запада и востока с муниципальным образованием - Астаповское сельское поселение Арсеньевского муниципального района Тульской области.</w:t>
      </w:r>
    </w:p>
    <w:p w:rsidR="00D2751E" w:rsidRPr="000C3278" w:rsidRDefault="00D2751E" w:rsidP="00695BC2">
      <w:pPr>
        <w:ind w:firstLine="709"/>
        <w:jc w:val="both"/>
      </w:pPr>
      <w:r w:rsidRPr="000C3278">
        <w:lastRenderedPageBreak/>
        <w:t>До 1917г. с. Арсеньево представляло собой имение помещика Арсеньева. В то время оно состояло из нескольких десятков одноэтажных домов. Промышленность отсутствовала.</w:t>
      </w:r>
    </w:p>
    <w:p w:rsidR="00D2751E" w:rsidRPr="000C3278" w:rsidRDefault="00D2751E" w:rsidP="00695BC2">
      <w:pPr>
        <w:ind w:firstLine="709"/>
        <w:jc w:val="both"/>
      </w:pPr>
      <w:r w:rsidRPr="000C3278">
        <w:t>Арсеньевский район был образован в 1924 г. с центром в с. Арсеньево в составе Московской области.</w:t>
      </w:r>
    </w:p>
    <w:p w:rsidR="00D2751E" w:rsidRPr="000C3278" w:rsidRDefault="00D2751E" w:rsidP="00695BC2">
      <w:pPr>
        <w:ind w:firstLine="709"/>
        <w:jc w:val="both"/>
      </w:pPr>
      <w:r w:rsidRPr="000C3278">
        <w:t xml:space="preserve">В 1937 г. район был передан в состав Тульской области. </w:t>
      </w:r>
    </w:p>
    <w:p w:rsidR="00D2751E" w:rsidRPr="000C3278" w:rsidRDefault="00D2751E" w:rsidP="00695BC2">
      <w:pPr>
        <w:ind w:firstLine="709"/>
        <w:jc w:val="both"/>
      </w:pPr>
      <w:r w:rsidRPr="000C3278">
        <w:t>В 1962 г. Арсеньевский район был ликвидирован и передан Белевскому району.</w:t>
      </w:r>
    </w:p>
    <w:p w:rsidR="00D2751E" w:rsidRPr="000C3278" w:rsidRDefault="00D2751E" w:rsidP="00695BC2">
      <w:pPr>
        <w:ind w:firstLine="709"/>
        <w:jc w:val="both"/>
      </w:pPr>
      <w:r w:rsidRPr="000C3278">
        <w:t xml:space="preserve">В 1964 г. Указом Президиума Верховного Совета РСФСР от 3 марта Арсеньевский район вновь образован в прежних границах с центром в </w:t>
      </w:r>
      <w:r w:rsidRPr="000C3278">
        <w:br/>
        <w:t>с. Арсеньево в составе Тульской области.</w:t>
      </w:r>
    </w:p>
    <w:p w:rsidR="00D2751E" w:rsidRPr="000C3278" w:rsidRDefault="00D2751E" w:rsidP="00695BC2">
      <w:pPr>
        <w:ind w:firstLine="709"/>
        <w:jc w:val="both"/>
      </w:pPr>
      <w:r w:rsidRPr="000C3278">
        <w:t>В 60-х годах вступают в строй первые промышленные предприятия – мясокомбинат и молочный завод.</w:t>
      </w:r>
    </w:p>
    <w:p w:rsidR="00D2751E" w:rsidRPr="000C3278" w:rsidRDefault="00D2751E" w:rsidP="00695BC2">
      <w:pPr>
        <w:ind w:firstLine="709"/>
        <w:jc w:val="both"/>
      </w:pPr>
      <w:r w:rsidRPr="000C3278">
        <w:t>23 февраля 1966 г. с. Арсеньево было переименовано в рабочий поселок.</w:t>
      </w:r>
    </w:p>
    <w:p w:rsidR="00D2751E" w:rsidRPr="000C3278" w:rsidRDefault="00D2751E" w:rsidP="00695BC2">
      <w:pPr>
        <w:ind w:firstLine="709"/>
        <w:jc w:val="both"/>
        <w:rPr>
          <w:b/>
        </w:rPr>
      </w:pPr>
      <w:r w:rsidRPr="000C3278">
        <w:rPr>
          <w:b/>
        </w:rPr>
        <w:t>Постановлением Тульской областной думы № 913313 от 24.02.2005 г. Арсеньевский район переименован в муниципальное образование Арсеньевский район, а рабочий поселок Арсеньево определен административным центром муниципального образования Арсеньевский район и наделен статусом городского поселения с установлением границ согласно картографическому описанию.</w:t>
      </w:r>
    </w:p>
    <w:p w:rsidR="00D2751E" w:rsidRPr="000C3278" w:rsidRDefault="00D2751E" w:rsidP="00511DCC">
      <w:pPr>
        <w:ind w:firstLine="709"/>
        <w:jc w:val="both"/>
      </w:pPr>
      <w:r w:rsidRPr="000C3278">
        <w:t>В настоящее время р.п. Арсеньево – административный, культурный, хозяйственный центр МО Арсеньевский район Тульской области.</w:t>
      </w:r>
    </w:p>
    <w:p w:rsidR="00780237" w:rsidRPr="000C3278" w:rsidRDefault="00780237" w:rsidP="00511DCC">
      <w:pPr>
        <w:ind w:firstLine="709"/>
        <w:jc w:val="both"/>
      </w:pPr>
      <w:r w:rsidRPr="000C3278">
        <w:t xml:space="preserve">Площадь </w:t>
      </w:r>
      <w:r w:rsidR="00D2751E" w:rsidRPr="000C3278">
        <w:t xml:space="preserve">городского </w:t>
      </w:r>
      <w:r w:rsidRPr="000C3278">
        <w:t>поселения</w:t>
      </w:r>
      <w:r w:rsidR="00447B53" w:rsidRPr="000C3278">
        <w:t>:</w:t>
      </w:r>
      <w:r w:rsidRPr="000C3278">
        <w:t xml:space="preserve"> </w:t>
      </w:r>
      <w:r w:rsidR="00447B53" w:rsidRPr="000C3278">
        <w:t>721,4</w:t>
      </w:r>
      <w:r w:rsidR="00B551B2" w:rsidRPr="000C3278">
        <w:t xml:space="preserve"> га</w:t>
      </w:r>
      <w:r w:rsidR="001A5170" w:rsidRPr="000C3278">
        <w:t>.</w:t>
      </w:r>
    </w:p>
    <w:p w:rsidR="001372DB" w:rsidRPr="000C3278" w:rsidRDefault="001372DB" w:rsidP="00511DCC">
      <w:pPr>
        <w:ind w:firstLine="709"/>
        <w:jc w:val="both"/>
      </w:pPr>
      <w:r w:rsidRPr="000C3278">
        <w:t>Федеральный округ:</w:t>
      </w:r>
      <w:r w:rsidR="000E6D8D" w:rsidRPr="000C3278">
        <w:t xml:space="preserve"> </w:t>
      </w:r>
      <w:r w:rsidRPr="000C3278">
        <w:t>Центральный</w:t>
      </w:r>
    </w:p>
    <w:p w:rsidR="002D3D62" w:rsidRPr="000C3278" w:rsidRDefault="002D3D62" w:rsidP="00511DCC">
      <w:pPr>
        <w:ind w:firstLine="709"/>
        <w:jc w:val="both"/>
      </w:pPr>
      <w:r w:rsidRPr="000C3278">
        <w:t>Население</w:t>
      </w:r>
      <w:r w:rsidR="00447B53" w:rsidRPr="000C3278">
        <w:t>:</w:t>
      </w:r>
      <w:r w:rsidRPr="000C3278">
        <w:t xml:space="preserve"> </w:t>
      </w:r>
      <w:r w:rsidR="00447B53" w:rsidRPr="000C3278">
        <w:t>4704</w:t>
      </w:r>
      <w:r w:rsidR="001372DB" w:rsidRPr="000C3278">
        <w:t xml:space="preserve"> человек</w:t>
      </w:r>
      <w:r w:rsidR="00447B53" w:rsidRPr="000C3278">
        <w:t>а</w:t>
      </w:r>
      <w:r w:rsidRPr="000C3278">
        <w:t>.</w:t>
      </w:r>
    </w:p>
    <w:p w:rsidR="001A5170" w:rsidRPr="000C3278" w:rsidRDefault="00447B53" w:rsidP="00511DCC">
      <w:pPr>
        <w:ind w:firstLine="709"/>
        <w:jc w:val="both"/>
      </w:pPr>
      <w:r w:rsidRPr="000C3278">
        <w:t>1 населенный пункт в составе МО.</w:t>
      </w:r>
    </w:p>
    <w:p w:rsidR="00447B53" w:rsidRPr="000C3278" w:rsidRDefault="00447B53" w:rsidP="00511DCC">
      <w:pPr>
        <w:ind w:firstLine="709"/>
        <w:jc w:val="both"/>
      </w:pPr>
      <w:r w:rsidRPr="000C3278">
        <w:t>Р.п. Арсеньево имеет выгодное транспортно-географическое положение и является главным планировочным центром Арсеньевского района. Социальный, культурный и промышленный потенциал поселка служит источником притяжения населения из смежных населенных пунктов как Арсеньевского, так и других районов – например, Одоевского.</w:t>
      </w:r>
    </w:p>
    <w:p w:rsidR="00447B53" w:rsidRPr="000C3278" w:rsidRDefault="00447B53" w:rsidP="00511DCC">
      <w:pPr>
        <w:ind w:firstLine="709"/>
        <w:jc w:val="both"/>
      </w:pPr>
      <w:r w:rsidRPr="000C3278">
        <w:t>Планировочную структуру поселка формирует система существующих дорог, связывающих его с другими населенными пунктами района и области.</w:t>
      </w:r>
    </w:p>
    <w:p w:rsidR="00447B53" w:rsidRPr="000C3278" w:rsidRDefault="00447B53" w:rsidP="00511DCC">
      <w:pPr>
        <w:ind w:firstLine="709"/>
        <w:jc w:val="both"/>
      </w:pPr>
      <w:r w:rsidRPr="000C3278">
        <w:rPr>
          <w:b/>
        </w:rPr>
        <w:t>Главной планировочной осью</w:t>
      </w:r>
      <w:r w:rsidRPr="000C3278">
        <w:t xml:space="preserve"> поселка является главная улица – Бандикова, пересекающая территорию поселка с запада на восток и связывающая его с направлениями на “Горбачево – Плавск” и на Белев, а также железнодорожная ветка “Горбачево - Белев”, располагающаяся несколько южнее ул. Бандикова и проходящая практически параллельно ей.</w:t>
      </w:r>
    </w:p>
    <w:p w:rsidR="00447B53" w:rsidRPr="000C3278" w:rsidRDefault="00447B53" w:rsidP="00511DCC">
      <w:pPr>
        <w:ind w:firstLine="709"/>
        <w:jc w:val="both"/>
      </w:pPr>
      <w:r w:rsidRPr="000C3278">
        <w:rPr>
          <w:b/>
        </w:rPr>
        <w:t>Второй наиболее важной планировочной осью</w:t>
      </w:r>
      <w:r w:rsidRPr="000C3278">
        <w:t xml:space="preserve"> является ул. Папанина, берущая начало с пересечения с ул. Бандикова в центре поселка и пересекающая территорию поселка в серо-западном направлении – на “Одоев - Тулу”</w:t>
      </w:r>
    </w:p>
    <w:p w:rsidR="00447B53" w:rsidRPr="000C3278" w:rsidRDefault="00447B53" w:rsidP="00511DCC">
      <w:pPr>
        <w:ind w:firstLine="709"/>
        <w:jc w:val="both"/>
      </w:pPr>
      <w:r w:rsidRPr="000C3278">
        <w:t>В поселке достаточно четко очерчены функциональные зоны: коммунально-складская, промышленная, жилая, зона отдыха.</w:t>
      </w:r>
    </w:p>
    <w:p w:rsidR="00447B53" w:rsidRPr="000C3278" w:rsidRDefault="00447B53" w:rsidP="00511DCC">
      <w:pPr>
        <w:ind w:firstLine="709"/>
        <w:jc w:val="both"/>
      </w:pPr>
      <w:r w:rsidRPr="000C3278">
        <w:t>Весь поселок можно условно разделить на 3 планировочных района:</w:t>
      </w:r>
    </w:p>
    <w:p w:rsidR="00447B53" w:rsidRPr="000C3278" w:rsidRDefault="00447B53" w:rsidP="00511DCC">
      <w:pPr>
        <w:ind w:firstLine="709"/>
        <w:jc w:val="both"/>
      </w:pPr>
      <w:r w:rsidRPr="000C3278">
        <w:rPr>
          <w:u w:val="single"/>
        </w:rPr>
        <w:t xml:space="preserve">Район </w:t>
      </w:r>
      <w:r w:rsidRPr="000C3278">
        <w:rPr>
          <w:u w:val="single"/>
          <w:lang w:val="en-US"/>
        </w:rPr>
        <w:t>I</w:t>
      </w:r>
      <w:r w:rsidRPr="000C3278">
        <w:t>. Ограничен: с юга железной дорогой, с севера и севера-востока объездной автодорогой, с запада оврагом, ограничивающим территоиию существующего поселка. Район застроен смешанной застройкой;</w:t>
      </w:r>
    </w:p>
    <w:p w:rsidR="00447B53" w:rsidRPr="000C3278" w:rsidRDefault="00447B53" w:rsidP="00511DCC">
      <w:pPr>
        <w:ind w:firstLine="709"/>
        <w:jc w:val="both"/>
      </w:pPr>
      <w:r w:rsidRPr="000C3278">
        <w:rPr>
          <w:u w:val="single"/>
        </w:rPr>
        <w:t xml:space="preserve">Район </w:t>
      </w:r>
      <w:r w:rsidRPr="000C3278">
        <w:rPr>
          <w:u w:val="single"/>
          <w:lang w:val="en-US"/>
        </w:rPr>
        <w:t>II</w:t>
      </w:r>
      <w:r w:rsidRPr="000C3278">
        <w:t>. Западный жилой район – район нового индивидуального строительства.</w:t>
      </w:r>
    </w:p>
    <w:p w:rsidR="00447B53" w:rsidRPr="000C3278" w:rsidRDefault="00447B53" w:rsidP="00511DCC">
      <w:pPr>
        <w:ind w:firstLine="709"/>
        <w:jc w:val="both"/>
      </w:pPr>
      <w:r w:rsidRPr="000C3278">
        <w:rPr>
          <w:u w:val="single"/>
        </w:rPr>
        <w:t xml:space="preserve">Район </w:t>
      </w:r>
      <w:r w:rsidRPr="000C3278">
        <w:rPr>
          <w:u w:val="single"/>
          <w:lang w:val="en-US"/>
        </w:rPr>
        <w:t>III</w:t>
      </w:r>
      <w:r w:rsidRPr="000C3278">
        <w:t>. Расположен южнее железной дороги. Включает, в основном промышленные и коммунально-складские территории.</w:t>
      </w:r>
    </w:p>
    <w:p w:rsidR="00447B53" w:rsidRPr="000C3278" w:rsidRDefault="00447B53" w:rsidP="00511DCC">
      <w:pPr>
        <w:ind w:firstLine="709"/>
        <w:jc w:val="both"/>
      </w:pPr>
      <w:r w:rsidRPr="000C3278">
        <w:t xml:space="preserve">Общественный центр поселка расположен в первом планировочном районе. Планировочная организация центра такова, что подъезды к зданиям и сооружениям не проходят через площадь. Композиция общественного центра замкнута - воспринимаются не объемы зданий, формирующих центр, а пространство между ними и ограничивающие </w:t>
      </w:r>
      <w:r w:rsidRPr="000C3278">
        <w:lastRenderedPageBreak/>
        <w:t>его плоскости фасадов. Парк в центре поселка служит объединяющим композиционным центром, куда раскрываются расположенные вокруг жилые группы.</w:t>
      </w:r>
    </w:p>
    <w:p w:rsidR="00447B53" w:rsidRPr="000C3278" w:rsidRDefault="00447B53" w:rsidP="00511DCC">
      <w:pPr>
        <w:ind w:firstLine="709"/>
        <w:jc w:val="both"/>
      </w:pPr>
      <w:r w:rsidRPr="000C3278">
        <w:t>Архитектурно-планировочная организация жилой застройки имеет свои особенности: разнообразие различных типов домов по объемно-планировочному решению и этажности, наличие усадебной застройки.</w:t>
      </w:r>
    </w:p>
    <w:p w:rsidR="00447B53" w:rsidRPr="000C3278" w:rsidRDefault="00447B53" w:rsidP="00511DCC">
      <w:pPr>
        <w:ind w:firstLine="709"/>
        <w:jc w:val="both"/>
      </w:pPr>
      <w:r w:rsidRPr="000C3278">
        <w:t>При проектировании дальнейшей застройки территории необходимо учитывать особенности демографии и социальные запросы различных групп населения.</w:t>
      </w:r>
    </w:p>
    <w:p w:rsidR="002D3D62" w:rsidRPr="002F46EC" w:rsidRDefault="002D3D62" w:rsidP="00695BC2">
      <w:pPr>
        <w:pStyle w:val="2"/>
      </w:pPr>
      <w:bookmarkStart w:id="13" w:name="_Toc9845010"/>
      <w:bookmarkStart w:id="14" w:name="_Toc9859521"/>
      <w:bookmarkStart w:id="15" w:name="_Toc23838712"/>
      <w:r w:rsidRPr="002F46EC">
        <w:t>2.2. Комплексная оценка и основные проблемы развития территории.</w:t>
      </w:r>
      <w:bookmarkEnd w:id="13"/>
      <w:bookmarkEnd w:id="14"/>
      <w:bookmarkEnd w:id="15"/>
    </w:p>
    <w:p w:rsidR="00D57E3F" w:rsidRPr="00511DCC" w:rsidRDefault="002D3D62" w:rsidP="00511DCC">
      <w:pPr>
        <w:pStyle w:val="3"/>
      </w:pPr>
      <w:bookmarkStart w:id="16" w:name="_Toc9845011"/>
      <w:bookmarkStart w:id="17" w:name="_Toc9859522"/>
      <w:bookmarkStart w:id="18" w:name="_Toc23838713"/>
      <w:r w:rsidRPr="00511DCC">
        <w:t>2.2.1. Система расселения и трудовые ресурсы</w:t>
      </w:r>
      <w:bookmarkEnd w:id="16"/>
      <w:bookmarkEnd w:id="17"/>
      <w:r w:rsidR="00511DCC" w:rsidRPr="00511DCC">
        <w:t xml:space="preserve"> </w:t>
      </w:r>
      <w:r w:rsidR="00D57E3F" w:rsidRPr="00511DCC">
        <w:t xml:space="preserve">Современное </w:t>
      </w:r>
      <w:r w:rsidR="0021456D" w:rsidRPr="00511DCC">
        <w:t>положение и</w:t>
      </w:r>
      <w:r w:rsidR="00D57E3F" w:rsidRPr="00511DCC">
        <w:t xml:space="preserve"> демографические тенденции развития</w:t>
      </w:r>
      <w:bookmarkEnd w:id="18"/>
    </w:p>
    <w:p w:rsidR="000C3278" w:rsidRPr="00511DCC" w:rsidRDefault="000C3278" w:rsidP="00511DCC">
      <w:pPr>
        <w:ind w:firstLine="709"/>
        <w:jc w:val="both"/>
      </w:pPr>
      <w:r w:rsidRPr="00511DCC">
        <w:t>Арсеньево</w:t>
      </w:r>
      <w:r w:rsidR="00695BC2" w:rsidRPr="00511DCC">
        <w:t xml:space="preserve"> </w:t>
      </w:r>
      <w:r w:rsidRPr="00511DCC">
        <w:t>—</w:t>
      </w:r>
      <w:r w:rsidR="00695BC2" w:rsidRPr="00511DCC">
        <w:t xml:space="preserve"> </w:t>
      </w:r>
      <w:hyperlink r:id="rId30" w:tooltip="Рабочий посёлок" w:history="1">
        <w:r w:rsidRPr="00511DCC">
          <w:t>рабочий посёлок</w:t>
        </w:r>
      </w:hyperlink>
      <w:r w:rsidRPr="00511DCC">
        <w:t>, административный центр</w:t>
      </w:r>
      <w:r w:rsidR="00695BC2" w:rsidRPr="00511DCC">
        <w:t xml:space="preserve"> </w:t>
      </w:r>
      <w:hyperlink r:id="rId31" w:tooltip="Арсеньевский район" w:history="1">
        <w:r w:rsidRPr="00511DCC">
          <w:t>Арсеньевского района</w:t>
        </w:r>
      </w:hyperlink>
      <w:r w:rsidR="00695BC2" w:rsidRPr="00511DCC">
        <w:t xml:space="preserve"> </w:t>
      </w:r>
      <w:hyperlink r:id="rId32" w:tooltip="Тульская область" w:history="1">
        <w:r w:rsidRPr="00511DCC">
          <w:t>Тульской области</w:t>
        </w:r>
      </w:hyperlink>
      <w:r w:rsidR="00695BC2" w:rsidRPr="00511DCC">
        <w:t xml:space="preserve"> </w:t>
      </w:r>
      <w:hyperlink r:id="rId33" w:tooltip="Россия" w:history="1">
        <w:r w:rsidRPr="00511DCC">
          <w:t>России</w:t>
        </w:r>
      </w:hyperlink>
      <w:r w:rsidRPr="00511DCC">
        <w:t>. Образует одноимённое</w:t>
      </w:r>
      <w:r w:rsidR="00695BC2" w:rsidRPr="00511DCC">
        <w:t xml:space="preserve"> </w:t>
      </w:r>
      <w:hyperlink r:id="rId34" w:tooltip="Муниципальное образование" w:history="1">
        <w:r w:rsidRPr="00511DCC">
          <w:t>муниципальное образование</w:t>
        </w:r>
      </w:hyperlink>
      <w:r w:rsidR="00695BC2" w:rsidRPr="00511DCC">
        <w:t xml:space="preserve"> </w:t>
      </w:r>
      <w:r w:rsidRPr="00511DCC">
        <w:t xml:space="preserve">рабочий посёлок Арсеньево со статусом </w:t>
      </w:r>
      <w:hyperlink r:id="rId35" w:tooltip="Городское поселение" w:history="1">
        <w:r w:rsidRPr="00511DCC">
          <w:t>городского поселения</w:t>
        </w:r>
      </w:hyperlink>
      <w:r w:rsidR="00695BC2" w:rsidRPr="00511DCC">
        <w:t xml:space="preserve"> </w:t>
      </w:r>
      <w:r w:rsidRPr="00511DCC">
        <w:t>как единственный населённый пункт в его составе.</w:t>
      </w:r>
    </w:p>
    <w:p w:rsidR="00AA1E44" w:rsidRPr="00511DCC" w:rsidRDefault="00AA1E44" w:rsidP="00511DCC">
      <w:pPr>
        <w:ind w:firstLine="709"/>
        <w:jc w:val="both"/>
      </w:pPr>
      <w:r w:rsidRPr="00511DCC">
        <w:t>В таблице приведены данные по распределению населения по населенным пунктам.</w:t>
      </w:r>
    </w:p>
    <w:p w:rsidR="00AA1E44" w:rsidRPr="00511DCC" w:rsidRDefault="00AA1E44" w:rsidP="00511DCC">
      <w:pPr>
        <w:pStyle w:val="7"/>
      </w:pPr>
      <w:r w:rsidRPr="00511DCC">
        <w:t>Таблица 2.2.1.1</w:t>
      </w:r>
    </w:p>
    <w:p w:rsidR="00B93FCE" w:rsidRDefault="00AA1E44" w:rsidP="00B93FCE">
      <w:pPr>
        <w:jc w:val="right"/>
        <w:rPr>
          <w:rFonts w:cs="Times New Roman"/>
        </w:rPr>
      </w:pPr>
      <w:r w:rsidRPr="00C11453">
        <w:rPr>
          <w:rFonts w:cs="Times New Roman"/>
        </w:rPr>
        <w:t>Показатели изменения численности населения 2010-201</w:t>
      </w:r>
      <w:r w:rsidR="001A5170">
        <w:rPr>
          <w:rFonts w:cs="Times New Roman"/>
        </w:rPr>
        <w:t>8</w:t>
      </w:r>
      <w:r w:rsidRPr="00C11453">
        <w:rPr>
          <w:rFonts w:cs="Times New Roman"/>
        </w:rPr>
        <w:t>гг.</w:t>
      </w:r>
    </w:p>
    <w:tbl>
      <w:tblPr>
        <w:tblStyle w:val="1f2"/>
        <w:tblW w:w="0" w:type="auto"/>
        <w:jc w:val="center"/>
        <w:tblLook w:val="04A0"/>
      </w:tblPr>
      <w:tblGrid>
        <w:gridCol w:w="929"/>
        <w:gridCol w:w="792"/>
        <w:gridCol w:w="792"/>
        <w:gridCol w:w="792"/>
        <w:gridCol w:w="792"/>
        <w:gridCol w:w="792"/>
        <w:gridCol w:w="838"/>
        <w:gridCol w:w="795"/>
      </w:tblGrid>
      <w:tr w:rsidR="0021456D" w:rsidRPr="00D042CC" w:rsidTr="00511DCC">
        <w:trPr>
          <w:trHeight w:val="20"/>
          <w:jc w:val="center"/>
        </w:trPr>
        <w:tc>
          <w:tcPr>
            <w:tcW w:w="6521" w:type="dxa"/>
            <w:gridSpan w:val="8"/>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Численность населения</w:t>
            </w:r>
          </w:p>
        </w:tc>
      </w:tr>
      <w:tr w:rsidR="0021456D" w:rsidRPr="00D042CC" w:rsidTr="00511DCC">
        <w:trPr>
          <w:trHeight w:val="20"/>
          <w:jc w:val="center"/>
        </w:trPr>
        <w:tc>
          <w:tcPr>
            <w:tcW w:w="927" w:type="dxa"/>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w:t>
            </w:r>
            <w:r>
              <w:rPr>
                <w:rFonts w:cs="Times New Roman"/>
                <w:b/>
                <w:bCs/>
                <w:sz w:val="21"/>
                <w:szCs w:val="21"/>
                <w:lang w:eastAsia="ru-RU"/>
              </w:rPr>
              <w:t>0</w:t>
            </w:r>
          </w:p>
        </w:tc>
        <w:tc>
          <w:tcPr>
            <w:tcW w:w="0" w:type="auto"/>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2012</w:t>
            </w:r>
          </w:p>
        </w:tc>
        <w:tc>
          <w:tcPr>
            <w:tcW w:w="0" w:type="auto"/>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2013</w:t>
            </w:r>
          </w:p>
        </w:tc>
        <w:tc>
          <w:tcPr>
            <w:tcW w:w="0" w:type="auto"/>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2014</w:t>
            </w:r>
          </w:p>
        </w:tc>
        <w:tc>
          <w:tcPr>
            <w:tcW w:w="0" w:type="auto"/>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2015</w:t>
            </w:r>
          </w:p>
        </w:tc>
        <w:tc>
          <w:tcPr>
            <w:tcW w:w="0" w:type="auto"/>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2016</w:t>
            </w:r>
          </w:p>
        </w:tc>
        <w:tc>
          <w:tcPr>
            <w:tcW w:w="836" w:type="dxa"/>
            <w:hideMark/>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2017</w:t>
            </w:r>
          </w:p>
        </w:tc>
        <w:tc>
          <w:tcPr>
            <w:tcW w:w="793" w:type="dxa"/>
          </w:tcPr>
          <w:p w:rsidR="0021456D" w:rsidRPr="00D042CC" w:rsidRDefault="0021456D" w:rsidP="00511DCC">
            <w:pPr>
              <w:jc w:val="center"/>
              <w:rPr>
                <w:rFonts w:cs="Times New Roman"/>
                <w:b/>
                <w:bCs/>
                <w:sz w:val="21"/>
                <w:szCs w:val="21"/>
                <w:lang w:eastAsia="ru-RU"/>
              </w:rPr>
            </w:pPr>
            <w:r w:rsidRPr="00D042CC">
              <w:rPr>
                <w:rFonts w:cs="Times New Roman"/>
                <w:b/>
                <w:bCs/>
                <w:sz w:val="21"/>
                <w:szCs w:val="21"/>
                <w:lang w:eastAsia="ru-RU"/>
              </w:rPr>
              <w:t>2018</w:t>
            </w:r>
          </w:p>
        </w:tc>
      </w:tr>
      <w:tr w:rsidR="000C3278" w:rsidRPr="00D042CC" w:rsidTr="00511DCC">
        <w:trPr>
          <w:trHeight w:val="20"/>
          <w:jc w:val="center"/>
        </w:trPr>
        <w:tc>
          <w:tcPr>
            <w:tcW w:w="927" w:type="dxa"/>
            <w:vAlign w:val="center"/>
            <w:hideMark/>
          </w:tcPr>
          <w:p w:rsidR="000C3278" w:rsidRPr="00D042CC"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4803</w:t>
            </w:r>
          </w:p>
        </w:tc>
        <w:tc>
          <w:tcPr>
            <w:tcW w:w="0" w:type="auto"/>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4793</w:t>
            </w:r>
          </w:p>
        </w:tc>
        <w:tc>
          <w:tcPr>
            <w:tcW w:w="0" w:type="auto"/>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4781</w:t>
            </w:r>
          </w:p>
        </w:tc>
        <w:tc>
          <w:tcPr>
            <w:tcW w:w="0" w:type="auto"/>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00CC00"/>
                <w:lang w:eastAsia="ru-RU"/>
              </w:rPr>
              <w:t>↗</w:t>
            </w:r>
            <w:r w:rsidRPr="00AF795E">
              <w:rPr>
                <w:rFonts w:cs="Times New Roman"/>
                <w:sz w:val="21"/>
                <w:szCs w:val="21"/>
                <w:lang w:eastAsia="ru-RU"/>
              </w:rPr>
              <w:t>4802</w:t>
            </w:r>
          </w:p>
        </w:tc>
        <w:tc>
          <w:tcPr>
            <w:tcW w:w="0" w:type="auto"/>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4774</w:t>
            </w:r>
          </w:p>
        </w:tc>
        <w:tc>
          <w:tcPr>
            <w:tcW w:w="0" w:type="auto"/>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00CC00"/>
                <w:lang w:eastAsia="ru-RU"/>
              </w:rPr>
              <w:t>↗</w:t>
            </w:r>
            <w:r w:rsidRPr="00AF795E">
              <w:rPr>
                <w:rFonts w:cs="Times New Roman"/>
                <w:sz w:val="21"/>
                <w:szCs w:val="21"/>
                <w:lang w:eastAsia="ru-RU"/>
              </w:rPr>
              <w:t>4778</w:t>
            </w:r>
          </w:p>
        </w:tc>
        <w:tc>
          <w:tcPr>
            <w:tcW w:w="836" w:type="dxa"/>
            <w:vAlign w:val="center"/>
            <w:hideMark/>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4757</w:t>
            </w:r>
          </w:p>
        </w:tc>
        <w:tc>
          <w:tcPr>
            <w:tcW w:w="793" w:type="dxa"/>
            <w:vAlign w:val="center"/>
          </w:tcPr>
          <w:p w:rsidR="000C3278" w:rsidRPr="00AF795E" w:rsidRDefault="000C3278" w:rsidP="00511DCC">
            <w:pPr>
              <w:jc w:val="center"/>
              <w:rPr>
                <w:rFonts w:cs="Times New Roman"/>
                <w:sz w:val="21"/>
                <w:szCs w:val="21"/>
                <w:lang w:eastAsia="ru-RU"/>
              </w:rPr>
            </w:pPr>
            <w:r w:rsidRPr="00AF795E">
              <w:rPr>
                <w:rFonts w:ascii="Cambria Math" w:hAnsi="Cambria Math" w:cs="Cambria Math"/>
                <w:b/>
                <w:bCs/>
                <w:color w:val="FF0000"/>
                <w:lang w:eastAsia="ru-RU"/>
              </w:rPr>
              <w:t>↘</w:t>
            </w:r>
            <w:r w:rsidRPr="00AF795E">
              <w:rPr>
                <w:rFonts w:cs="Times New Roman"/>
                <w:sz w:val="21"/>
                <w:szCs w:val="21"/>
                <w:lang w:eastAsia="ru-RU"/>
              </w:rPr>
              <w:t>4704</w:t>
            </w:r>
          </w:p>
        </w:tc>
      </w:tr>
    </w:tbl>
    <w:p w:rsidR="00AA1E44" w:rsidRDefault="00AA1E44" w:rsidP="004A1611">
      <w:pPr>
        <w:ind w:firstLine="709"/>
        <w:jc w:val="both"/>
        <w:rPr>
          <w:color w:val="000000"/>
          <w:spacing w:val="-5"/>
        </w:rPr>
      </w:pPr>
    </w:p>
    <w:p w:rsidR="00404988" w:rsidRPr="0074340A" w:rsidRDefault="00404988" w:rsidP="00404988">
      <w:pPr>
        <w:ind w:firstLine="709"/>
        <w:jc w:val="both"/>
      </w:pPr>
      <w:r w:rsidRPr="0074340A">
        <w:t xml:space="preserve">Изменение численности населения </w:t>
      </w:r>
      <w:r w:rsidR="000C3278">
        <w:t xml:space="preserve">городского </w:t>
      </w:r>
      <w:r w:rsidRPr="0074340A">
        <w:t>поселения происходит как за счет естественного, так и за счет механического движения населения.</w:t>
      </w:r>
    </w:p>
    <w:p w:rsidR="002D3D62" w:rsidRPr="0074340A" w:rsidRDefault="0021456D" w:rsidP="004A1611">
      <w:pPr>
        <w:ind w:firstLine="709"/>
        <w:jc w:val="both"/>
      </w:pPr>
      <w:r>
        <w:rPr>
          <w:sz w:val="26"/>
          <w:szCs w:val="26"/>
        </w:rPr>
        <w:t>В м</w:t>
      </w:r>
      <w:r w:rsidRPr="00B551B2">
        <w:rPr>
          <w:sz w:val="26"/>
          <w:szCs w:val="26"/>
        </w:rPr>
        <w:t>униципально</w:t>
      </w:r>
      <w:r>
        <w:rPr>
          <w:sz w:val="26"/>
          <w:szCs w:val="26"/>
        </w:rPr>
        <w:t>м</w:t>
      </w:r>
      <w:r w:rsidRPr="00B551B2">
        <w:rPr>
          <w:sz w:val="26"/>
          <w:szCs w:val="26"/>
        </w:rPr>
        <w:t xml:space="preserve"> образовани</w:t>
      </w:r>
      <w:r>
        <w:rPr>
          <w:sz w:val="26"/>
          <w:szCs w:val="26"/>
        </w:rPr>
        <w:t>и</w:t>
      </w:r>
      <w:r w:rsidRPr="00B551B2">
        <w:rPr>
          <w:sz w:val="26"/>
          <w:szCs w:val="26"/>
        </w:rPr>
        <w:t xml:space="preserve"> Красноярское </w:t>
      </w:r>
      <w:r>
        <w:t>наблюдается уменьшение</w:t>
      </w:r>
      <w:r w:rsidR="005E43FD" w:rsidRPr="003C59A1">
        <w:t xml:space="preserve"> численност</w:t>
      </w:r>
      <w:r>
        <w:t>и</w:t>
      </w:r>
      <w:r w:rsidR="005E43FD" w:rsidRPr="003C59A1">
        <w:t xml:space="preserve"> населения на протяжении последних </w:t>
      </w:r>
      <w:r>
        <w:t>8</w:t>
      </w:r>
      <w:r w:rsidR="005E43FD" w:rsidRPr="003C59A1">
        <w:t xml:space="preserve"> лет</w:t>
      </w:r>
      <w:r w:rsidR="003F4F36">
        <w:t xml:space="preserve"> за исключением 2018г.</w:t>
      </w:r>
      <w:r w:rsidR="005E43FD" w:rsidRPr="003C59A1">
        <w:t xml:space="preserve"> С 20</w:t>
      </w:r>
      <w:r w:rsidR="005E43FD">
        <w:t>10</w:t>
      </w:r>
      <w:r w:rsidR="005E43FD" w:rsidRPr="003C59A1">
        <w:t xml:space="preserve"> г. по 201</w:t>
      </w:r>
      <w:r w:rsidR="005E43FD">
        <w:t>8</w:t>
      </w:r>
      <w:r w:rsidR="005E43FD" w:rsidRPr="003C59A1">
        <w:t xml:space="preserve"> г. </w:t>
      </w:r>
      <w:r w:rsidR="003F4F36">
        <w:t xml:space="preserve">численность </w:t>
      </w:r>
      <w:r w:rsidR="005E43FD" w:rsidRPr="003C59A1">
        <w:t>населени</w:t>
      </w:r>
      <w:r w:rsidR="003F4F36">
        <w:t>я</w:t>
      </w:r>
      <w:r w:rsidR="005E43FD" w:rsidRPr="003C59A1">
        <w:t xml:space="preserve"> поселения сократилось</w:t>
      </w:r>
      <w:r>
        <w:t xml:space="preserve"> с </w:t>
      </w:r>
      <w:r w:rsidR="000C3278">
        <w:t>4803</w:t>
      </w:r>
      <w:r>
        <w:t xml:space="preserve"> человек </w:t>
      </w:r>
      <w:r w:rsidR="003F4F36">
        <w:t xml:space="preserve">до </w:t>
      </w:r>
      <w:r w:rsidR="000C3278">
        <w:t>4704</w:t>
      </w:r>
      <w:r w:rsidR="003F4F36">
        <w:t xml:space="preserve"> человек</w:t>
      </w:r>
      <w:r w:rsidR="000C3278">
        <w:t>а</w:t>
      </w:r>
      <w:r w:rsidR="005E43FD" w:rsidRPr="003C59A1">
        <w:t xml:space="preserve">. </w:t>
      </w:r>
    </w:p>
    <w:p w:rsidR="00CE7ECA" w:rsidRDefault="00CE7ECA" w:rsidP="00CE7ECA">
      <w:pPr>
        <w:ind w:firstLine="709"/>
        <w:jc w:val="both"/>
      </w:pPr>
      <w:r w:rsidRPr="00F051C8">
        <w:t xml:space="preserve">Таким образом, в </w:t>
      </w:r>
      <w:r>
        <w:rPr>
          <w:sz w:val="26"/>
          <w:szCs w:val="26"/>
        </w:rPr>
        <w:t>м</w:t>
      </w:r>
      <w:r w:rsidRPr="00B551B2">
        <w:rPr>
          <w:sz w:val="26"/>
          <w:szCs w:val="26"/>
        </w:rPr>
        <w:t>униципально</w:t>
      </w:r>
      <w:r>
        <w:rPr>
          <w:sz w:val="26"/>
          <w:szCs w:val="26"/>
        </w:rPr>
        <w:t>м</w:t>
      </w:r>
      <w:r w:rsidRPr="00B551B2">
        <w:rPr>
          <w:sz w:val="26"/>
          <w:szCs w:val="26"/>
        </w:rPr>
        <w:t xml:space="preserve"> образовани</w:t>
      </w:r>
      <w:r>
        <w:rPr>
          <w:sz w:val="26"/>
          <w:szCs w:val="26"/>
        </w:rPr>
        <w:t>и</w:t>
      </w:r>
      <w:r w:rsidRPr="00B551B2">
        <w:rPr>
          <w:sz w:val="26"/>
          <w:szCs w:val="26"/>
        </w:rPr>
        <w:t xml:space="preserve"> </w:t>
      </w:r>
      <w:r w:rsidR="000C3278" w:rsidRPr="00630CA9">
        <w:t>рабочий поселок Арсеньево Арсеньевского района Тульской области</w:t>
      </w:r>
      <w:r w:rsidRPr="00F051C8">
        <w:t xml:space="preserve"> складывается неблагоприятная демографическая ситуация</w:t>
      </w:r>
      <w:r>
        <w:t xml:space="preserve"> – смертность </w:t>
      </w:r>
      <w:r w:rsidRPr="00F051C8">
        <w:t>превышает число родившихся. Изменить сегодняшнюю ситуацию возможно только при улучшении общей экономической ситуации и с учетом действий органов местного самоуправления по реализации стратегии</w:t>
      </w:r>
      <w:r>
        <w:t>.</w:t>
      </w:r>
    </w:p>
    <w:p w:rsidR="00CE7ECA" w:rsidRPr="002F2895" w:rsidRDefault="00CE7ECA" w:rsidP="00CE7ECA">
      <w:pPr>
        <w:autoSpaceDE w:val="0"/>
        <w:autoSpaceDN w:val="0"/>
        <w:adjustRightInd w:val="0"/>
        <w:ind w:firstLine="567"/>
        <w:jc w:val="both"/>
      </w:pPr>
      <w:r w:rsidRPr="002F2895">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CE7ECA" w:rsidRPr="002F2895" w:rsidRDefault="00CE7ECA" w:rsidP="006411CF">
      <w:pPr>
        <w:ind w:firstLine="709"/>
        <w:jc w:val="both"/>
      </w:pPr>
      <w:r w:rsidRPr="002F2895">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w:t>
      </w:r>
      <w:r>
        <w:t xml:space="preserve"> </w:t>
      </w:r>
      <w:r w:rsidRPr="002F2895">
        <w:t>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CE7ECA" w:rsidRPr="002F2895" w:rsidRDefault="00CE7ECA" w:rsidP="006411CF">
      <w:pPr>
        <w:ind w:firstLine="709"/>
        <w:jc w:val="both"/>
      </w:pPr>
      <w:r w:rsidRPr="002F2895">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CE7ECA" w:rsidRPr="002F2895" w:rsidRDefault="00CE7ECA" w:rsidP="006411CF">
      <w:pPr>
        <w:ind w:firstLine="709"/>
        <w:jc w:val="both"/>
      </w:pPr>
      <w:r>
        <w:t>Поэтому</w:t>
      </w:r>
      <w:r w:rsidRPr="002F2895">
        <w:t xml:space="preserve"> прогноз опира</w:t>
      </w:r>
      <w:r>
        <w:t xml:space="preserve">ется </w:t>
      </w:r>
      <w:r w:rsidRPr="002F2895">
        <w:t>на следующие методы и статические данные:</w:t>
      </w:r>
    </w:p>
    <w:p w:rsidR="00CE7ECA" w:rsidRPr="002F2895"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lastRenderedPageBreak/>
        <w:t>численность населения муниципального образования за последние годы;</w:t>
      </w:r>
    </w:p>
    <w:p w:rsidR="00CE7ECA" w:rsidRPr="002F2895"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Default="00CE7ECA" w:rsidP="006411CF">
      <w:pPr>
        <w:pStyle w:val="a1"/>
        <w:spacing w:line="240" w:lineRule="auto"/>
        <w:rPr>
          <w:rFonts w:ascii="Times New Roman" w:eastAsia="Times New Roman" w:hAnsi="Times New Roman" w:cs="Calibri"/>
          <w:sz w:val="24"/>
          <w:szCs w:val="24"/>
          <w:lang w:eastAsia="ar-SA"/>
        </w:rPr>
      </w:pPr>
      <w:r w:rsidRPr="002F2895">
        <w:rPr>
          <w:rFonts w:ascii="Times New Roman" w:eastAsia="Times New Roman" w:hAnsi="Times New Roman" w:cs="Calibri"/>
          <w:sz w:val="24"/>
          <w:szCs w:val="24"/>
          <w:lang w:eastAsia="ar-SA"/>
        </w:rPr>
        <w:t xml:space="preserve">прогноз, выполненный схемой территориального планирования </w:t>
      </w:r>
      <w:r w:rsidR="000C3278">
        <w:rPr>
          <w:rFonts w:ascii="Times New Roman" w:eastAsia="Times New Roman" w:hAnsi="Times New Roman" w:cs="Calibri"/>
          <w:sz w:val="24"/>
          <w:szCs w:val="24"/>
          <w:lang w:eastAsia="ar-SA"/>
        </w:rPr>
        <w:t>Арсеньевского</w:t>
      </w:r>
      <w:r w:rsidRPr="002F2895">
        <w:rPr>
          <w:rFonts w:ascii="Times New Roman" w:eastAsia="Times New Roman" w:hAnsi="Times New Roman" w:cs="Calibri"/>
          <w:sz w:val="24"/>
          <w:szCs w:val="24"/>
          <w:lang w:eastAsia="ar-SA"/>
        </w:rPr>
        <w:t xml:space="preserve"> района </w:t>
      </w:r>
      <w:r>
        <w:rPr>
          <w:rFonts w:ascii="Times New Roman" w:eastAsia="Times New Roman" w:hAnsi="Times New Roman" w:cs="Calibri"/>
          <w:sz w:val="24"/>
          <w:szCs w:val="24"/>
          <w:lang w:eastAsia="ar-SA"/>
        </w:rPr>
        <w:t>Тульской</w:t>
      </w:r>
      <w:r w:rsidRPr="002F2895">
        <w:rPr>
          <w:rFonts w:ascii="Times New Roman" w:eastAsia="Times New Roman" w:hAnsi="Times New Roman" w:cs="Calibri"/>
          <w:sz w:val="24"/>
          <w:szCs w:val="24"/>
          <w:lang w:eastAsia="ar-SA"/>
        </w:rPr>
        <w:t xml:space="preserve"> области;</w:t>
      </w:r>
    </w:p>
    <w:p w:rsidR="00CE7ECA" w:rsidRPr="00BD4F8F" w:rsidRDefault="00CE7ECA" w:rsidP="006411CF">
      <w:pPr>
        <w:pStyle w:val="a1"/>
        <w:spacing w:line="240" w:lineRule="auto"/>
        <w:rPr>
          <w:rFonts w:ascii="Times New Roman" w:eastAsia="Times New Roman" w:hAnsi="Times New Roman" w:cs="Calibri"/>
          <w:sz w:val="24"/>
          <w:szCs w:val="24"/>
          <w:lang w:eastAsia="ar-SA"/>
        </w:rPr>
      </w:pPr>
      <w:r w:rsidRPr="00BD4F8F">
        <w:rPr>
          <w:rFonts w:ascii="Times New Roman" w:eastAsia="Times New Roman" w:hAnsi="Times New Roman" w:cs="Calibri"/>
          <w:sz w:val="24"/>
          <w:szCs w:val="24"/>
          <w:lang w:eastAsia="ar-SA"/>
        </w:rPr>
        <w:t xml:space="preserve">учет позитивного влияния мероприятий генерального плана </w:t>
      </w:r>
      <w:r>
        <w:rPr>
          <w:rFonts w:ascii="Times New Roman" w:eastAsia="Times New Roman" w:hAnsi="Times New Roman" w:cs="Calibri"/>
          <w:sz w:val="24"/>
          <w:szCs w:val="24"/>
          <w:lang w:eastAsia="ar-SA"/>
        </w:rPr>
        <w:t>муниципального образования</w:t>
      </w:r>
      <w:r w:rsidRPr="00BD4F8F">
        <w:rPr>
          <w:rFonts w:ascii="Times New Roman" w:eastAsia="Times New Roman" w:hAnsi="Times New Roman" w:cs="Calibri"/>
          <w:sz w:val="24"/>
          <w:szCs w:val="24"/>
          <w:lang w:eastAsia="ar-SA"/>
        </w:rPr>
        <w:t>.</w:t>
      </w:r>
    </w:p>
    <w:p w:rsidR="00CE7ECA" w:rsidRPr="002F2895" w:rsidRDefault="00CE7ECA" w:rsidP="006411CF">
      <w:pPr>
        <w:ind w:firstLine="709"/>
        <w:jc w:val="both"/>
      </w:pPr>
      <w:r w:rsidRPr="002F2895">
        <w:t>Перспективная численность населения муниципального образования представлена в таблице.</w:t>
      </w:r>
    </w:p>
    <w:p w:rsidR="00CE7ECA" w:rsidRPr="002F2895" w:rsidRDefault="00CE7ECA" w:rsidP="00511DCC">
      <w:pPr>
        <w:pStyle w:val="7"/>
      </w:pPr>
      <w:r w:rsidRPr="002F2895">
        <w:t>Таблица 2.2.1.</w:t>
      </w:r>
      <w:r w:rsidR="000C3278">
        <w:t>2</w:t>
      </w:r>
    </w:p>
    <w:p w:rsidR="00CE7ECA" w:rsidRDefault="00CE7ECA" w:rsidP="00CE7ECA">
      <w:pPr>
        <w:ind w:firstLine="709"/>
        <w:jc w:val="right"/>
      </w:pPr>
      <w:r>
        <w:t xml:space="preserve">Перспективная численность населения </w:t>
      </w:r>
      <w:r w:rsidR="003A0D20">
        <w:t>МО</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7" w:type="dxa"/>
          <w:right w:w="57" w:type="dxa"/>
        </w:tblCellMar>
        <w:tblLook w:val="01E0"/>
      </w:tblPr>
      <w:tblGrid>
        <w:gridCol w:w="1630"/>
        <w:gridCol w:w="1470"/>
        <w:gridCol w:w="1710"/>
        <w:gridCol w:w="1474"/>
        <w:gridCol w:w="1710"/>
        <w:gridCol w:w="1474"/>
      </w:tblGrid>
      <w:tr w:rsidR="00CE7ECA" w:rsidRPr="0094331A" w:rsidTr="00511DCC">
        <w:trPr>
          <w:trHeight w:val="20"/>
          <w:jc w:val="center"/>
        </w:trPr>
        <w:tc>
          <w:tcPr>
            <w:tcW w:w="0" w:type="auto"/>
            <w:vMerge w:val="restart"/>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Наименование</w:t>
            </w:r>
          </w:p>
        </w:tc>
        <w:tc>
          <w:tcPr>
            <w:tcW w:w="0" w:type="auto"/>
            <w:vMerge w:val="restart"/>
            <w:tcBorders>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val="en-US" w:eastAsia="ar-SA"/>
              </w:rPr>
            </w:pPr>
            <w:r w:rsidRPr="00511DCC">
              <w:rPr>
                <w:rFonts w:ascii="Times New Roman" w:eastAsia="Times New Roman" w:hAnsi="Times New Roman" w:cs="Calibri"/>
                <w:sz w:val="24"/>
                <w:szCs w:val="24"/>
                <w:lang w:eastAsia="ar-SA"/>
              </w:rPr>
              <w:t>Современное состояние</w:t>
            </w:r>
            <w:r w:rsidR="006411CF" w:rsidRPr="00511DCC">
              <w:rPr>
                <w:rFonts w:ascii="Times New Roman" w:eastAsia="Times New Roman" w:hAnsi="Times New Roman" w:cs="Calibri"/>
                <w:sz w:val="24"/>
                <w:szCs w:val="24"/>
                <w:lang w:val="en-US" w:eastAsia="ar-SA"/>
              </w:rPr>
              <w:t xml:space="preserve"> </w:t>
            </w:r>
          </w:p>
        </w:tc>
        <w:tc>
          <w:tcPr>
            <w:tcW w:w="0" w:type="auto"/>
            <w:gridSpan w:val="2"/>
            <w:tcBorders>
              <w:left w:val="single" w:sz="4" w:space="0" w:color="auto"/>
              <w:bottom w:val="single" w:sz="4" w:space="0" w:color="auto"/>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Первая очередь,</w:t>
            </w:r>
          </w:p>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2029</w:t>
            </w:r>
            <w:r w:rsidR="006411CF" w:rsidRPr="00511DCC">
              <w:rPr>
                <w:rFonts w:ascii="Times New Roman" w:eastAsia="Times New Roman" w:hAnsi="Times New Roman" w:cs="Calibri"/>
                <w:sz w:val="24"/>
                <w:szCs w:val="24"/>
                <w:lang w:val="en-US" w:eastAsia="ar-SA"/>
              </w:rPr>
              <w:t xml:space="preserve"> </w:t>
            </w:r>
            <w:r w:rsidRPr="00511DCC">
              <w:rPr>
                <w:rFonts w:ascii="Times New Roman" w:eastAsia="Times New Roman" w:hAnsi="Times New Roman" w:cs="Calibri"/>
                <w:sz w:val="24"/>
                <w:szCs w:val="24"/>
                <w:lang w:eastAsia="ar-SA"/>
              </w:rPr>
              <w:t>г.</w:t>
            </w:r>
          </w:p>
        </w:tc>
        <w:tc>
          <w:tcPr>
            <w:tcW w:w="0" w:type="auto"/>
            <w:gridSpan w:val="2"/>
            <w:tcBorders>
              <w:left w:val="single" w:sz="4" w:space="0" w:color="auto"/>
              <w:bottom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Расчетный срок,</w:t>
            </w:r>
          </w:p>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2039</w:t>
            </w:r>
            <w:r w:rsidR="006411CF" w:rsidRPr="00511DCC">
              <w:rPr>
                <w:rFonts w:ascii="Times New Roman" w:eastAsia="Times New Roman" w:hAnsi="Times New Roman" w:cs="Calibri"/>
                <w:sz w:val="24"/>
                <w:szCs w:val="24"/>
                <w:lang w:val="en-US" w:eastAsia="ar-SA"/>
              </w:rPr>
              <w:t xml:space="preserve"> </w:t>
            </w:r>
            <w:r w:rsidRPr="00511DCC">
              <w:rPr>
                <w:rFonts w:ascii="Times New Roman" w:eastAsia="Times New Roman" w:hAnsi="Times New Roman" w:cs="Calibri"/>
                <w:sz w:val="24"/>
                <w:szCs w:val="24"/>
                <w:lang w:eastAsia="ar-SA"/>
              </w:rPr>
              <w:t>г.</w:t>
            </w:r>
          </w:p>
        </w:tc>
      </w:tr>
      <w:tr w:rsidR="00CE7ECA" w:rsidRPr="0094331A" w:rsidTr="00511DCC">
        <w:trPr>
          <w:trHeight w:val="20"/>
          <w:jc w:val="center"/>
        </w:trPr>
        <w:tc>
          <w:tcPr>
            <w:tcW w:w="0" w:type="auto"/>
            <w:vMerge/>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p>
        </w:tc>
        <w:tc>
          <w:tcPr>
            <w:tcW w:w="0" w:type="auto"/>
            <w:vMerge/>
            <w:tcBorders>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p>
        </w:tc>
        <w:tc>
          <w:tcPr>
            <w:tcW w:w="0" w:type="auto"/>
            <w:tcBorders>
              <w:top w:val="single" w:sz="4" w:space="0" w:color="auto"/>
              <w:left w:val="single" w:sz="4" w:space="0" w:color="auto"/>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Перспективная численность</w:t>
            </w:r>
          </w:p>
        </w:tc>
        <w:tc>
          <w:tcPr>
            <w:tcW w:w="0" w:type="auto"/>
            <w:tcBorders>
              <w:top w:val="single" w:sz="4" w:space="0" w:color="auto"/>
              <w:left w:val="single" w:sz="4" w:space="0" w:color="auto"/>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Рост численности,</w:t>
            </w:r>
            <w:r w:rsidR="006411CF" w:rsidRPr="00511DCC">
              <w:rPr>
                <w:rFonts w:ascii="Times New Roman" w:eastAsia="Times New Roman" w:hAnsi="Times New Roman" w:cs="Calibri"/>
                <w:sz w:val="24"/>
                <w:szCs w:val="24"/>
                <w:lang w:val="en-US" w:eastAsia="ar-SA"/>
              </w:rPr>
              <w:t xml:space="preserve"> </w:t>
            </w:r>
            <w:r w:rsidRPr="00511DCC">
              <w:rPr>
                <w:rFonts w:ascii="Times New Roman" w:eastAsia="Times New Roman" w:hAnsi="Times New Roman" w:cs="Calibri"/>
                <w:sz w:val="24"/>
                <w:szCs w:val="24"/>
                <w:lang w:eastAsia="ar-SA"/>
              </w:rPr>
              <w:t>%</w:t>
            </w:r>
          </w:p>
        </w:tc>
        <w:tc>
          <w:tcPr>
            <w:tcW w:w="0" w:type="auto"/>
            <w:tcBorders>
              <w:top w:val="single" w:sz="4" w:space="0" w:color="auto"/>
              <w:left w:val="single" w:sz="4" w:space="0" w:color="auto"/>
              <w:righ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Перспективная численность</w:t>
            </w:r>
          </w:p>
        </w:tc>
        <w:tc>
          <w:tcPr>
            <w:tcW w:w="0" w:type="auto"/>
            <w:tcBorders>
              <w:top w:val="single" w:sz="4" w:space="0" w:color="auto"/>
              <w:left w:val="single" w:sz="4" w:space="0" w:color="auto"/>
            </w:tcBorders>
            <w:vAlign w:val="center"/>
          </w:tcPr>
          <w:p w:rsidR="00CE7ECA" w:rsidRPr="00511DCC" w:rsidRDefault="00CE7ECA" w:rsidP="00511DCC">
            <w:pPr>
              <w:pStyle w:val="affffffe"/>
              <w:spacing w:line="240" w:lineRule="auto"/>
              <w:jc w:val="center"/>
              <w:rPr>
                <w:rFonts w:ascii="Times New Roman" w:eastAsia="Times New Roman" w:hAnsi="Times New Roman" w:cs="Calibri"/>
                <w:sz w:val="24"/>
                <w:szCs w:val="24"/>
                <w:lang w:eastAsia="ar-SA"/>
              </w:rPr>
            </w:pPr>
            <w:r w:rsidRPr="00511DCC">
              <w:rPr>
                <w:rFonts w:ascii="Times New Roman" w:eastAsia="Times New Roman" w:hAnsi="Times New Roman" w:cs="Calibri"/>
                <w:sz w:val="24"/>
                <w:szCs w:val="24"/>
                <w:lang w:eastAsia="ar-SA"/>
              </w:rPr>
              <w:t>Рост численности,</w:t>
            </w:r>
            <w:r w:rsidR="006411CF" w:rsidRPr="00511DCC">
              <w:rPr>
                <w:rFonts w:ascii="Times New Roman" w:eastAsia="Times New Roman" w:hAnsi="Times New Roman" w:cs="Calibri"/>
                <w:sz w:val="24"/>
                <w:szCs w:val="24"/>
                <w:lang w:val="en-US" w:eastAsia="ar-SA"/>
              </w:rPr>
              <w:t xml:space="preserve"> </w:t>
            </w:r>
            <w:r w:rsidRPr="00511DCC">
              <w:rPr>
                <w:rFonts w:ascii="Times New Roman" w:eastAsia="Times New Roman" w:hAnsi="Times New Roman" w:cs="Calibri"/>
                <w:sz w:val="24"/>
                <w:szCs w:val="24"/>
                <w:lang w:eastAsia="ar-SA"/>
              </w:rPr>
              <w:t>%</w:t>
            </w:r>
          </w:p>
        </w:tc>
      </w:tr>
      <w:tr w:rsidR="00CE7ECA" w:rsidRPr="002F2895" w:rsidTr="00511DCC">
        <w:trPr>
          <w:trHeight w:val="20"/>
          <w:jc w:val="center"/>
        </w:trPr>
        <w:tc>
          <w:tcPr>
            <w:tcW w:w="0" w:type="auto"/>
            <w:tcBorders>
              <w:top w:val="single" w:sz="4" w:space="0" w:color="auto"/>
              <w:left w:val="single" w:sz="4" w:space="0" w:color="auto"/>
              <w:right w:val="single" w:sz="4" w:space="0" w:color="auto"/>
            </w:tcBorders>
            <w:vAlign w:val="center"/>
          </w:tcPr>
          <w:p w:rsidR="00CE7ECA" w:rsidRPr="002F2895" w:rsidRDefault="00CE7ECA" w:rsidP="00511DCC">
            <w:pPr>
              <w:pStyle w:val="afffffff0"/>
              <w:spacing w:line="240" w:lineRule="auto"/>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Общая численность населения, чел.</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0C3278" w:rsidP="00511DCC">
            <w:pPr>
              <w:pStyle w:val="afffffff0"/>
              <w:spacing w:line="240" w:lineRule="auto"/>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4704</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0C3278" w:rsidP="00511DCC">
            <w:pPr>
              <w:pStyle w:val="afffffff0"/>
              <w:spacing w:line="240" w:lineRule="auto"/>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4751</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CE7ECA" w:rsidP="00511DCC">
            <w:pPr>
              <w:pStyle w:val="afffffff0"/>
              <w:spacing w:line="240" w:lineRule="auto"/>
              <w:jc w:val="center"/>
              <w:rPr>
                <w:rFonts w:ascii="Times New Roman" w:hAnsi="Times New Roman" w:cs="Calibri"/>
                <w:color w:val="auto"/>
                <w:sz w:val="24"/>
                <w:szCs w:val="24"/>
                <w:lang w:eastAsia="ar-SA"/>
              </w:rPr>
            </w:pPr>
            <w:r w:rsidRPr="002F2895">
              <w:rPr>
                <w:rFonts w:ascii="Times New Roman" w:hAnsi="Times New Roman" w:cs="Calibri"/>
                <w:color w:val="auto"/>
                <w:sz w:val="24"/>
                <w:szCs w:val="24"/>
                <w:lang w:eastAsia="ar-SA"/>
              </w:rPr>
              <w:t>1</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0C3278" w:rsidP="00511DCC">
            <w:pPr>
              <w:pStyle w:val="afffffff0"/>
              <w:spacing w:line="240" w:lineRule="auto"/>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4939</w:t>
            </w:r>
          </w:p>
        </w:tc>
        <w:tc>
          <w:tcPr>
            <w:tcW w:w="0" w:type="auto"/>
            <w:tcBorders>
              <w:top w:val="single" w:sz="4" w:space="0" w:color="auto"/>
              <w:left w:val="single" w:sz="4" w:space="0" w:color="auto"/>
              <w:bottom w:val="single" w:sz="4" w:space="0" w:color="auto"/>
              <w:right w:val="single" w:sz="4" w:space="0" w:color="auto"/>
            </w:tcBorders>
            <w:vAlign w:val="center"/>
          </w:tcPr>
          <w:p w:rsidR="00CE7ECA" w:rsidRPr="002F2895" w:rsidRDefault="00CE7ECA" w:rsidP="00511DCC">
            <w:pPr>
              <w:pStyle w:val="afffffff0"/>
              <w:spacing w:line="240" w:lineRule="auto"/>
              <w:jc w:val="center"/>
              <w:rPr>
                <w:rFonts w:ascii="Times New Roman" w:hAnsi="Times New Roman" w:cs="Calibri"/>
                <w:color w:val="auto"/>
                <w:sz w:val="24"/>
                <w:szCs w:val="24"/>
                <w:lang w:eastAsia="ar-SA"/>
              </w:rPr>
            </w:pPr>
            <w:r>
              <w:rPr>
                <w:rFonts w:ascii="Times New Roman" w:hAnsi="Times New Roman" w:cs="Calibri"/>
                <w:color w:val="auto"/>
                <w:sz w:val="24"/>
                <w:szCs w:val="24"/>
                <w:lang w:eastAsia="ar-SA"/>
              </w:rPr>
              <w:t>5</w:t>
            </w:r>
          </w:p>
        </w:tc>
      </w:tr>
    </w:tbl>
    <w:p w:rsidR="00D16C77" w:rsidRPr="00511DCC" w:rsidRDefault="00D16C77" w:rsidP="00511DCC">
      <w:pPr>
        <w:autoSpaceDE w:val="0"/>
        <w:autoSpaceDN w:val="0"/>
        <w:adjustRightInd w:val="0"/>
        <w:ind w:firstLine="567"/>
        <w:jc w:val="both"/>
      </w:pPr>
    </w:p>
    <w:p w:rsidR="00D16C77" w:rsidRPr="00511DCC" w:rsidRDefault="00D16C77" w:rsidP="00511DCC">
      <w:pPr>
        <w:autoSpaceDE w:val="0"/>
        <w:autoSpaceDN w:val="0"/>
        <w:adjustRightInd w:val="0"/>
        <w:ind w:firstLine="567"/>
        <w:jc w:val="both"/>
      </w:pPr>
    </w:p>
    <w:p w:rsidR="00D16C77" w:rsidRPr="00511DCC" w:rsidRDefault="00D16C77" w:rsidP="00511DCC">
      <w:pPr>
        <w:autoSpaceDE w:val="0"/>
        <w:autoSpaceDN w:val="0"/>
        <w:adjustRightInd w:val="0"/>
        <w:ind w:firstLine="567"/>
        <w:jc w:val="both"/>
      </w:pPr>
    </w:p>
    <w:p w:rsidR="00D16C77" w:rsidRPr="00511DCC" w:rsidRDefault="00D16C77" w:rsidP="00511DCC">
      <w:pPr>
        <w:autoSpaceDE w:val="0"/>
        <w:autoSpaceDN w:val="0"/>
        <w:adjustRightInd w:val="0"/>
        <w:ind w:firstLine="567"/>
        <w:jc w:val="both"/>
      </w:pPr>
    </w:p>
    <w:p w:rsidR="00B93FCE" w:rsidRPr="00C11453" w:rsidRDefault="00B93FCE" w:rsidP="00511DCC">
      <w:pPr>
        <w:pStyle w:val="7"/>
      </w:pPr>
      <w:r w:rsidRPr="00C11453">
        <w:t xml:space="preserve">Таблица </w:t>
      </w:r>
      <w:r w:rsidRPr="00C11453">
        <w:rPr>
          <w:bCs/>
        </w:rPr>
        <w:t>2.2.1.</w:t>
      </w:r>
      <w:r w:rsidR="00D16C77">
        <w:rPr>
          <w:bCs/>
        </w:rPr>
        <w:t>3</w:t>
      </w:r>
    </w:p>
    <w:p w:rsidR="00B93FCE" w:rsidRPr="00C11453" w:rsidRDefault="00B93FCE" w:rsidP="00B93FCE">
      <w:pPr>
        <w:jc w:val="right"/>
      </w:pPr>
      <w:r w:rsidRPr="00C11453">
        <w:t>Определение потребности в детских дошкольных учреждениях</w:t>
      </w:r>
    </w:p>
    <w:p w:rsidR="00B93FCE" w:rsidRPr="00C11453" w:rsidRDefault="00B93FCE" w:rsidP="00B93FCE">
      <w:pPr>
        <w:jc w:val="right"/>
      </w:pPr>
      <w:r w:rsidRPr="00C11453">
        <w:t>в соответствии с действующими нормативами</w:t>
      </w:r>
    </w:p>
    <w:tbl>
      <w:tblPr>
        <w:tblW w:w="997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72"/>
        <w:gridCol w:w="2239"/>
        <w:gridCol w:w="709"/>
        <w:gridCol w:w="1985"/>
        <w:gridCol w:w="1843"/>
        <w:gridCol w:w="1095"/>
        <w:gridCol w:w="236"/>
      </w:tblGrid>
      <w:tr w:rsidR="006411CF" w:rsidRPr="006411CF" w:rsidTr="00511DCC">
        <w:trPr>
          <w:gridAfter w:val="1"/>
          <w:wAfter w:w="236" w:type="dxa"/>
          <w:trHeight w:val="70"/>
          <w:tblHeader/>
        </w:trPr>
        <w:tc>
          <w:tcPr>
            <w:tcW w:w="1872" w:type="dxa"/>
            <w:vMerge w:val="restart"/>
            <w:tcBorders>
              <w:bottom w:val="single" w:sz="4" w:space="0" w:color="000000"/>
            </w:tcBorders>
            <w:vAlign w:val="center"/>
          </w:tcPr>
          <w:p w:rsidR="00B93FCE" w:rsidRPr="006411CF" w:rsidRDefault="00B93FCE" w:rsidP="00511DCC">
            <w:pPr>
              <w:jc w:val="center"/>
              <w:rPr>
                <w:b/>
                <w:sz w:val="22"/>
                <w:szCs w:val="22"/>
              </w:rPr>
            </w:pPr>
            <w:r w:rsidRPr="006411CF">
              <w:rPr>
                <w:b/>
                <w:sz w:val="22"/>
                <w:szCs w:val="22"/>
              </w:rPr>
              <w:t>Наименование населенного пункта</w:t>
            </w:r>
          </w:p>
        </w:tc>
        <w:tc>
          <w:tcPr>
            <w:tcW w:w="2239" w:type="dxa"/>
            <w:vMerge w:val="restart"/>
            <w:vAlign w:val="center"/>
          </w:tcPr>
          <w:p w:rsidR="00B93FCE" w:rsidRPr="006411CF" w:rsidRDefault="00B93FCE" w:rsidP="00511DCC">
            <w:pPr>
              <w:jc w:val="center"/>
              <w:rPr>
                <w:b/>
                <w:sz w:val="22"/>
                <w:szCs w:val="22"/>
              </w:rPr>
            </w:pPr>
            <w:r w:rsidRPr="006411CF">
              <w:rPr>
                <w:b/>
                <w:sz w:val="22"/>
                <w:szCs w:val="22"/>
              </w:rPr>
              <w:t>Тип населённого пункта</w:t>
            </w:r>
          </w:p>
        </w:tc>
        <w:tc>
          <w:tcPr>
            <w:tcW w:w="709" w:type="dxa"/>
            <w:vMerge w:val="restart"/>
            <w:tcBorders>
              <w:bottom w:val="single" w:sz="4" w:space="0" w:color="000000"/>
            </w:tcBorders>
            <w:textDirection w:val="btLr"/>
            <w:vAlign w:val="center"/>
          </w:tcPr>
          <w:p w:rsidR="00B93FCE" w:rsidRPr="006411CF" w:rsidRDefault="00B93FCE" w:rsidP="00511DCC">
            <w:pPr>
              <w:jc w:val="center"/>
              <w:rPr>
                <w:b/>
                <w:sz w:val="22"/>
                <w:szCs w:val="22"/>
              </w:rPr>
            </w:pPr>
            <w:r w:rsidRPr="006411CF">
              <w:rPr>
                <w:b/>
                <w:sz w:val="22"/>
                <w:szCs w:val="22"/>
              </w:rPr>
              <w:t>Численность, чел</w:t>
            </w:r>
          </w:p>
        </w:tc>
        <w:tc>
          <w:tcPr>
            <w:tcW w:w="1985" w:type="dxa"/>
            <w:tcBorders>
              <w:bottom w:val="single" w:sz="4" w:space="0" w:color="000000"/>
            </w:tcBorders>
            <w:vAlign w:val="center"/>
          </w:tcPr>
          <w:p w:rsidR="00B93FCE" w:rsidRPr="006411CF" w:rsidRDefault="00B93FCE" w:rsidP="00511DCC">
            <w:pPr>
              <w:jc w:val="center"/>
              <w:rPr>
                <w:b/>
                <w:sz w:val="22"/>
                <w:szCs w:val="22"/>
              </w:rPr>
            </w:pPr>
            <w:r w:rsidRPr="006411CF">
              <w:rPr>
                <w:b/>
                <w:sz w:val="22"/>
                <w:szCs w:val="22"/>
              </w:rPr>
              <w:t>Количество мест в детских дошкольных учреждениях</w:t>
            </w:r>
          </w:p>
        </w:tc>
        <w:tc>
          <w:tcPr>
            <w:tcW w:w="1843" w:type="dxa"/>
            <w:tcBorders>
              <w:bottom w:val="single" w:sz="4" w:space="0" w:color="000000"/>
            </w:tcBorders>
            <w:vAlign w:val="center"/>
          </w:tcPr>
          <w:p w:rsidR="00B93FCE" w:rsidRPr="006411CF" w:rsidRDefault="00B93FCE" w:rsidP="00511DCC">
            <w:pPr>
              <w:jc w:val="center"/>
              <w:rPr>
                <w:b/>
                <w:sz w:val="22"/>
                <w:szCs w:val="22"/>
              </w:rPr>
            </w:pPr>
            <w:r w:rsidRPr="006411CF">
              <w:rPr>
                <w:b/>
                <w:sz w:val="22"/>
                <w:szCs w:val="22"/>
              </w:rPr>
              <w:t>Норма расчета, на 1000 человек</w:t>
            </w:r>
          </w:p>
        </w:tc>
        <w:tc>
          <w:tcPr>
            <w:tcW w:w="1095" w:type="dxa"/>
            <w:vMerge w:val="restart"/>
            <w:tcBorders>
              <w:bottom w:val="single" w:sz="4" w:space="0" w:color="000000"/>
            </w:tcBorders>
            <w:vAlign w:val="center"/>
          </w:tcPr>
          <w:p w:rsidR="00B93FCE" w:rsidRPr="006411CF" w:rsidRDefault="00B93FCE" w:rsidP="00511DCC">
            <w:pPr>
              <w:jc w:val="center"/>
              <w:rPr>
                <w:b/>
                <w:sz w:val="22"/>
                <w:szCs w:val="22"/>
              </w:rPr>
            </w:pPr>
            <w:r w:rsidRPr="006411CF">
              <w:rPr>
                <w:b/>
                <w:sz w:val="22"/>
                <w:szCs w:val="22"/>
              </w:rPr>
              <w:t>Выводы</w:t>
            </w:r>
          </w:p>
        </w:tc>
      </w:tr>
      <w:tr w:rsidR="00B93FCE" w:rsidRPr="006411CF" w:rsidTr="00511DCC">
        <w:trPr>
          <w:trHeight w:val="302"/>
          <w:tblHeader/>
        </w:trPr>
        <w:tc>
          <w:tcPr>
            <w:tcW w:w="1872" w:type="dxa"/>
            <w:vMerge/>
            <w:vAlign w:val="center"/>
          </w:tcPr>
          <w:p w:rsidR="00B93FCE" w:rsidRPr="006411CF" w:rsidRDefault="00B93FCE" w:rsidP="006411CF">
            <w:pPr>
              <w:rPr>
                <w:b/>
                <w:sz w:val="22"/>
                <w:szCs w:val="22"/>
              </w:rPr>
            </w:pPr>
          </w:p>
        </w:tc>
        <w:tc>
          <w:tcPr>
            <w:tcW w:w="2239" w:type="dxa"/>
            <w:vMerge/>
          </w:tcPr>
          <w:p w:rsidR="00B93FCE" w:rsidRPr="006411CF" w:rsidRDefault="00B93FCE" w:rsidP="006411CF">
            <w:pPr>
              <w:rPr>
                <w:b/>
                <w:sz w:val="22"/>
                <w:szCs w:val="22"/>
              </w:rPr>
            </w:pPr>
          </w:p>
        </w:tc>
        <w:tc>
          <w:tcPr>
            <w:tcW w:w="709" w:type="dxa"/>
            <w:vMerge/>
            <w:vAlign w:val="center"/>
          </w:tcPr>
          <w:p w:rsidR="00B93FCE" w:rsidRPr="006411CF" w:rsidRDefault="00B93FCE" w:rsidP="006411CF">
            <w:pPr>
              <w:rPr>
                <w:b/>
                <w:sz w:val="22"/>
                <w:szCs w:val="22"/>
              </w:rPr>
            </w:pPr>
          </w:p>
        </w:tc>
        <w:tc>
          <w:tcPr>
            <w:tcW w:w="1985" w:type="dxa"/>
            <w:vAlign w:val="center"/>
          </w:tcPr>
          <w:p w:rsidR="00B93FCE" w:rsidRPr="006411CF" w:rsidRDefault="00B93FCE" w:rsidP="00511DCC">
            <w:pPr>
              <w:jc w:val="center"/>
              <w:rPr>
                <w:b/>
                <w:sz w:val="22"/>
                <w:szCs w:val="22"/>
              </w:rPr>
            </w:pPr>
            <w:r w:rsidRPr="006411CF">
              <w:rPr>
                <w:b/>
                <w:sz w:val="22"/>
                <w:szCs w:val="22"/>
              </w:rPr>
              <w:t>Существующее</w:t>
            </w:r>
          </w:p>
        </w:tc>
        <w:tc>
          <w:tcPr>
            <w:tcW w:w="1843" w:type="dxa"/>
            <w:vAlign w:val="center"/>
          </w:tcPr>
          <w:p w:rsidR="00B93FCE" w:rsidRPr="006411CF" w:rsidRDefault="00B93FCE" w:rsidP="00511DCC">
            <w:pPr>
              <w:jc w:val="center"/>
              <w:rPr>
                <w:b/>
                <w:sz w:val="22"/>
                <w:szCs w:val="22"/>
              </w:rPr>
            </w:pPr>
            <w:r w:rsidRPr="006411CF">
              <w:rPr>
                <w:b/>
                <w:sz w:val="22"/>
                <w:szCs w:val="22"/>
              </w:rPr>
              <w:t>Нормативное</w:t>
            </w:r>
          </w:p>
        </w:tc>
        <w:tc>
          <w:tcPr>
            <w:tcW w:w="1095" w:type="dxa"/>
            <w:vMerge/>
            <w:vAlign w:val="center"/>
          </w:tcPr>
          <w:p w:rsidR="00B93FCE" w:rsidRPr="006411CF" w:rsidRDefault="00B93FCE" w:rsidP="006411CF">
            <w:pPr>
              <w:rPr>
                <w:b/>
                <w:sz w:val="22"/>
                <w:szCs w:val="22"/>
              </w:rPr>
            </w:pPr>
          </w:p>
        </w:tc>
        <w:tc>
          <w:tcPr>
            <w:tcW w:w="236" w:type="dxa"/>
            <w:vMerge w:val="restart"/>
            <w:tcBorders>
              <w:top w:val="nil"/>
              <w:bottom w:val="nil"/>
              <w:right w:val="nil"/>
            </w:tcBorders>
            <w:vAlign w:val="center"/>
          </w:tcPr>
          <w:p w:rsidR="00B93FCE" w:rsidRPr="006411CF" w:rsidRDefault="00B93FCE" w:rsidP="006411CF">
            <w:pPr>
              <w:jc w:val="center"/>
              <w:rPr>
                <w:b/>
                <w:sz w:val="22"/>
                <w:szCs w:val="22"/>
              </w:rPr>
            </w:pPr>
          </w:p>
        </w:tc>
      </w:tr>
      <w:tr w:rsidR="00B93FCE" w:rsidRPr="006411CF" w:rsidTr="00511DCC">
        <w:trPr>
          <w:tblHeader/>
        </w:trPr>
        <w:tc>
          <w:tcPr>
            <w:tcW w:w="1872" w:type="dxa"/>
            <w:vAlign w:val="center"/>
          </w:tcPr>
          <w:p w:rsidR="00B93FCE" w:rsidRPr="006411CF" w:rsidRDefault="00B93FCE" w:rsidP="006411CF">
            <w:pPr>
              <w:jc w:val="center"/>
              <w:rPr>
                <w:b/>
                <w:sz w:val="22"/>
                <w:szCs w:val="22"/>
              </w:rPr>
            </w:pPr>
            <w:r w:rsidRPr="006411CF">
              <w:rPr>
                <w:b/>
                <w:sz w:val="22"/>
                <w:szCs w:val="22"/>
              </w:rPr>
              <w:t>1</w:t>
            </w:r>
          </w:p>
        </w:tc>
        <w:tc>
          <w:tcPr>
            <w:tcW w:w="2239" w:type="dxa"/>
          </w:tcPr>
          <w:p w:rsidR="00B93FCE" w:rsidRPr="006411CF" w:rsidRDefault="00B93FCE" w:rsidP="006411CF">
            <w:pPr>
              <w:jc w:val="center"/>
              <w:rPr>
                <w:b/>
                <w:sz w:val="22"/>
                <w:szCs w:val="22"/>
              </w:rPr>
            </w:pPr>
            <w:r w:rsidRPr="006411CF">
              <w:rPr>
                <w:b/>
                <w:sz w:val="22"/>
                <w:szCs w:val="22"/>
              </w:rPr>
              <w:t>2</w:t>
            </w:r>
          </w:p>
        </w:tc>
        <w:tc>
          <w:tcPr>
            <w:tcW w:w="709" w:type="dxa"/>
            <w:vAlign w:val="center"/>
          </w:tcPr>
          <w:p w:rsidR="00B93FCE" w:rsidRPr="006411CF" w:rsidRDefault="00B93FCE" w:rsidP="006411CF">
            <w:pPr>
              <w:jc w:val="center"/>
              <w:rPr>
                <w:b/>
                <w:sz w:val="22"/>
                <w:szCs w:val="22"/>
              </w:rPr>
            </w:pPr>
            <w:r w:rsidRPr="006411CF">
              <w:rPr>
                <w:b/>
                <w:sz w:val="22"/>
                <w:szCs w:val="22"/>
              </w:rPr>
              <w:t>3</w:t>
            </w:r>
          </w:p>
        </w:tc>
        <w:tc>
          <w:tcPr>
            <w:tcW w:w="1985" w:type="dxa"/>
            <w:vAlign w:val="center"/>
          </w:tcPr>
          <w:p w:rsidR="00B93FCE" w:rsidRPr="006411CF" w:rsidRDefault="00B93FCE" w:rsidP="006411CF">
            <w:pPr>
              <w:jc w:val="center"/>
              <w:rPr>
                <w:b/>
                <w:sz w:val="22"/>
                <w:szCs w:val="22"/>
              </w:rPr>
            </w:pPr>
            <w:r w:rsidRPr="006411CF">
              <w:rPr>
                <w:b/>
                <w:sz w:val="22"/>
                <w:szCs w:val="22"/>
              </w:rPr>
              <w:t>4</w:t>
            </w:r>
          </w:p>
        </w:tc>
        <w:tc>
          <w:tcPr>
            <w:tcW w:w="1843" w:type="dxa"/>
            <w:vAlign w:val="center"/>
          </w:tcPr>
          <w:p w:rsidR="00B93FCE" w:rsidRPr="006411CF" w:rsidRDefault="00B93FCE" w:rsidP="006411CF">
            <w:pPr>
              <w:jc w:val="center"/>
              <w:rPr>
                <w:b/>
                <w:sz w:val="22"/>
                <w:szCs w:val="22"/>
              </w:rPr>
            </w:pPr>
            <w:r w:rsidRPr="006411CF">
              <w:rPr>
                <w:b/>
                <w:sz w:val="22"/>
                <w:szCs w:val="22"/>
              </w:rPr>
              <w:t>5</w:t>
            </w:r>
          </w:p>
        </w:tc>
        <w:tc>
          <w:tcPr>
            <w:tcW w:w="1095" w:type="dxa"/>
            <w:vAlign w:val="center"/>
          </w:tcPr>
          <w:p w:rsidR="00B93FCE" w:rsidRPr="006411CF" w:rsidRDefault="00B93FCE" w:rsidP="006411CF">
            <w:pPr>
              <w:jc w:val="center"/>
              <w:rPr>
                <w:b/>
                <w:sz w:val="22"/>
                <w:szCs w:val="22"/>
              </w:rPr>
            </w:pPr>
            <w:r w:rsidRPr="006411CF">
              <w:rPr>
                <w:b/>
                <w:sz w:val="22"/>
                <w:szCs w:val="22"/>
              </w:rPr>
              <w:t>6</w:t>
            </w:r>
          </w:p>
        </w:tc>
        <w:tc>
          <w:tcPr>
            <w:tcW w:w="236" w:type="dxa"/>
            <w:vMerge/>
            <w:tcBorders>
              <w:top w:val="nil"/>
              <w:bottom w:val="nil"/>
              <w:right w:val="nil"/>
            </w:tcBorders>
            <w:vAlign w:val="center"/>
          </w:tcPr>
          <w:p w:rsidR="00B93FCE" w:rsidRPr="006411CF" w:rsidRDefault="00B93FCE" w:rsidP="006411CF">
            <w:pPr>
              <w:jc w:val="center"/>
              <w:rPr>
                <w:b/>
                <w:sz w:val="22"/>
                <w:szCs w:val="22"/>
              </w:rPr>
            </w:pPr>
          </w:p>
        </w:tc>
      </w:tr>
      <w:tr w:rsidR="00874BB4" w:rsidRPr="006411CF" w:rsidTr="00511DCC">
        <w:trPr>
          <w:trHeight w:val="92"/>
        </w:trPr>
        <w:tc>
          <w:tcPr>
            <w:tcW w:w="1872" w:type="dxa"/>
            <w:vAlign w:val="center"/>
          </w:tcPr>
          <w:p w:rsidR="00874BB4" w:rsidRPr="006411CF" w:rsidRDefault="000C3278" w:rsidP="006411CF">
            <w:pPr>
              <w:rPr>
                <w:rFonts w:ascii="Arial" w:hAnsi="Arial" w:cs="Arial"/>
                <w:sz w:val="21"/>
                <w:szCs w:val="21"/>
                <w:lang w:eastAsia="ru-RU"/>
              </w:rPr>
            </w:pPr>
            <w:r w:rsidRPr="00D2751E">
              <w:rPr>
                <w:rFonts w:cs="Times New Roman"/>
                <w:lang w:eastAsia="ru-RU"/>
              </w:rPr>
              <w:t>Арсеньево</w:t>
            </w:r>
          </w:p>
        </w:tc>
        <w:tc>
          <w:tcPr>
            <w:tcW w:w="2239" w:type="dxa"/>
            <w:vAlign w:val="center"/>
          </w:tcPr>
          <w:p w:rsidR="00874BB4" w:rsidRPr="006411CF" w:rsidRDefault="000C3278" w:rsidP="000C3278">
            <w:pPr>
              <w:rPr>
                <w:rFonts w:ascii="Arial" w:hAnsi="Arial" w:cs="Arial"/>
                <w:sz w:val="21"/>
                <w:szCs w:val="21"/>
                <w:lang w:eastAsia="ru-RU"/>
              </w:rPr>
            </w:pPr>
            <w:r w:rsidRPr="00D2751E">
              <w:rPr>
                <w:rFonts w:cs="Times New Roman"/>
                <w:lang w:eastAsia="ru-RU"/>
              </w:rPr>
              <w:t xml:space="preserve">рабочий посёлок </w:t>
            </w:r>
          </w:p>
        </w:tc>
        <w:tc>
          <w:tcPr>
            <w:tcW w:w="709" w:type="dxa"/>
            <w:vAlign w:val="center"/>
          </w:tcPr>
          <w:p w:rsidR="00874BB4" w:rsidRPr="000C3278" w:rsidRDefault="000C3278" w:rsidP="006411CF">
            <w:pPr>
              <w:jc w:val="center"/>
            </w:pPr>
            <w:r w:rsidRPr="000C3278">
              <w:t>4704</w:t>
            </w:r>
          </w:p>
        </w:tc>
        <w:tc>
          <w:tcPr>
            <w:tcW w:w="1985" w:type="dxa"/>
            <w:vAlign w:val="center"/>
          </w:tcPr>
          <w:p w:rsidR="00874BB4" w:rsidRPr="006411CF" w:rsidRDefault="00874BB4" w:rsidP="006411CF">
            <w:pPr>
              <w:jc w:val="center"/>
            </w:pPr>
          </w:p>
        </w:tc>
        <w:tc>
          <w:tcPr>
            <w:tcW w:w="1843" w:type="dxa"/>
            <w:vAlign w:val="center"/>
          </w:tcPr>
          <w:p w:rsidR="00874BB4" w:rsidRPr="006411CF" w:rsidRDefault="00874BB4" w:rsidP="006411CF">
            <w:pPr>
              <w:jc w:val="center"/>
            </w:pPr>
          </w:p>
        </w:tc>
        <w:tc>
          <w:tcPr>
            <w:tcW w:w="1095" w:type="dxa"/>
            <w:vAlign w:val="center"/>
          </w:tcPr>
          <w:p w:rsidR="00874BB4" w:rsidRPr="006411CF" w:rsidRDefault="00874BB4" w:rsidP="006411CF">
            <w:pPr>
              <w:jc w:val="center"/>
            </w:pPr>
          </w:p>
        </w:tc>
        <w:tc>
          <w:tcPr>
            <w:tcW w:w="236" w:type="dxa"/>
            <w:vMerge/>
            <w:tcBorders>
              <w:top w:val="nil"/>
              <w:bottom w:val="nil"/>
              <w:right w:val="nil"/>
            </w:tcBorders>
            <w:vAlign w:val="center"/>
          </w:tcPr>
          <w:p w:rsidR="00874BB4" w:rsidRPr="006411CF" w:rsidRDefault="00874BB4" w:rsidP="006411CF">
            <w:pPr>
              <w:jc w:val="center"/>
            </w:pPr>
          </w:p>
        </w:tc>
      </w:tr>
      <w:tr w:rsidR="00874BB4" w:rsidRPr="006411CF" w:rsidTr="00511DCC">
        <w:trPr>
          <w:trHeight w:val="92"/>
        </w:trPr>
        <w:tc>
          <w:tcPr>
            <w:tcW w:w="1872" w:type="dxa"/>
            <w:vAlign w:val="center"/>
          </w:tcPr>
          <w:p w:rsidR="00874BB4" w:rsidRPr="006411CF" w:rsidRDefault="00874BB4" w:rsidP="006411CF">
            <w:pPr>
              <w:rPr>
                <w:rFonts w:ascii="Arial" w:hAnsi="Arial" w:cs="Arial"/>
                <w:sz w:val="21"/>
                <w:szCs w:val="21"/>
              </w:rPr>
            </w:pPr>
            <w:r w:rsidRPr="006411CF">
              <w:t>Итого:</w:t>
            </w:r>
          </w:p>
        </w:tc>
        <w:tc>
          <w:tcPr>
            <w:tcW w:w="2239" w:type="dxa"/>
          </w:tcPr>
          <w:p w:rsidR="00874BB4" w:rsidRPr="006411CF" w:rsidRDefault="00874BB4" w:rsidP="006411CF">
            <w:pPr>
              <w:rPr>
                <w:rFonts w:ascii="Arial" w:hAnsi="Arial" w:cs="Arial"/>
                <w:sz w:val="21"/>
                <w:szCs w:val="21"/>
              </w:rPr>
            </w:pPr>
          </w:p>
        </w:tc>
        <w:tc>
          <w:tcPr>
            <w:tcW w:w="709" w:type="dxa"/>
          </w:tcPr>
          <w:p w:rsidR="00874BB4" w:rsidRPr="006411CF" w:rsidRDefault="000C3278" w:rsidP="006411CF">
            <w:pPr>
              <w:jc w:val="center"/>
              <w:rPr>
                <w:rFonts w:ascii="Arial" w:hAnsi="Arial" w:cs="Arial"/>
                <w:sz w:val="21"/>
                <w:szCs w:val="21"/>
              </w:rPr>
            </w:pPr>
            <w:r w:rsidRPr="000C3278">
              <w:t>4704</w:t>
            </w:r>
          </w:p>
        </w:tc>
        <w:tc>
          <w:tcPr>
            <w:tcW w:w="1985" w:type="dxa"/>
            <w:vAlign w:val="center"/>
          </w:tcPr>
          <w:p w:rsidR="00874BB4" w:rsidRPr="006411CF" w:rsidRDefault="00874BB4" w:rsidP="006411CF">
            <w:pPr>
              <w:jc w:val="center"/>
            </w:pPr>
          </w:p>
        </w:tc>
        <w:tc>
          <w:tcPr>
            <w:tcW w:w="1843" w:type="dxa"/>
            <w:vAlign w:val="center"/>
          </w:tcPr>
          <w:p w:rsidR="00874BB4" w:rsidRPr="00CC2FB9" w:rsidRDefault="00F961C9" w:rsidP="006411CF">
            <w:pPr>
              <w:jc w:val="center"/>
            </w:pPr>
            <w:r w:rsidRPr="00CC2FB9">
              <w:t>62</w:t>
            </w:r>
          </w:p>
        </w:tc>
        <w:tc>
          <w:tcPr>
            <w:tcW w:w="1095" w:type="dxa"/>
            <w:vAlign w:val="center"/>
          </w:tcPr>
          <w:p w:rsidR="00874BB4" w:rsidRPr="00CC2FB9" w:rsidRDefault="00F961C9" w:rsidP="006411CF">
            <w:pPr>
              <w:jc w:val="center"/>
            </w:pPr>
            <w:r w:rsidRPr="00CC2FB9">
              <w:t>42</w:t>
            </w:r>
          </w:p>
        </w:tc>
        <w:tc>
          <w:tcPr>
            <w:tcW w:w="236" w:type="dxa"/>
            <w:vMerge/>
            <w:tcBorders>
              <w:top w:val="nil"/>
              <w:bottom w:val="nil"/>
              <w:right w:val="nil"/>
            </w:tcBorders>
            <w:vAlign w:val="center"/>
          </w:tcPr>
          <w:p w:rsidR="00874BB4" w:rsidRPr="006411CF" w:rsidRDefault="00874BB4" w:rsidP="006411CF">
            <w:pPr>
              <w:jc w:val="center"/>
            </w:pPr>
          </w:p>
        </w:tc>
      </w:tr>
    </w:tbl>
    <w:p w:rsidR="00B93FCE" w:rsidRPr="00C11453" w:rsidRDefault="00B93FCE" w:rsidP="00511DCC">
      <w:pPr>
        <w:pStyle w:val="7"/>
      </w:pPr>
      <w:r w:rsidRPr="00C11453">
        <w:t xml:space="preserve">Таблица </w:t>
      </w:r>
      <w:r w:rsidRPr="00B93FCE">
        <w:rPr>
          <w:bCs/>
        </w:rPr>
        <w:t>2</w:t>
      </w:r>
      <w:r w:rsidRPr="00C11453">
        <w:rPr>
          <w:bCs/>
        </w:rPr>
        <w:t>.2.</w:t>
      </w:r>
      <w:r w:rsidRPr="00B93FCE">
        <w:rPr>
          <w:bCs/>
        </w:rPr>
        <w:t>1.</w:t>
      </w:r>
      <w:r w:rsidR="00D16C77">
        <w:rPr>
          <w:bCs/>
        </w:rPr>
        <w:t>4</w:t>
      </w:r>
    </w:p>
    <w:p w:rsidR="00B93FCE" w:rsidRPr="00C11453" w:rsidRDefault="00B93FCE" w:rsidP="00B93FCE">
      <w:pPr>
        <w:jc w:val="center"/>
      </w:pPr>
      <w:r w:rsidRPr="00C11453">
        <w:t>Определение потребности общеобразовательными учреждениями</w:t>
      </w:r>
    </w:p>
    <w:p w:rsidR="00B93FCE" w:rsidRPr="00C11453" w:rsidRDefault="00B93FCE" w:rsidP="00B93FCE">
      <w:pPr>
        <w:jc w:val="center"/>
      </w:pPr>
      <w:r w:rsidRPr="00C11453">
        <w:t>в соответствии с действующими нормативами</w:t>
      </w:r>
    </w:p>
    <w:tbl>
      <w:tblPr>
        <w:tblpPr w:leftFromText="180" w:rightFromText="180" w:vertAnchor="text" w:tblpY="1"/>
        <w:tblOverlap w:val="never"/>
        <w:tblW w:w="97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13"/>
        <w:gridCol w:w="1134"/>
        <w:gridCol w:w="709"/>
        <w:gridCol w:w="884"/>
        <w:gridCol w:w="992"/>
        <w:gridCol w:w="993"/>
        <w:gridCol w:w="850"/>
        <w:gridCol w:w="992"/>
        <w:gridCol w:w="851"/>
        <w:gridCol w:w="916"/>
      </w:tblGrid>
      <w:tr w:rsidR="00B93FCE" w:rsidRPr="0011346C" w:rsidTr="00511DCC">
        <w:trPr>
          <w:trHeight w:val="20"/>
          <w:tblHeader/>
        </w:trPr>
        <w:tc>
          <w:tcPr>
            <w:tcW w:w="1413" w:type="dxa"/>
            <w:vMerge w:val="restart"/>
            <w:vAlign w:val="center"/>
          </w:tcPr>
          <w:p w:rsidR="00B93FCE" w:rsidRPr="0011346C" w:rsidRDefault="00B93FCE" w:rsidP="00511DCC">
            <w:pPr>
              <w:jc w:val="center"/>
              <w:rPr>
                <w:b/>
                <w:sz w:val="22"/>
                <w:szCs w:val="22"/>
              </w:rPr>
            </w:pPr>
            <w:r w:rsidRPr="0011346C">
              <w:rPr>
                <w:b/>
                <w:sz w:val="22"/>
                <w:szCs w:val="22"/>
              </w:rPr>
              <w:t>Наименование</w:t>
            </w:r>
            <w:r w:rsidR="00511DCC">
              <w:rPr>
                <w:b/>
                <w:sz w:val="22"/>
                <w:szCs w:val="22"/>
                <w:lang w:val="en-US"/>
              </w:rPr>
              <w:t xml:space="preserve"> </w:t>
            </w:r>
            <w:r w:rsidRPr="0011346C">
              <w:rPr>
                <w:b/>
                <w:sz w:val="22"/>
                <w:szCs w:val="22"/>
              </w:rPr>
              <w:t>населенного пункта</w:t>
            </w:r>
          </w:p>
        </w:tc>
        <w:tc>
          <w:tcPr>
            <w:tcW w:w="1134" w:type="dxa"/>
            <w:vMerge w:val="restart"/>
            <w:vAlign w:val="center"/>
          </w:tcPr>
          <w:p w:rsidR="00B93FCE" w:rsidRPr="0011346C" w:rsidRDefault="00B93FCE" w:rsidP="00511DCC">
            <w:pPr>
              <w:jc w:val="center"/>
              <w:rPr>
                <w:b/>
                <w:sz w:val="22"/>
                <w:szCs w:val="22"/>
              </w:rPr>
            </w:pPr>
            <w:r w:rsidRPr="0011346C">
              <w:rPr>
                <w:b/>
                <w:sz w:val="22"/>
                <w:szCs w:val="22"/>
              </w:rPr>
              <w:t>Тип населённого пункта</w:t>
            </w:r>
          </w:p>
        </w:tc>
        <w:tc>
          <w:tcPr>
            <w:tcW w:w="709" w:type="dxa"/>
            <w:vMerge w:val="restart"/>
            <w:textDirection w:val="btLr"/>
            <w:vAlign w:val="center"/>
          </w:tcPr>
          <w:p w:rsidR="00B93FCE" w:rsidRPr="0011346C" w:rsidRDefault="00B93FCE" w:rsidP="00511DCC">
            <w:pPr>
              <w:jc w:val="center"/>
              <w:rPr>
                <w:b/>
                <w:sz w:val="22"/>
                <w:szCs w:val="22"/>
              </w:rPr>
            </w:pPr>
            <w:r w:rsidRPr="0011346C">
              <w:rPr>
                <w:b/>
                <w:sz w:val="22"/>
                <w:szCs w:val="22"/>
              </w:rPr>
              <w:t>Численность, чел</w:t>
            </w:r>
          </w:p>
        </w:tc>
        <w:tc>
          <w:tcPr>
            <w:tcW w:w="1876" w:type="dxa"/>
            <w:gridSpan w:val="2"/>
            <w:vMerge w:val="restart"/>
            <w:vAlign w:val="center"/>
          </w:tcPr>
          <w:p w:rsidR="00B93FCE" w:rsidRPr="0011346C" w:rsidRDefault="00B93FCE" w:rsidP="00511DCC">
            <w:pPr>
              <w:jc w:val="center"/>
              <w:rPr>
                <w:b/>
                <w:sz w:val="22"/>
                <w:szCs w:val="22"/>
              </w:rPr>
            </w:pPr>
            <w:r w:rsidRPr="0011346C">
              <w:rPr>
                <w:b/>
                <w:sz w:val="22"/>
                <w:szCs w:val="22"/>
              </w:rPr>
              <w:t>Необходимость размещения школ</w:t>
            </w:r>
            <w:r w:rsidR="00511DCC">
              <w:rPr>
                <w:b/>
                <w:sz w:val="22"/>
                <w:szCs w:val="22"/>
                <w:lang w:val="en-US"/>
              </w:rPr>
              <w:t xml:space="preserve"> </w:t>
            </w:r>
          </w:p>
        </w:tc>
        <w:tc>
          <w:tcPr>
            <w:tcW w:w="3686" w:type="dxa"/>
            <w:gridSpan w:val="4"/>
            <w:vAlign w:val="center"/>
          </w:tcPr>
          <w:p w:rsidR="00B93FCE" w:rsidRPr="0011346C" w:rsidRDefault="00B93FCE" w:rsidP="00511DCC">
            <w:pPr>
              <w:jc w:val="center"/>
              <w:rPr>
                <w:b/>
                <w:sz w:val="22"/>
                <w:szCs w:val="22"/>
              </w:rPr>
            </w:pPr>
            <w:r w:rsidRPr="0011346C">
              <w:rPr>
                <w:b/>
                <w:sz w:val="22"/>
                <w:szCs w:val="22"/>
              </w:rPr>
              <w:t>Количество мест в общеобразовательных школах</w:t>
            </w:r>
          </w:p>
        </w:tc>
        <w:tc>
          <w:tcPr>
            <w:tcW w:w="916" w:type="dxa"/>
            <w:vMerge w:val="restart"/>
            <w:textDirection w:val="btLr"/>
            <w:vAlign w:val="center"/>
          </w:tcPr>
          <w:p w:rsidR="00B93FCE" w:rsidRPr="0011346C" w:rsidRDefault="00B93FCE" w:rsidP="00511DCC">
            <w:pPr>
              <w:ind w:left="113" w:right="113"/>
              <w:jc w:val="center"/>
              <w:rPr>
                <w:b/>
                <w:sz w:val="22"/>
                <w:szCs w:val="22"/>
              </w:rPr>
            </w:pPr>
            <w:r w:rsidRPr="0011346C">
              <w:rPr>
                <w:b/>
                <w:sz w:val="22"/>
                <w:szCs w:val="22"/>
              </w:rPr>
              <w:t>Норма расчета, на 1000 человек</w:t>
            </w:r>
          </w:p>
        </w:tc>
      </w:tr>
      <w:tr w:rsidR="00B93FCE" w:rsidRPr="0011346C" w:rsidTr="00511DCC">
        <w:trPr>
          <w:trHeight w:val="20"/>
          <w:tblHeader/>
        </w:trPr>
        <w:tc>
          <w:tcPr>
            <w:tcW w:w="1413" w:type="dxa"/>
            <w:vMerge/>
            <w:vAlign w:val="center"/>
          </w:tcPr>
          <w:p w:rsidR="00B93FCE" w:rsidRPr="0011346C" w:rsidRDefault="00B93FCE" w:rsidP="00511DCC">
            <w:pPr>
              <w:jc w:val="center"/>
              <w:rPr>
                <w:b/>
                <w:sz w:val="22"/>
                <w:szCs w:val="22"/>
              </w:rPr>
            </w:pPr>
          </w:p>
        </w:tc>
        <w:tc>
          <w:tcPr>
            <w:tcW w:w="1134" w:type="dxa"/>
            <w:vMerge/>
            <w:vAlign w:val="center"/>
          </w:tcPr>
          <w:p w:rsidR="00B93FCE" w:rsidRPr="0011346C" w:rsidRDefault="00B93FCE" w:rsidP="00511DCC">
            <w:pPr>
              <w:jc w:val="center"/>
              <w:rPr>
                <w:b/>
                <w:sz w:val="22"/>
                <w:szCs w:val="22"/>
              </w:rPr>
            </w:pPr>
          </w:p>
        </w:tc>
        <w:tc>
          <w:tcPr>
            <w:tcW w:w="709" w:type="dxa"/>
            <w:vMerge/>
            <w:vAlign w:val="center"/>
          </w:tcPr>
          <w:p w:rsidR="00B93FCE" w:rsidRPr="0011346C" w:rsidRDefault="00B93FCE" w:rsidP="00511DCC">
            <w:pPr>
              <w:jc w:val="center"/>
              <w:rPr>
                <w:b/>
                <w:sz w:val="22"/>
                <w:szCs w:val="22"/>
              </w:rPr>
            </w:pPr>
          </w:p>
        </w:tc>
        <w:tc>
          <w:tcPr>
            <w:tcW w:w="1876" w:type="dxa"/>
            <w:gridSpan w:val="2"/>
            <w:vMerge/>
            <w:vAlign w:val="center"/>
          </w:tcPr>
          <w:p w:rsidR="00B93FCE" w:rsidRPr="0011346C" w:rsidRDefault="00B93FCE" w:rsidP="00511DCC">
            <w:pPr>
              <w:jc w:val="center"/>
              <w:rPr>
                <w:b/>
                <w:sz w:val="22"/>
                <w:szCs w:val="22"/>
              </w:rPr>
            </w:pPr>
          </w:p>
        </w:tc>
        <w:tc>
          <w:tcPr>
            <w:tcW w:w="1843" w:type="dxa"/>
            <w:gridSpan w:val="2"/>
            <w:vAlign w:val="center"/>
          </w:tcPr>
          <w:p w:rsidR="00B93FCE" w:rsidRPr="0011346C" w:rsidRDefault="00B93FCE" w:rsidP="00511DCC">
            <w:pPr>
              <w:jc w:val="center"/>
              <w:rPr>
                <w:b/>
                <w:sz w:val="22"/>
                <w:szCs w:val="22"/>
              </w:rPr>
            </w:pPr>
            <w:r w:rsidRPr="0011346C">
              <w:rPr>
                <w:b/>
                <w:sz w:val="22"/>
                <w:szCs w:val="22"/>
              </w:rPr>
              <w:t>Существующее</w:t>
            </w:r>
          </w:p>
        </w:tc>
        <w:tc>
          <w:tcPr>
            <w:tcW w:w="1843" w:type="dxa"/>
            <w:gridSpan w:val="2"/>
            <w:vAlign w:val="center"/>
          </w:tcPr>
          <w:p w:rsidR="00B93FCE" w:rsidRPr="0011346C" w:rsidRDefault="00B93FCE" w:rsidP="00511DCC">
            <w:pPr>
              <w:jc w:val="center"/>
              <w:rPr>
                <w:b/>
                <w:sz w:val="22"/>
                <w:szCs w:val="22"/>
              </w:rPr>
            </w:pPr>
            <w:r w:rsidRPr="0011346C">
              <w:rPr>
                <w:b/>
                <w:sz w:val="22"/>
                <w:szCs w:val="22"/>
              </w:rPr>
              <w:t>Нормативное</w:t>
            </w:r>
          </w:p>
        </w:tc>
        <w:tc>
          <w:tcPr>
            <w:tcW w:w="916" w:type="dxa"/>
            <w:vMerge/>
            <w:vAlign w:val="center"/>
          </w:tcPr>
          <w:p w:rsidR="00B93FCE" w:rsidRPr="0011346C" w:rsidRDefault="00B93FCE" w:rsidP="00511DCC">
            <w:pPr>
              <w:jc w:val="center"/>
              <w:rPr>
                <w:b/>
                <w:sz w:val="22"/>
                <w:szCs w:val="22"/>
              </w:rPr>
            </w:pPr>
          </w:p>
        </w:tc>
      </w:tr>
      <w:tr w:rsidR="00B93FCE" w:rsidRPr="0011346C" w:rsidTr="00511DCC">
        <w:trPr>
          <w:cantSplit/>
          <w:trHeight w:val="1611"/>
          <w:tblHeader/>
        </w:trPr>
        <w:tc>
          <w:tcPr>
            <w:tcW w:w="1413" w:type="dxa"/>
            <w:vMerge/>
            <w:vAlign w:val="center"/>
          </w:tcPr>
          <w:p w:rsidR="00B93FCE" w:rsidRPr="0011346C" w:rsidRDefault="00B93FCE" w:rsidP="00511DCC">
            <w:pPr>
              <w:jc w:val="center"/>
              <w:rPr>
                <w:b/>
                <w:sz w:val="22"/>
                <w:szCs w:val="22"/>
              </w:rPr>
            </w:pPr>
          </w:p>
        </w:tc>
        <w:tc>
          <w:tcPr>
            <w:tcW w:w="1134" w:type="dxa"/>
            <w:vMerge/>
            <w:vAlign w:val="center"/>
          </w:tcPr>
          <w:p w:rsidR="00B93FCE" w:rsidRPr="0011346C" w:rsidRDefault="00B93FCE" w:rsidP="00511DCC">
            <w:pPr>
              <w:jc w:val="center"/>
              <w:rPr>
                <w:b/>
                <w:sz w:val="22"/>
                <w:szCs w:val="22"/>
              </w:rPr>
            </w:pPr>
          </w:p>
        </w:tc>
        <w:tc>
          <w:tcPr>
            <w:tcW w:w="709" w:type="dxa"/>
            <w:vMerge/>
            <w:vAlign w:val="center"/>
          </w:tcPr>
          <w:p w:rsidR="00B93FCE" w:rsidRPr="0011346C" w:rsidRDefault="00B93FCE" w:rsidP="00511DCC">
            <w:pPr>
              <w:jc w:val="center"/>
              <w:rPr>
                <w:b/>
                <w:sz w:val="22"/>
                <w:szCs w:val="22"/>
              </w:rPr>
            </w:pPr>
          </w:p>
        </w:tc>
        <w:tc>
          <w:tcPr>
            <w:tcW w:w="884" w:type="dxa"/>
            <w:textDirection w:val="btLr"/>
            <w:vAlign w:val="center"/>
          </w:tcPr>
          <w:p w:rsidR="00B93FCE" w:rsidRPr="0011346C" w:rsidRDefault="00B93FCE" w:rsidP="00511DCC">
            <w:pPr>
              <w:ind w:left="113" w:right="113"/>
              <w:jc w:val="center"/>
              <w:rPr>
                <w:b/>
                <w:sz w:val="22"/>
                <w:szCs w:val="22"/>
              </w:rPr>
            </w:pPr>
            <w:r w:rsidRPr="0011346C">
              <w:rPr>
                <w:b/>
                <w:sz w:val="22"/>
                <w:szCs w:val="22"/>
              </w:rPr>
              <w:t>Средние</w:t>
            </w:r>
            <w:r w:rsidR="00511DCC">
              <w:rPr>
                <w:b/>
                <w:sz w:val="22"/>
                <w:szCs w:val="22"/>
                <w:lang w:val="en-US"/>
              </w:rPr>
              <w:t xml:space="preserve"> </w:t>
            </w:r>
            <w:r w:rsidRPr="0011346C">
              <w:rPr>
                <w:b/>
                <w:sz w:val="22"/>
                <w:szCs w:val="22"/>
              </w:rPr>
              <w:t>и основные</w:t>
            </w:r>
          </w:p>
        </w:tc>
        <w:tc>
          <w:tcPr>
            <w:tcW w:w="992" w:type="dxa"/>
            <w:textDirection w:val="btLr"/>
            <w:vAlign w:val="center"/>
          </w:tcPr>
          <w:p w:rsidR="00B93FCE" w:rsidRPr="0011346C" w:rsidRDefault="00B93FCE" w:rsidP="00511DCC">
            <w:pPr>
              <w:ind w:left="113" w:right="113"/>
              <w:jc w:val="center"/>
              <w:rPr>
                <w:b/>
                <w:sz w:val="22"/>
                <w:szCs w:val="22"/>
              </w:rPr>
            </w:pPr>
            <w:r w:rsidRPr="0011346C">
              <w:rPr>
                <w:b/>
                <w:sz w:val="22"/>
                <w:szCs w:val="22"/>
              </w:rPr>
              <w:t>начальные</w:t>
            </w:r>
          </w:p>
        </w:tc>
        <w:tc>
          <w:tcPr>
            <w:tcW w:w="993" w:type="dxa"/>
            <w:textDirection w:val="btLr"/>
            <w:vAlign w:val="center"/>
          </w:tcPr>
          <w:p w:rsidR="00B93FCE" w:rsidRPr="0011346C" w:rsidRDefault="00B93FCE" w:rsidP="00511DCC">
            <w:pPr>
              <w:ind w:left="113" w:right="113"/>
              <w:jc w:val="center"/>
              <w:rPr>
                <w:b/>
                <w:sz w:val="22"/>
                <w:szCs w:val="22"/>
              </w:rPr>
            </w:pPr>
            <w:r w:rsidRPr="0011346C">
              <w:rPr>
                <w:b/>
                <w:sz w:val="22"/>
                <w:szCs w:val="22"/>
              </w:rPr>
              <w:t>Общее количество</w:t>
            </w:r>
          </w:p>
        </w:tc>
        <w:tc>
          <w:tcPr>
            <w:tcW w:w="850" w:type="dxa"/>
            <w:textDirection w:val="btLr"/>
            <w:vAlign w:val="center"/>
          </w:tcPr>
          <w:p w:rsidR="00B93FCE" w:rsidRPr="0011346C" w:rsidRDefault="00B93FCE" w:rsidP="00511DCC">
            <w:pPr>
              <w:ind w:left="113" w:right="113"/>
              <w:jc w:val="center"/>
              <w:rPr>
                <w:b/>
                <w:sz w:val="22"/>
                <w:szCs w:val="22"/>
              </w:rPr>
            </w:pPr>
            <w:r w:rsidRPr="0011346C">
              <w:rPr>
                <w:b/>
                <w:sz w:val="22"/>
                <w:szCs w:val="22"/>
              </w:rPr>
              <w:t>в том числе 10-11 классов</w:t>
            </w:r>
          </w:p>
        </w:tc>
        <w:tc>
          <w:tcPr>
            <w:tcW w:w="992" w:type="dxa"/>
            <w:textDirection w:val="btLr"/>
            <w:vAlign w:val="center"/>
          </w:tcPr>
          <w:p w:rsidR="00B93FCE" w:rsidRPr="0011346C" w:rsidRDefault="00B93FCE" w:rsidP="00511DCC">
            <w:pPr>
              <w:ind w:left="113" w:right="113"/>
              <w:jc w:val="center"/>
              <w:rPr>
                <w:b/>
                <w:sz w:val="22"/>
                <w:szCs w:val="22"/>
              </w:rPr>
            </w:pPr>
            <w:r w:rsidRPr="0011346C">
              <w:rPr>
                <w:b/>
                <w:sz w:val="22"/>
                <w:szCs w:val="22"/>
              </w:rPr>
              <w:t>Общее количество</w:t>
            </w:r>
          </w:p>
        </w:tc>
        <w:tc>
          <w:tcPr>
            <w:tcW w:w="851" w:type="dxa"/>
            <w:textDirection w:val="btLr"/>
            <w:vAlign w:val="center"/>
          </w:tcPr>
          <w:p w:rsidR="00B93FCE" w:rsidRPr="0011346C" w:rsidRDefault="00B93FCE" w:rsidP="00511DCC">
            <w:pPr>
              <w:ind w:left="113" w:right="113"/>
              <w:jc w:val="center"/>
              <w:rPr>
                <w:b/>
                <w:sz w:val="22"/>
                <w:szCs w:val="22"/>
              </w:rPr>
            </w:pPr>
            <w:r w:rsidRPr="0011346C">
              <w:rPr>
                <w:b/>
                <w:sz w:val="22"/>
                <w:szCs w:val="22"/>
              </w:rPr>
              <w:t>в том числе 10-11 классов</w:t>
            </w:r>
          </w:p>
        </w:tc>
        <w:tc>
          <w:tcPr>
            <w:tcW w:w="916" w:type="dxa"/>
            <w:vMerge/>
            <w:vAlign w:val="center"/>
          </w:tcPr>
          <w:p w:rsidR="00B93FCE" w:rsidRPr="0011346C" w:rsidRDefault="00B93FCE" w:rsidP="00511DCC">
            <w:pPr>
              <w:jc w:val="center"/>
              <w:rPr>
                <w:b/>
                <w:sz w:val="22"/>
                <w:szCs w:val="22"/>
              </w:rPr>
            </w:pPr>
          </w:p>
        </w:tc>
      </w:tr>
      <w:tr w:rsidR="00B93FCE" w:rsidRPr="0011346C" w:rsidTr="00511DCC">
        <w:trPr>
          <w:trHeight w:val="20"/>
          <w:tblHeader/>
        </w:trPr>
        <w:tc>
          <w:tcPr>
            <w:tcW w:w="1413" w:type="dxa"/>
            <w:vAlign w:val="center"/>
          </w:tcPr>
          <w:p w:rsidR="00B93FCE" w:rsidRPr="0011346C" w:rsidRDefault="00B93FCE" w:rsidP="00511DCC">
            <w:pPr>
              <w:jc w:val="center"/>
              <w:rPr>
                <w:b/>
                <w:sz w:val="22"/>
                <w:szCs w:val="22"/>
              </w:rPr>
            </w:pPr>
            <w:r w:rsidRPr="0011346C">
              <w:rPr>
                <w:b/>
                <w:sz w:val="22"/>
                <w:szCs w:val="22"/>
              </w:rPr>
              <w:t>1</w:t>
            </w:r>
          </w:p>
        </w:tc>
        <w:tc>
          <w:tcPr>
            <w:tcW w:w="1134" w:type="dxa"/>
            <w:vAlign w:val="center"/>
          </w:tcPr>
          <w:p w:rsidR="00B93FCE" w:rsidRPr="0011346C" w:rsidRDefault="00B93FCE" w:rsidP="00511DCC">
            <w:pPr>
              <w:jc w:val="center"/>
              <w:rPr>
                <w:b/>
                <w:sz w:val="22"/>
                <w:szCs w:val="22"/>
              </w:rPr>
            </w:pPr>
            <w:r w:rsidRPr="0011346C">
              <w:rPr>
                <w:b/>
                <w:sz w:val="22"/>
                <w:szCs w:val="22"/>
              </w:rPr>
              <w:t>2</w:t>
            </w:r>
          </w:p>
        </w:tc>
        <w:tc>
          <w:tcPr>
            <w:tcW w:w="709" w:type="dxa"/>
            <w:vAlign w:val="center"/>
          </w:tcPr>
          <w:p w:rsidR="00B93FCE" w:rsidRPr="0011346C" w:rsidRDefault="00B93FCE" w:rsidP="00511DCC">
            <w:pPr>
              <w:jc w:val="center"/>
              <w:rPr>
                <w:b/>
                <w:sz w:val="22"/>
                <w:szCs w:val="22"/>
              </w:rPr>
            </w:pPr>
            <w:r w:rsidRPr="0011346C">
              <w:rPr>
                <w:b/>
                <w:sz w:val="22"/>
                <w:szCs w:val="22"/>
              </w:rPr>
              <w:t>3</w:t>
            </w:r>
          </w:p>
        </w:tc>
        <w:tc>
          <w:tcPr>
            <w:tcW w:w="884" w:type="dxa"/>
            <w:vAlign w:val="center"/>
          </w:tcPr>
          <w:p w:rsidR="00B93FCE" w:rsidRPr="0011346C" w:rsidRDefault="00B93FCE" w:rsidP="00511DCC">
            <w:pPr>
              <w:jc w:val="center"/>
              <w:rPr>
                <w:b/>
                <w:sz w:val="22"/>
                <w:szCs w:val="22"/>
              </w:rPr>
            </w:pPr>
            <w:r w:rsidRPr="0011346C">
              <w:rPr>
                <w:b/>
                <w:sz w:val="22"/>
                <w:szCs w:val="22"/>
              </w:rPr>
              <w:t>4</w:t>
            </w:r>
          </w:p>
        </w:tc>
        <w:tc>
          <w:tcPr>
            <w:tcW w:w="992" w:type="dxa"/>
            <w:vAlign w:val="center"/>
          </w:tcPr>
          <w:p w:rsidR="00B93FCE" w:rsidRPr="0011346C" w:rsidRDefault="00B93FCE" w:rsidP="00511DCC">
            <w:pPr>
              <w:jc w:val="center"/>
              <w:rPr>
                <w:b/>
                <w:sz w:val="22"/>
                <w:szCs w:val="22"/>
              </w:rPr>
            </w:pPr>
            <w:r w:rsidRPr="0011346C">
              <w:rPr>
                <w:b/>
                <w:sz w:val="22"/>
                <w:szCs w:val="22"/>
              </w:rPr>
              <w:t>5</w:t>
            </w:r>
          </w:p>
        </w:tc>
        <w:tc>
          <w:tcPr>
            <w:tcW w:w="993" w:type="dxa"/>
            <w:vAlign w:val="center"/>
          </w:tcPr>
          <w:p w:rsidR="00B93FCE" w:rsidRPr="0011346C" w:rsidRDefault="00B93FCE" w:rsidP="00511DCC">
            <w:pPr>
              <w:jc w:val="center"/>
              <w:rPr>
                <w:b/>
                <w:sz w:val="22"/>
                <w:szCs w:val="22"/>
              </w:rPr>
            </w:pPr>
            <w:r w:rsidRPr="0011346C">
              <w:rPr>
                <w:b/>
                <w:sz w:val="22"/>
                <w:szCs w:val="22"/>
              </w:rPr>
              <w:t>6</w:t>
            </w:r>
          </w:p>
        </w:tc>
        <w:tc>
          <w:tcPr>
            <w:tcW w:w="850" w:type="dxa"/>
            <w:vAlign w:val="center"/>
          </w:tcPr>
          <w:p w:rsidR="00B93FCE" w:rsidRPr="0011346C" w:rsidRDefault="00B93FCE" w:rsidP="00511DCC">
            <w:pPr>
              <w:jc w:val="center"/>
              <w:rPr>
                <w:b/>
                <w:sz w:val="22"/>
                <w:szCs w:val="22"/>
              </w:rPr>
            </w:pPr>
            <w:r w:rsidRPr="0011346C">
              <w:rPr>
                <w:b/>
                <w:sz w:val="22"/>
                <w:szCs w:val="22"/>
              </w:rPr>
              <w:t>7</w:t>
            </w:r>
          </w:p>
        </w:tc>
        <w:tc>
          <w:tcPr>
            <w:tcW w:w="992" w:type="dxa"/>
            <w:vAlign w:val="center"/>
          </w:tcPr>
          <w:p w:rsidR="00B93FCE" w:rsidRPr="0011346C" w:rsidRDefault="00B93FCE" w:rsidP="00511DCC">
            <w:pPr>
              <w:jc w:val="center"/>
              <w:rPr>
                <w:b/>
                <w:sz w:val="22"/>
                <w:szCs w:val="22"/>
              </w:rPr>
            </w:pPr>
            <w:r w:rsidRPr="0011346C">
              <w:rPr>
                <w:b/>
                <w:sz w:val="22"/>
                <w:szCs w:val="22"/>
              </w:rPr>
              <w:t>8</w:t>
            </w:r>
          </w:p>
        </w:tc>
        <w:tc>
          <w:tcPr>
            <w:tcW w:w="851" w:type="dxa"/>
            <w:vAlign w:val="center"/>
          </w:tcPr>
          <w:p w:rsidR="00B93FCE" w:rsidRPr="0011346C" w:rsidRDefault="00B93FCE" w:rsidP="00511DCC">
            <w:pPr>
              <w:jc w:val="center"/>
              <w:rPr>
                <w:b/>
                <w:sz w:val="22"/>
                <w:szCs w:val="22"/>
              </w:rPr>
            </w:pPr>
            <w:r w:rsidRPr="0011346C">
              <w:rPr>
                <w:b/>
                <w:sz w:val="22"/>
                <w:szCs w:val="22"/>
              </w:rPr>
              <w:t>9</w:t>
            </w:r>
          </w:p>
        </w:tc>
        <w:tc>
          <w:tcPr>
            <w:tcW w:w="916" w:type="dxa"/>
            <w:vAlign w:val="center"/>
          </w:tcPr>
          <w:p w:rsidR="00B93FCE" w:rsidRPr="0011346C" w:rsidRDefault="00B93FCE" w:rsidP="00511DCC">
            <w:pPr>
              <w:jc w:val="center"/>
              <w:rPr>
                <w:b/>
                <w:sz w:val="22"/>
                <w:szCs w:val="22"/>
              </w:rPr>
            </w:pPr>
            <w:r w:rsidRPr="0011346C">
              <w:rPr>
                <w:b/>
                <w:sz w:val="22"/>
                <w:szCs w:val="22"/>
              </w:rPr>
              <w:t>10</w:t>
            </w:r>
          </w:p>
        </w:tc>
      </w:tr>
      <w:tr w:rsidR="000C3278" w:rsidRPr="0011346C" w:rsidTr="00511DCC">
        <w:trPr>
          <w:trHeight w:val="20"/>
        </w:trPr>
        <w:tc>
          <w:tcPr>
            <w:tcW w:w="1413" w:type="dxa"/>
            <w:vAlign w:val="center"/>
          </w:tcPr>
          <w:p w:rsidR="000C3278" w:rsidRPr="006411CF" w:rsidRDefault="000C3278" w:rsidP="00511DCC">
            <w:pPr>
              <w:rPr>
                <w:rFonts w:ascii="Arial" w:hAnsi="Arial" w:cs="Arial"/>
                <w:sz w:val="21"/>
                <w:szCs w:val="21"/>
                <w:lang w:eastAsia="ru-RU"/>
              </w:rPr>
            </w:pPr>
            <w:r w:rsidRPr="00D2751E">
              <w:rPr>
                <w:rFonts w:cs="Times New Roman"/>
                <w:lang w:eastAsia="ru-RU"/>
              </w:rPr>
              <w:t>Арсеньево</w:t>
            </w:r>
          </w:p>
        </w:tc>
        <w:tc>
          <w:tcPr>
            <w:tcW w:w="1134" w:type="dxa"/>
            <w:vAlign w:val="center"/>
          </w:tcPr>
          <w:p w:rsidR="000C3278" w:rsidRPr="006411CF" w:rsidRDefault="000C3278" w:rsidP="00511DCC">
            <w:pPr>
              <w:rPr>
                <w:rFonts w:ascii="Arial" w:hAnsi="Arial" w:cs="Arial"/>
                <w:sz w:val="21"/>
                <w:szCs w:val="21"/>
                <w:lang w:eastAsia="ru-RU"/>
              </w:rPr>
            </w:pPr>
            <w:r w:rsidRPr="00D2751E">
              <w:rPr>
                <w:rFonts w:cs="Times New Roman"/>
                <w:lang w:eastAsia="ru-RU"/>
              </w:rPr>
              <w:t xml:space="preserve">рабочий </w:t>
            </w:r>
            <w:r w:rsidRPr="00D2751E">
              <w:rPr>
                <w:rFonts w:cs="Times New Roman"/>
                <w:lang w:eastAsia="ru-RU"/>
              </w:rPr>
              <w:lastRenderedPageBreak/>
              <w:t xml:space="preserve">посёлок </w:t>
            </w:r>
          </w:p>
        </w:tc>
        <w:tc>
          <w:tcPr>
            <w:tcW w:w="709" w:type="dxa"/>
            <w:vAlign w:val="center"/>
          </w:tcPr>
          <w:p w:rsidR="000C3278" w:rsidRPr="000C3278" w:rsidRDefault="000C3278" w:rsidP="00511DCC">
            <w:pPr>
              <w:jc w:val="center"/>
            </w:pPr>
            <w:r w:rsidRPr="000C3278">
              <w:lastRenderedPageBreak/>
              <w:t>4704</w:t>
            </w:r>
          </w:p>
        </w:tc>
        <w:tc>
          <w:tcPr>
            <w:tcW w:w="884" w:type="dxa"/>
            <w:vAlign w:val="center"/>
          </w:tcPr>
          <w:p w:rsidR="000C3278" w:rsidRPr="0011346C" w:rsidRDefault="000C3278" w:rsidP="00511DCC">
            <w:pPr>
              <w:jc w:val="center"/>
            </w:pPr>
          </w:p>
        </w:tc>
        <w:tc>
          <w:tcPr>
            <w:tcW w:w="992" w:type="dxa"/>
            <w:vAlign w:val="center"/>
          </w:tcPr>
          <w:p w:rsidR="000C3278" w:rsidRPr="0011346C" w:rsidRDefault="000C3278" w:rsidP="00511DCC">
            <w:pPr>
              <w:jc w:val="center"/>
            </w:pPr>
          </w:p>
        </w:tc>
        <w:tc>
          <w:tcPr>
            <w:tcW w:w="993" w:type="dxa"/>
            <w:vAlign w:val="center"/>
          </w:tcPr>
          <w:p w:rsidR="000C3278" w:rsidRPr="0011346C" w:rsidRDefault="000C3278" w:rsidP="00511DCC">
            <w:pPr>
              <w:jc w:val="center"/>
            </w:pPr>
          </w:p>
        </w:tc>
        <w:tc>
          <w:tcPr>
            <w:tcW w:w="850" w:type="dxa"/>
            <w:vAlign w:val="center"/>
          </w:tcPr>
          <w:p w:rsidR="000C3278" w:rsidRPr="0011346C" w:rsidRDefault="000C3278" w:rsidP="00511DCC">
            <w:pPr>
              <w:jc w:val="center"/>
            </w:pPr>
          </w:p>
        </w:tc>
        <w:tc>
          <w:tcPr>
            <w:tcW w:w="992" w:type="dxa"/>
            <w:vAlign w:val="center"/>
          </w:tcPr>
          <w:p w:rsidR="000C3278" w:rsidRPr="0011346C" w:rsidRDefault="000C3278" w:rsidP="00511DCC">
            <w:pPr>
              <w:jc w:val="center"/>
            </w:pPr>
          </w:p>
        </w:tc>
        <w:tc>
          <w:tcPr>
            <w:tcW w:w="851" w:type="dxa"/>
            <w:vAlign w:val="center"/>
          </w:tcPr>
          <w:p w:rsidR="000C3278" w:rsidRPr="0011346C" w:rsidRDefault="000C3278" w:rsidP="00511DCC">
            <w:pPr>
              <w:jc w:val="center"/>
            </w:pPr>
          </w:p>
        </w:tc>
        <w:tc>
          <w:tcPr>
            <w:tcW w:w="916" w:type="dxa"/>
            <w:vAlign w:val="center"/>
          </w:tcPr>
          <w:p w:rsidR="000C3278" w:rsidRPr="0011346C" w:rsidRDefault="000C3278" w:rsidP="00511DCC">
            <w:pPr>
              <w:jc w:val="center"/>
            </w:pPr>
          </w:p>
        </w:tc>
      </w:tr>
      <w:tr w:rsidR="0011346C" w:rsidRPr="0011346C" w:rsidTr="00511DCC">
        <w:trPr>
          <w:trHeight w:val="20"/>
        </w:trPr>
        <w:tc>
          <w:tcPr>
            <w:tcW w:w="1413" w:type="dxa"/>
            <w:vAlign w:val="center"/>
          </w:tcPr>
          <w:p w:rsidR="00874BB4" w:rsidRPr="0011346C" w:rsidRDefault="00874BB4" w:rsidP="00511DCC">
            <w:pPr>
              <w:rPr>
                <w:rFonts w:ascii="Arial" w:hAnsi="Arial" w:cs="Arial"/>
                <w:sz w:val="21"/>
                <w:szCs w:val="21"/>
              </w:rPr>
            </w:pPr>
            <w:r w:rsidRPr="0011346C">
              <w:lastRenderedPageBreak/>
              <w:t>Итого:</w:t>
            </w:r>
          </w:p>
        </w:tc>
        <w:tc>
          <w:tcPr>
            <w:tcW w:w="1134" w:type="dxa"/>
          </w:tcPr>
          <w:p w:rsidR="00874BB4" w:rsidRPr="0011346C" w:rsidRDefault="00874BB4" w:rsidP="00511DCC">
            <w:pPr>
              <w:rPr>
                <w:rFonts w:ascii="Arial" w:hAnsi="Arial" w:cs="Arial"/>
                <w:sz w:val="21"/>
                <w:szCs w:val="21"/>
              </w:rPr>
            </w:pPr>
          </w:p>
        </w:tc>
        <w:tc>
          <w:tcPr>
            <w:tcW w:w="709" w:type="dxa"/>
          </w:tcPr>
          <w:p w:rsidR="00874BB4" w:rsidRPr="0011346C" w:rsidRDefault="000C3278" w:rsidP="00511DCC">
            <w:pPr>
              <w:jc w:val="center"/>
              <w:rPr>
                <w:rFonts w:ascii="Arial" w:hAnsi="Arial" w:cs="Arial"/>
                <w:sz w:val="21"/>
                <w:szCs w:val="21"/>
              </w:rPr>
            </w:pPr>
            <w:r w:rsidRPr="000C3278">
              <w:t>4704</w:t>
            </w:r>
          </w:p>
        </w:tc>
        <w:tc>
          <w:tcPr>
            <w:tcW w:w="884" w:type="dxa"/>
            <w:vAlign w:val="center"/>
          </w:tcPr>
          <w:p w:rsidR="00874BB4" w:rsidRPr="0011346C" w:rsidRDefault="00874BB4" w:rsidP="00511DCC">
            <w:pPr>
              <w:jc w:val="center"/>
            </w:pPr>
          </w:p>
        </w:tc>
        <w:tc>
          <w:tcPr>
            <w:tcW w:w="992" w:type="dxa"/>
            <w:vAlign w:val="center"/>
          </w:tcPr>
          <w:p w:rsidR="00874BB4" w:rsidRPr="0011346C" w:rsidRDefault="00874BB4" w:rsidP="00511DCC">
            <w:pPr>
              <w:jc w:val="center"/>
            </w:pPr>
          </w:p>
        </w:tc>
        <w:tc>
          <w:tcPr>
            <w:tcW w:w="993" w:type="dxa"/>
            <w:vAlign w:val="center"/>
          </w:tcPr>
          <w:p w:rsidR="00874BB4" w:rsidRPr="0011346C" w:rsidRDefault="00874BB4" w:rsidP="00511DCC">
            <w:pPr>
              <w:jc w:val="center"/>
            </w:pPr>
          </w:p>
        </w:tc>
        <w:tc>
          <w:tcPr>
            <w:tcW w:w="850" w:type="dxa"/>
            <w:vAlign w:val="center"/>
          </w:tcPr>
          <w:p w:rsidR="00874BB4" w:rsidRPr="0011346C" w:rsidRDefault="00874BB4" w:rsidP="00511DCC">
            <w:pPr>
              <w:jc w:val="center"/>
            </w:pPr>
          </w:p>
        </w:tc>
        <w:tc>
          <w:tcPr>
            <w:tcW w:w="992" w:type="dxa"/>
            <w:vAlign w:val="center"/>
          </w:tcPr>
          <w:p w:rsidR="00874BB4" w:rsidRPr="00CC2FB9" w:rsidRDefault="00F961C9" w:rsidP="00511DCC">
            <w:pPr>
              <w:jc w:val="center"/>
            </w:pPr>
            <w:r w:rsidRPr="00CC2FB9">
              <w:t>162</w:t>
            </w:r>
          </w:p>
        </w:tc>
        <w:tc>
          <w:tcPr>
            <w:tcW w:w="851" w:type="dxa"/>
            <w:vAlign w:val="center"/>
          </w:tcPr>
          <w:p w:rsidR="00874BB4" w:rsidRPr="00CC2FB9" w:rsidRDefault="00874BB4" w:rsidP="00511DCC">
            <w:pPr>
              <w:jc w:val="center"/>
            </w:pPr>
          </w:p>
        </w:tc>
        <w:tc>
          <w:tcPr>
            <w:tcW w:w="916" w:type="dxa"/>
            <w:vAlign w:val="center"/>
          </w:tcPr>
          <w:p w:rsidR="00874BB4" w:rsidRPr="00CC2FB9" w:rsidRDefault="00F961C9" w:rsidP="00511DCC">
            <w:pPr>
              <w:jc w:val="center"/>
            </w:pPr>
            <w:r w:rsidRPr="00CC2FB9">
              <w:t>109</w:t>
            </w:r>
          </w:p>
        </w:tc>
      </w:tr>
    </w:tbl>
    <w:p w:rsidR="00816626" w:rsidRDefault="00F14C3E" w:rsidP="00511DCC">
      <w:pPr>
        <w:pStyle w:val="3"/>
      </w:pPr>
      <w:bookmarkStart w:id="19" w:name="_Toc323826982"/>
      <w:bookmarkStart w:id="20" w:name="_Toc352159595"/>
      <w:bookmarkStart w:id="21" w:name="_Toc352160084"/>
      <w:bookmarkStart w:id="22" w:name="_Toc9845012"/>
      <w:bookmarkStart w:id="23" w:name="_Toc9859523"/>
      <w:bookmarkStart w:id="24" w:name="_Toc23838714"/>
      <w:r>
        <w:t>2.2</w:t>
      </w:r>
      <w:r w:rsidR="00816626" w:rsidRPr="00B41E82">
        <w:t>.</w:t>
      </w:r>
      <w:r>
        <w:t>2</w:t>
      </w:r>
      <w:r w:rsidR="00816626" w:rsidRPr="00B41E82">
        <w:t xml:space="preserve">. </w:t>
      </w:r>
      <w:r w:rsidR="00816626">
        <w:t>Организация социальной инфраструктуры</w:t>
      </w:r>
      <w:bookmarkEnd w:id="19"/>
      <w:bookmarkEnd w:id="20"/>
      <w:bookmarkEnd w:id="21"/>
      <w:bookmarkEnd w:id="22"/>
      <w:bookmarkEnd w:id="23"/>
      <w:bookmarkEnd w:id="24"/>
    </w:p>
    <w:p w:rsidR="00151D46" w:rsidRPr="00372F03" w:rsidRDefault="00151D46" w:rsidP="00511DCC">
      <w:pPr>
        <w:ind w:firstLine="720"/>
        <w:contextualSpacing/>
        <w:jc w:val="both"/>
      </w:pPr>
      <w:bookmarkStart w:id="25" w:name="_Toc278795168"/>
      <w:bookmarkStart w:id="26" w:name="_Toc285406341"/>
      <w:bookmarkStart w:id="27" w:name="_Toc323826987"/>
      <w:bookmarkStart w:id="28" w:name="_Toc352159596"/>
      <w:bookmarkStart w:id="29" w:name="_Toc352160085"/>
      <w:bookmarkStart w:id="30" w:name="_Toc9845013"/>
      <w:bookmarkStart w:id="31" w:name="_Toc9859524"/>
      <w:r w:rsidRPr="00372F03">
        <w:t xml:space="preserve">Учреждения культурно-бытового обслуживания в рабочем поселке Арсеньево представлены в табл. № </w:t>
      </w:r>
      <w:r w:rsidRPr="00151D46">
        <w:t>2.2.2.1</w:t>
      </w:r>
    </w:p>
    <w:p w:rsidR="00151D46" w:rsidRPr="00151D46" w:rsidRDefault="00151D46" w:rsidP="00511DCC">
      <w:pPr>
        <w:pStyle w:val="7"/>
      </w:pPr>
      <w:r w:rsidRPr="00151D46">
        <w:t>Таблица № 2.2.2.1</w:t>
      </w:r>
    </w:p>
    <w:p w:rsidR="00151D46" w:rsidRPr="00151D46" w:rsidRDefault="00151D46" w:rsidP="00151D46">
      <w:pPr>
        <w:ind w:firstLine="540"/>
        <w:contextualSpacing/>
        <w:jc w:val="right"/>
      </w:pPr>
      <w:r w:rsidRPr="00151D46">
        <w:t xml:space="preserve"> Культурно-бытовое обслуживание в р.п. Арсеньево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9"/>
        <w:gridCol w:w="3270"/>
        <w:gridCol w:w="1507"/>
        <w:gridCol w:w="1499"/>
        <w:gridCol w:w="2535"/>
      </w:tblGrid>
      <w:tr w:rsidR="00151D46" w:rsidRPr="00372F03" w:rsidTr="00511DCC">
        <w:tc>
          <w:tcPr>
            <w:tcW w:w="764" w:type="dxa"/>
            <w:vAlign w:val="center"/>
          </w:tcPr>
          <w:p w:rsidR="00151D46" w:rsidRPr="00511DCC" w:rsidRDefault="00151D46" w:rsidP="00AC56D1">
            <w:pPr>
              <w:contextualSpacing/>
              <w:jc w:val="center"/>
              <w:rPr>
                <w:b/>
              </w:rPr>
            </w:pPr>
            <w:r w:rsidRPr="00511DCC">
              <w:rPr>
                <w:b/>
              </w:rPr>
              <w:t>№ п/п</w:t>
            </w:r>
          </w:p>
        </w:tc>
        <w:tc>
          <w:tcPr>
            <w:tcW w:w="3290" w:type="dxa"/>
            <w:vAlign w:val="center"/>
          </w:tcPr>
          <w:p w:rsidR="00151D46" w:rsidRPr="00511DCC" w:rsidRDefault="00151D46" w:rsidP="00AC56D1">
            <w:pPr>
              <w:contextualSpacing/>
              <w:jc w:val="center"/>
              <w:rPr>
                <w:b/>
              </w:rPr>
            </w:pPr>
            <w:r w:rsidRPr="00511DCC">
              <w:rPr>
                <w:b/>
              </w:rPr>
              <w:t>Наименование объекта</w:t>
            </w:r>
          </w:p>
        </w:tc>
        <w:tc>
          <w:tcPr>
            <w:tcW w:w="1531" w:type="dxa"/>
            <w:vAlign w:val="center"/>
          </w:tcPr>
          <w:p w:rsidR="00151D46" w:rsidRPr="00511DCC" w:rsidRDefault="00151D46" w:rsidP="00AC56D1">
            <w:pPr>
              <w:contextualSpacing/>
              <w:jc w:val="center"/>
              <w:rPr>
                <w:b/>
              </w:rPr>
            </w:pPr>
            <w:r w:rsidRPr="00511DCC">
              <w:rPr>
                <w:b/>
              </w:rPr>
              <w:t>Ед. изм.</w:t>
            </w:r>
          </w:p>
        </w:tc>
        <w:tc>
          <w:tcPr>
            <w:tcW w:w="1417" w:type="dxa"/>
            <w:vAlign w:val="center"/>
          </w:tcPr>
          <w:p w:rsidR="00151D46" w:rsidRPr="00511DCC" w:rsidRDefault="00151D46" w:rsidP="00AC56D1">
            <w:pPr>
              <w:contextualSpacing/>
              <w:jc w:val="center"/>
              <w:rPr>
                <w:b/>
              </w:rPr>
            </w:pPr>
            <w:r w:rsidRPr="00511DCC">
              <w:rPr>
                <w:b/>
              </w:rPr>
              <w:t>Количество</w:t>
            </w:r>
          </w:p>
        </w:tc>
        <w:tc>
          <w:tcPr>
            <w:tcW w:w="2568" w:type="dxa"/>
            <w:vAlign w:val="center"/>
          </w:tcPr>
          <w:p w:rsidR="00151D46" w:rsidRPr="00511DCC" w:rsidRDefault="00151D46" w:rsidP="00AC56D1">
            <w:pPr>
              <w:contextualSpacing/>
              <w:jc w:val="center"/>
              <w:rPr>
                <w:b/>
              </w:rPr>
            </w:pPr>
            <w:r w:rsidRPr="00511DCC">
              <w:rPr>
                <w:b/>
              </w:rPr>
              <w:t>Адрес</w:t>
            </w:r>
          </w:p>
        </w:tc>
      </w:tr>
      <w:tr w:rsidR="00151D46" w:rsidRPr="00372F03" w:rsidTr="00511DCC">
        <w:tc>
          <w:tcPr>
            <w:tcW w:w="764" w:type="dxa"/>
          </w:tcPr>
          <w:p w:rsidR="00151D46" w:rsidRPr="00511DCC" w:rsidRDefault="00151D46" w:rsidP="00AC56D1">
            <w:pPr>
              <w:contextualSpacing/>
              <w:jc w:val="center"/>
              <w:rPr>
                <w:b/>
              </w:rPr>
            </w:pPr>
            <w:r w:rsidRPr="00511DCC">
              <w:rPr>
                <w:b/>
              </w:rPr>
              <w:t>1</w:t>
            </w:r>
          </w:p>
        </w:tc>
        <w:tc>
          <w:tcPr>
            <w:tcW w:w="3290" w:type="dxa"/>
          </w:tcPr>
          <w:p w:rsidR="00151D46" w:rsidRPr="00511DCC" w:rsidRDefault="00151D46" w:rsidP="00AC56D1">
            <w:pPr>
              <w:contextualSpacing/>
              <w:jc w:val="center"/>
              <w:rPr>
                <w:b/>
              </w:rPr>
            </w:pPr>
            <w:r w:rsidRPr="00511DCC">
              <w:rPr>
                <w:b/>
              </w:rPr>
              <w:t>2</w:t>
            </w:r>
          </w:p>
        </w:tc>
        <w:tc>
          <w:tcPr>
            <w:tcW w:w="1531" w:type="dxa"/>
          </w:tcPr>
          <w:p w:rsidR="00151D46" w:rsidRPr="00511DCC" w:rsidRDefault="00151D46" w:rsidP="00AC56D1">
            <w:pPr>
              <w:contextualSpacing/>
              <w:jc w:val="center"/>
              <w:rPr>
                <w:b/>
              </w:rPr>
            </w:pPr>
            <w:r w:rsidRPr="00511DCC">
              <w:rPr>
                <w:b/>
              </w:rPr>
              <w:t>3</w:t>
            </w:r>
          </w:p>
        </w:tc>
        <w:tc>
          <w:tcPr>
            <w:tcW w:w="1417" w:type="dxa"/>
          </w:tcPr>
          <w:p w:rsidR="00151D46" w:rsidRPr="00511DCC" w:rsidRDefault="00151D46" w:rsidP="00AC56D1">
            <w:pPr>
              <w:contextualSpacing/>
              <w:jc w:val="center"/>
              <w:rPr>
                <w:b/>
              </w:rPr>
            </w:pPr>
            <w:r w:rsidRPr="00511DCC">
              <w:rPr>
                <w:b/>
              </w:rPr>
              <w:t>4</w:t>
            </w:r>
          </w:p>
        </w:tc>
        <w:tc>
          <w:tcPr>
            <w:tcW w:w="2568" w:type="dxa"/>
          </w:tcPr>
          <w:p w:rsidR="00151D46" w:rsidRPr="00511DCC" w:rsidRDefault="00151D46" w:rsidP="00AC56D1">
            <w:pPr>
              <w:contextualSpacing/>
              <w:jc w:val="center"/>
              <w:rPr>
                <w:b/>
              </w:rPr>
            </w:pPr>
            <w:r w:rsidRPr="00511DCC">
              <w:rPr>
                <w:b/>
              </w:rPr>
              <w:t>5</w:t>
            </w:r>
          </w:p>
        </w:tc>
      </w:tr>
      <w:tr w:rsidR="00151D46" w:rsidRPr="00372F03" w:rsidTr="00511DCC">
        <w:tc>
          <w:tcPr>
            <w:tcW w:w="764" w:type="dxa"/>
          </w:tcPr>
          <w:p w:rsidR="00151D46" w:rsidRPr="00372F03" w:rsidRDefault="00151D46" w:rsidP="00AC56D1">
            <w:pPr>
              <w:contextualSpacing/>
              <w:jc w:val="center"/>
              <w:rPr>
                <w:b/>
              </w:rPr>
            </w:pPr>
            <w:r w:rsidRPr="00372F03">
              <w:rPr>
                <w:b/>
              </w:rPr>
              <w:t>1</w:t>
            </w:r>
          </w:p>
        </w:tc>
        <w:tc>
          <w:tcPr>
            <w:tcW w:w="8806" w:type="dxa"/>
            <w:gridSpan w:val="4"/>
          </w:tcPr>
          <w:p w:rsidR="00151D46" w:rsidRPr="00372F03" w:rsidRDefault="00151D46" w:rsidP="00AC56D1">
            <w:pPr>
              <w:contextualSpacing/>
              <w:jc w:val="center"/>
              <w:rPr>
                <w:b/>
              </w:rPr>
            </w:pPr>
            <w:r w:rsidRPr="00372F03">
              <w:rPr>
                <w:b/>
              </w:rPr>
              <w:t>Общеобразовательные учреждения</w:t>
            </w:r>
          </w:p>
        </w:tc>
      </w:tr>
      <w:tr w:rsidR="00151D46" w:rsidRPr="00372F03" w:rsidTr="00511DCC">
        <w:tc>
          <w:tcPr>
            <w:tcW w:w="764" w:type="dxa"/>
            <w:vAlign w:val="center"/>
          </w:tcPr>
          <w:p w:rsidR="00151D46" w:rsidRPr="00372F03" w:rsidRDefault="00151D46" w:rsidP="00AC56D1">
            <w:pPr>
              <w:contextualSpacing/>
              <w:jc w:val="center"/>
            </w:pPr>
            <w:r w:rsidRPr="00372F03">
              <w:t>1.1.</w:t>
            </w:r>
          </w:p>
        </w:tc>
        <w:tc>
          <w:tcPr>
            <w:tcW w:w="3290" w:type="dxa"/>
            <w:vAlign w:val="center"/>
          </w:tcPr>
          <w:p w:rsidR="00151D46" w:rsidRPr="00372F03" w:rsidRDefault="00151D46" w:rsidP="00AC56D1">
            <w:pPr>
              <w:contextualSpacing/>
              <w:jc w:val="center"/>
            </w:pPr>
            <w:r w:rsidRPr="00372F03">
              <w:t>МОУ «Арсеньевская общеобразовательная школа»</w:t>
            </w:r>
          </w:p>
        </w:tc>
        <w:tc>
          <w:tcPr>
            <w:tcW w:w="1531" w:type="dxa"/>
            <w:vAlign w:val="center"/>
          </w:tcPr>
          <w:p w:rsidR="00151D46" w:rsidRPr="00372F03" w:rsidRDefault="00151D46" w:rsidP="00AC56D1">
            <w:pPr>
              <w:contextualSpacing/>
              <w:jc w:val="center"/>
            </w:pPr>
            <w:r w:rsidRPr="00372F03">
              <w:t>мест</w:t>
            </w:r>
          </w:p>
        </w:tc>
        <w:tc>
          <w:tcPr>
            <w:tcW w:w="1417" w:type="dxa"/>
            <w:vAlign w:val="center"/>
          </w:tcPr>
          <w:p w:rsidR="00151D46" w:rsidRPr="00372F03" w:rsidRDefault="00151D46" w:rsidP="00AC56D1">
            <w:pPr>
              <w:contextualSpacing/>
              <w:jc w:val="center"/>
            </w:pPr>
            <w:r w:rsidRPr="00372F03">
              <w:t>1176</w:t>
            </w:r>
          </w:p>
        </w:tc>
        <w:tc>
          <w:tcPr>
            <w:tcW w:w="2568" w:type="dxa"/>
            <w:vAlign w:val="center"/>
          </w:tcPr>
          <w:p w:rsidR="00151D46" w:rsidRPr="00372F03" w:rsidRDefault="00151D46" w:rsidP="00AC56D1">
            <w:pPr>
              <w:contextualSpacing/>
              <w:jc w:val="center"/>
            </w:pPr>
            <w:r w:rsidRPr="00372F03">
              <w:t>п. Арсеньево, ул. Халтурина, д.11</w:t>
            </w:r>
          </w:p>
          <w:p w:rsidR="00151D46" w:rsidRPr="00372F03" w:rsidRDefault="00151D46" w:rsidP="00AC56D1">
            <w:pPr>
              <w:contextualSpacing/>
              <w:jc w:val="center"/>
            </w:pPr>
            <w:r w:rsidRPr="00372F03">
              <w:t>Тел.: 21-4-97</w:t>
            </w:r>
          </w:p>
        </w:tc>
      </w:tr>
      <w:tr w:rsidR="00151D46" w:rsidRPr="00372F03" w:rsidTr="00511DCC">
        <w:tc>
          <w:tcPr>
            <w:tcW w:w="764" w:type="dxa"/>
            <w:vAlign w:val="center"/>
          </w:tcPr>
          <w:p w:rsidR="00151D46" w:rsidRPr="00372F03" w:rsidRDefault="00151D46" w:rsidP="00AC56D1">
            <w:pPr>
              <w:contextualSpacing/>
              <w:jc w:val="center"/>
            </w:pPr>
            <w:r w:rsidRPr="00372F03">
              <w:t>1.2.</w:t>
            </w:r>
          </w:p>
        </w:tc>
        <w:tc>
          <w:tcPr>
            <w:tcW w:w="3290" w:type="dxa"/>
            <w:vAlign w:val="center"/>
          </w:tcPr>
          <w:p w:rsidR="00151D46" w:rsidRPr="00372F03" w:rsidRDefault="00151D46" w:rsidP="00AC56D1">
            <w:pPr>
              <w:contextualSpacing/>
              <w:jc w:val="center"/>
            </w:pPr>
            <w:r w:rsidRPr="00372F03">
              <w:t>МДОУ «Детский сад №1 «Одуванчик» общеобразовательного вида»</w:t>
            </w:r>
          </w:p>
        </w:tc>
        <w:tc>
          <w:tcPr>
            <w:tcW w:w="1531" w:type="dxa"/>
            <w:vAlign w:val="center"/>
          </w:tcPr>
          <w:p w:rsidR="00151D46" w:rsidRPr="00372F03" w:rsidRDefault="00151D46" w:rsidP="00AC56D1">
            <w:pPr>
              <w:contextualSpacing/>
              <w:jc w:val="center"/>
            </w:pPr>
            <w:r w:rsidRPr="00372F03">
              <w:t>мест</w:t>
            </w:r>
          </w:p>
        </w:tc>
        <w:tc>
          <w:tcPr>
            <w:tcW w:w="1417" w:type="dxa"/>
            <w:vAlign w:val="center"/>
          </w:tcPr>
          <w:p w:rsidR="00151D46" w:rsidRPr="00372F03" w:rsidRDefault="00151D46" w:rsidP="00AC56D1">
            <w:pPr>
              <w:contextualSpacing/>
              <w:jc w:val="center"/>
            </w:pPr>
            <w:r w:rsidRPr="00372F03">
              <w:t>140</w:t>
            </w:r>
          </w:p>
        </w:tc>
        <w:tc>
          <w:tcPr>
            <w:tcW w:w="2568" w:type="dxa"/>
            <w:vAlign w:val="center"/>
          </w:tcPr>
          <w:p w:rsidR="00151D46" w:rsidRPr="00372F03" w:rsidRDefault="00151D46" w:rsidP="00AC56D1">
            <w:pPr>
              <w:contextualSpacing/>
              <w:jc w:val="center"/>
            </w:pPr>
            <w:r w:rsidRPr="00372F03">
              <w:t>п. Арсеньево, ул. Бандикова, д.55</w:t>
            </w:r>
          </w:p>
          <w:p w:rsidR="00151D46" w:rsidRPr="00372F03" w:rsidRDefault="00151D46" w:rsidP="00AC56D1">
            <w:pPr>
              <w:contextualSpacing/>
              <w:jc w:val="center"/>
            </w:pPr>
            <w:r w:rsidRPr="00372F03">
              <w:t>Тел.: 21-4-45</w:t>
            </w:r>
          </w:p>
        </w:tc>
      </w:tr>
      <w:tr w:rsidR="00151D46" w:rsidRPr="00372F03" w:rsidTr="00511DCC">
        <w:tc>
          <w:tcPr>
            <w:tcW w:w="764" w:type="dxa"/>
            <w:vAlign w:val="center"/>
          </w:tcPr>
          <w:p w:rsidR="00151D46" w:rsidRPr="00372F03" w:rsidRDefault="00151D46" w:rsidP="00AC56D1">
            <w:pPr>
              <w:contextualSpacing/>
              <w:jc w:val="center"/>
            </w:pPr>
            <w:r w:rsidRPr="00372F03">
              <w:t>1.3.</w:t>
            </w:r>
          </w:p>
        </w:tc>
        <w:tc>
          <w:tcPr>
            <w:tcW w:w="3290" w:type="dxa"/>
            <w:vAlign w:val="center"/>
          </w:tcPr>
          <w:p w:rsidR="00151D46" w:rsidRPr="00372F03" w:rsidRDefault="00151D46" w:rsidP="00AC56D1">
            <w:pPr>
              <w:contextualSpacing/>
              <w:jc w:val="center"/>
            </w:pPr>
            <w:r w:rsidRPr="00372F03">
              <w:t>МДОУ «Детский сад №2 «Улыбка» общеобразовательного вида»</w:t>
            </w:r>
          </w:p>
        </w:tc>
        <w:tc>
          <w:tcPr>
            <w:tcW w:w="1531" w:type="dxa"/>
            <w:vAlign w:val="center"/>
          </w:tcPr>
          <w:p w:rsidR="00151D46" w:rsidRPr="00372F03" w:rsidRDefault="00151D46" w:rsidP="00AC56D1">
            <w:pPr>
              <w:contextualSpacing/>
              <w:jc w:val="center"/>
            </w:pPr>
            <w:r w:rsidRPr="00372F03">
              <w:t>мест</w:t>
            </w:r>
          </w:p>
        </w:tc>
        <w:tc>
          <w:tcPr>
            <w:tcW w:w="1417" w:type="dxa"/>
            <w:vAlign w:val="center"/>
          </w:tcPr>
          <w:p w:rsidR="00151D46" w:rsidRPr="00372F03" w:rsidRDefault="00151D46" w:rsidP="00AC56D1">
            <w:pPr>
              <w:contextualSpacing/>
              <w:jc w:val="center"/>
            </w:pPr>
            <w:r w:rsidRPr="00372F03">
              <w:t>280</w:t>
            </w:r>
          </w:p>
        </w:tc>
        <w:tc>
          <w:tcPr>
            <w:tcW w:w="2568" w:type="dxa"/>
            <w:vAlign w:val="center"/>
          </w:tcPr>
          <w:p w:rsidR="00151D46" w:rsidRPr="00372F03" w:rsidRDefault="00151D46" w:rsidP="00AC56D1">
            <w:pPr>
              <w:contextualSpacing/>
              <w:jc w:val="center"/>
            </w:pPr>
            <w:r w:rsidRPr="00372F03">
              <w:t>п. Арсеньево, ул. Парфенова, д.17</w:t>
            </w:r>
          </w:p>
          <w:p w:rsidR="00151D46" w:rsidRPr="00372F03" w:rsidRDefault="00151D46" w:rsidP="00AC56D1">
            <w:pPr>
              <w:contextualSpacing/>
              <w:jc w:val="center"/>
            </w:pPr>
            <w:r w:rsidRPr="00372F03">
              <w:t>Тел.: 21-1-55</w:t>
            </w:r>
          </w:p>
        </w:tc>
      </w:tr>
    </w:tbl>
    <w:p w:rsidR="00151D46" w:rsidRPr="00372F03" w:rsidRDefault="00151D46" w:rsidP="00151D4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2"/>
        <w:gridCol w:w="3150"/>
        <w:gridCol w:w="1658"/>
        <w:gridCol w:w="1499"/>
        <w:gridCol w:w="2491"/>
      </w:tblGrid>
      <w:tr w:rsidR="00511DCC" w:rsidRPr="00372F03" w:rsidTr="00511DCC">
        <w:trPr>
          <w:tblHeader/>
        </w:trPr>
        <w:tc>
          <w:tcPr>
            <w:tcW w:w="777" w:type="dxa"/>
            <w:vAlign w:val="center"/>
          </w:tcPr>
          <w:p w:rsidR="00511DCC" w:rsidRPr="00511DCC" w:rsidRDefault="00511DCC" w:rsidP="00511DCC">
            <w:pPr>
              <w:contextualSpacing/>
              <w:jc w:val="center"/>
              <w:rPr>
                <w:b/>
              </w:rPr>
            </w:pPr>
            <w:r w:rsidRPr="00511DCC">
              <w:rPr>
                <w:b/>
              </w:rPr>
              <w:t>№ п/п</w:t>
            </w:r>
          </w:p>
        </w:tc>
        <w:tc>
          <w:tcPr>
            <w:tcW w:w="3210" w:type="dxa"/>
            <w:vAlign w:val="center"/>
          </w:tcPr>
          <w:p w:rsidR="00511DCC" w:rsidRPr="00511DCC" w:rsidRDefault="00511DCC" w:rsidP="00511DCC">
            <w:pPr>
              <w:contextualSpacing/>
              <w:jc w:val="center"/>
              <w:rPr>
                <w:b/>
              </w:rPr>
            </w:pPr>
            <w:r w:rsidRPr="00511DCC">
              <w:rPr>
                <w:b/>
              </w:rPr>
              <w:t>Наименование объекта</w:t>
            </w:r>
          </w:p>
        </w:tc>
        <w:tc>
          <w:tcPr>
            <w:tcW w:w="1658" w:type="dxa"/>
            <w:vAlign w:val="center"/>
          </w:tcPr>
          <w:p w:rsidR="00511DCC" w:rsidRPr="00511DCC" w:rsidRDefault="00511DCC" w:rsidP="00511DCC">
            <w:pPr>
              <w:contextualSpacing/>
              <w:jc w:val="center"/>
              <w:rPr>
                <w:b/>
              </w:rPr>
            </w:pPr>
            <w:r w:rsidRPr="00511DCC">
              <w:rPr>
                <w:b/>
              </w:rPr>
              <w:t>Ед. изм.</w:t>
            </w:r>
          </w:p>
        </w:tc>
        <w:tc>
          <w:tcPr>
            <w:tcW w:w="1373" w:type="dxa"/>
            <w:vAlign w:val="center"/>
          </w:tcPr>
          <w:p w:rsidR="00511DCC" w:rsidRPr="00511DCC" w:rsidRDefault="00511DCC" w:rsidP="00511DCC">
            <w:pPr>
              <w:contextualSpacing/>
              <w:jc w:val="center"/>
              <w:rPr>
                <w:b/>
              </w:rPr>
            </w:pPr>
            <w:r w:rsidRPr="00511DCC">
              <w:rPr>
                <w:b/>
              </w:rPr>
              <w:t>Количество</w:t>
            </w:r>
          </w:p>
        </w:tc>
        <w:tc>
          <w:tcPr>
            <w:tcW w:w="2552" w:type="dxa"/>
            <w:vAlign w:val="center"/>
          </w:tcPr>
          <w:p w:rsidR="00511DCC" w:rsidRPr="00511DCC" w:rsidRDefault="00511DCC" w:rsidP="00511DCC">
            <w:pPr>
              <w:contextualSpacing/>
              <w:jc w:val="center"/>
              <w:rPr>
                <w:b/>
              </w:rPr>
            </w:pPr>
            <w:r w:rsidRPr="00511DCC">
              <w:rPr>
                <w:b/>
              </w:rPr>
              <w:t>Адрес</w:t>
            </w:r>
          </w:p>
        </w:tc>
      </w:tr>
      <w:tr w:rsidR="00151D46" w:rsidRPr="00372F03" w:rsidTr="00511DCC">
        <w:trPr>
          <w:tblHeader/>
        </w:trPr>
        <w:tc>
          <w:tcPr>
            <w:tcW w:w="777" w:type="dxa"/>
          </w:tcPr>
          <w:p w:rsidR="00151D46" w:rsidRPr="00511DCC" w:rsidRDefault="00151D46" w:rsidP="00AC56D1">
            <w:pPr>
              <w:contextualSpacing/>
              <w:jc w:val="center"/>
              <w:rPr>
                <w:b/>
              </w:rPr>
            </w:pPr>
            <w:r w:rsidRPr="00511DCC">
              <w:rPr>
                <w:b/>
              </w:rPr>
              <w:t>1</w:t>
            </w:r>
          </w:p>
        </w:tc>
        <w:tc>
          <w:tcPr>
            <w:tcW w:w="3210" w:type="dxa"/>
          </w:tcPr>
          <w:p w:rsidR="00151D46" w:rsidRPr="00511DCC" w:rsidRDefault="00151D46" w:rsidP="00AC56D1">
            <w:pPr>
              <w:contextualSpacing/>
              <w:jc w:val="center"/>
              <w:rPr>
                <w:b/>
              </w:rPr>
            </w:pPr>
            <w:r w:rsidRPr="00511DCC">
              <w:rPr>
                <w:b/>
              </w:rPr>
              <w:t>2</w:t>
            </w:r>
          </w:p>
        </w:tc>
        <w:tc>
          <w:tcPr>
            <w:tcW w:w="1658" w:type="dxa"/>
          </w:tcPr>
          <w:p w:rsidR="00151D46" w:rsidRPr="00511DCC" w:rsidRDefault="00151D46" w:rsidP="00AC56D1">
            <w:pPr>
              <w:contextualSpacing/>
              <w:jc w:val="center"/>
              <w:rPr>
                <w:b/>
              </w:rPr>
            </w:pPr>
            <w:r w:rsidRPr="00511DCC">
              <w:rPr>
                <w:b/>
              </w:rPr>
              <w:t>3</w:t>
            </w:r>
          </w:p>
        </w:tc>
        <w:tc>
          <w:tcPr>
            <w:tcW w:w="1373" w:type="dxa"/>
          </w:tcPr>
          <w:p w:rsidR="00151D46" w:rsidRPr="00511DCC" w:rsidRDefault="00151D46" w:rsidP="00AC56D1">
            <w:pPr>
              <w:contextualSpacing/>
              <w:jc w:val="center"/>
              <w:rPr>
                <w:b/>
              </w:rPr>
            </w:pPr>
            <w:r w:rsidRPr="00511DCC">
              <w:rPr>
                <w:b/>
              </w:rPr>
              <w:t>4</w:t>
            </w:r>
          </w:p>
        </w:tc>
        <w:tc>
          <w:tcPr>
            <w:tcW w:w="2552" w:type="dxa"/>
          </w:tcPr>
          <w:p w:rsidR="00151D46" w:rsidRPr="00511DCC" w:rsidRDefault="00151D46" w:rsidP="00AC56D1">
            <w:pPr>
              <w:contextualSpacing/>
              <w:jc w:val="center"/>
              <w:rPr>
                <w:b/>
              </w:rPr>
            </w:pPr>
            <w:r w:rsidRPr="00511DCC">
              <w:rPr>
                <w:b/>
              </w:rPr>
              <w:t>5</w:t>
            </w:r>
          </w:p>
        </w:tc>
      </w:tr>
      <w:tr w:rsidR="00151D46" w:rsidRPr="00372F03" w:rsidTr="00511DCC">
        <w:tc>
          <w:tcPr>
            <w:tcW w:w="777" w:type="dxa"/>
            <w:vAlign w:val="center"/>
          </w:tcPr>
          <w:p w:rsidR="00151D46" w:rsidRPr="00372F03" w:rsidRDefault="00151D46" w:rsidP="00AC56D1">
            <w:pPr>
              <w:contextualSpacing/>
              <w:jc w:val="center"/>
            </w:pPr>
            <w:r w:rsidRPr="00372F03">
              <w:t>1.4.</w:t>
            </w:r>
          </w:p>
        </w:tc>
        <w:tc>
          <w:tcPr>
            <w:tcW w:w="3210" w:type="dxa"/>
            <w:vAlign w:val="center"/>
          </w:tcPr>
          <w:p w:rsidR="00151D46" w:rsidRPr="00372F03" w:rsidRDefault="00151D46" w:rsidP="00511DCC">
            <w:pPr>
              <w:contextualSpacing/>
              <w:jc w:val="center"/>
            </w:pPr>
            <w:r w:rsidRPr="00372F03">
              <w:t>МОУ ДО «Арсеньевская детская школа искусств»</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75</w:t>
            </w:r>
          </w:p>
        </w:tc>
        <w:tc>
          <w:tcPr>
            <w:tcW w:w="2552" w:type="dxa"/>
            <w:vAlign w:val="center"/>
          </w:tcPr>
          <w:p w:rsidR="00151D46" w:rsidRPr="00372F03" w:rsidRDefault="00151D46" w:rsidP="00AC56D1">
            <w:pPr>
              <w:contextualSpacing/>
              <w:jc w:val="center"/>
            </w:pPr>
            <w:r w:rsidRPr="00372F03">
              <w:t>п. Арсеньево, ул. Советская, д.13</w:t>
            </w:r>
          </w:p>
          <w:p w:rsidR="00151D46" w:rsidRPr="00372F03" w:rsidRDefault="00151D46" w:rsidP="00AC56D1">
            <w:pPr>
              <w:contextualSpacing/>
              <w:jc w:val="center"/>
            </w:pPr>
            <w:r w:rsidRPr="00372F03">
              <w:t>Тел.: 21-9-45</w:t>
            </w:r>
          </w:p>
        </w:tc>
      </w:tr>
      <w:tr w:rsidR="00151D46" w:rsidRPr="00372F03" w:rsidTr="00511DCC">
        <w:tc>
          <w:tcPr>
            <w:tcW w:w="777" w:type="dxa"/>
            <w:vAlign w:val="center"/>
          </w:tcPr>
          <w:p w:rsidR="00151D46" w:rsidRPr="00372F03" w:rsidRDefault="00151D46" w:rsidP="00AC56D1">
            <w:pPr>
              <w:contextualSpacing/>
              <w:jc w:val="center"/>
            </w:pPr>
            <w:r w:rsidRPr="00372F03">
              <w:t>1.5.</w:t>
            </w:r>
          </w:p>
        </w:tc>
        <w:tc>
          <w:tcPr>
            <w:tcW w:w="3210" w:type="dxa"/>
            <w:vAlign w:val="center"/>
          </w:tcPr>
          <w:p w:rsidR="00151D46" w:rsidRPr="00372F03" w:rsidRDefault="00151D46" w:rsidP="00511DCC">
            <w:pPr>
              <w:contextualSpacing/>
              <w:jc w:val="center"/>
            </w:pPr>
            <w:r w:rsidRPr="00372F03">
              <w:t>МОУ ДО «Дом детского творчества»</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120</w:t>
            </w:r>
          </w:p>
        </w:tc>
        <w:tc>
          <w:tcPr>
            <w:tcW w:w="2552" w:type="dxa"/>
            <w:vAlign w:val="center"/>
          </w:tcPr>
          <w:p w:rsidR="00151D46" w:rsidRPr="00372F03" w:rsidRDefault="00151D46" w:rsidP="00AC56D1">
            <w:pPr>
              <w:contextualSpacing/>
              <w:jc w:val="center"/>
            </w:pPr>
            <w:r w:rsidRPr="00372F03">
              <w:t>п. Арсеньево, ул. Папанина, д.8-А</w:t>
            </w:r>
          </w:p>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rPr>
                <w:b/>
              </w:rPr>
            </w:pPr>
            <w:r w:rsidRPr="00372F03">
              <w:rPr>
                <w:b/>
              </w:rPr>
              <w:t>2</w:t>
            </w:r>
          </w:p>
        </w:tc>
        <w:tc>
          <w:tcPr>
            <w:tcW w:w="8793" w:type="dxa"/>
            <w:gridSpan w:val="4"/>
          </w:tcPr>
          <w:p w:rsidR="00151D46" w:rsidRPr="00372F03" w:rsidRDefault="00151D46" w:rsidP="00AC56D1">
            <w:pPr>
              <w:contextualSpacing/>
              <w:jc w:val="center"/>
              <w:rPr>
                <w:b/>
              </w:rPr>
            </w:pPr>
            <w:r w:rsidRPr="00372F03">
              <w:rPr>
                <w:b/>
              </w:rPr>
              <w:t>Культурно-просветительские учреждения</w:t>
            </w:r>
          </w:p>
        </w:tc>
      </w:tr>
      <w:tr w:rsidR="00151D46" w:rsidRPr="00372F03" w:rsidTr="00511DCC">
        <w:tc>
          <w:tcPr>
            <w:tcW w:w="777" w:type="dxa"/>
            <w:vAlign w:val="center"/>
          </w:tcPr>
          <w:p w:rsidR="00151D46" w:rsidRPr="00372F03" w:rsidRDefault="00151D46" w:rsidP="00AC56D1">
            <w:pPr>
              <w:contextualSpacing/>
              <w:jc w:val="center"/>
            </w:pPr>
            <w:r w:rsidRPr="00372F03">
              <w:t>2.1.</w:t>
            </w:r>
          </w:p>
        </w:tc>
        <w:tc>
          <w:tcPr>
            <w:tcW w:w="3210" w:type="dxa"/>
            <w:vAlign w:val="center"/>
          </w:tcPr>
          <w:p w:rsidR="00151D46" w:rsidRPr="00372F03" w:rsidRDefault="00151D46" w:rsidP="00AC56D1">
            <w:pPr>
              <w:contextualSpacing/>
              <w:jc w:val="center"/>
            </w:pPr>
            <w:r w:rsidRPr="00372F03">
              <w:t>МУ «Арсеньевский центр культуры и досуга»</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300</w:t>
            </w:r>
          </w:p>
        </w:tc>
        <w:tc>
          <w:tcPr>
            <w:tcW w:w="2552" w:type="dxa"/>
            <w:vAlign w:val="center"/>
          </w:tcPr>
          <w:p w:rsidR="00151D46" w:rsidRPr="00372F03" w:rsidRDefault="00151D46" w:rsidP="00AC56D1">
            <w:pPr>
              <w:contextualSpacing/>
              <w:jc w:val="center"/>
            </w:pPr>
            <w:r w:rsidRPr="00372F03">
              <w:t>п. Арсеньево, ул. Папанина, д.3</w:t>
            </w:r>
          </w:p>
          <w:p w:rsidR="00151D46" w:rsidRPr="00372F03" w:rsidRDefault="00151D46" w:rsidP="00AC56D1">
            <w:pPr>
              <w:contextualSpacing/>
              <w:jc w:val="center"/>
            </w:pPr>
            <w:r w:rsidRPr="00372F03">
              <w:t>Тел.: 21-3-51</w:t>
            </w:r>
          </w:p>
        </w:tc>
      </w:tr>
      <w:tr w:rsidR="00151D46" w:rsidRPr="00372F03" w:rsidTr="00511DCC">
        <w:tc>
          <w:tcPr>
            <w:tcW w:w="777" w:type="dxa"/>
            <w:vAlign w:val="center"/>
          </w:tcPr>
          <w:p w:rsidR="00151D46" w:rsidRPr="00372F03" w:rsidRDefault="00151D46" w:rsidP="00AC56D1">
            <w:pPr>
              <w:contextualSpacing/>
              <w:jc w:val="center"/>
            </w:pPr>
            <w:r w:rsidRPr="00372F03">
              <w:t>2.2.</w:t>
            </w:r>
          </w:p>
        </w:tc>
        <w:tc>
          <w:tcPr>
            <w:tcW w:w="3210" w:type="dxa"/>
            <w:vAlign w:val="center"/>
          </w:tcPr>
          <w:p w:rsidR="00151D46" w:rsidRPr="00372F03" w:rsidRDefault="00151D46" w:rsidP="00511DCC">
            <w:pPr>
              <w:contextualSpacing/>
              <w:jc w:val="center"/>
            </w:pPr>
            <w:r w:rsidRPr="00372F03">
              <w:t>МУ «Арсеньевский районный историко-краеведческий музей»</w:t>
            </w:r>
          </w:p>
        </w:tc>
        <w:tc>
          <w:tcPr>
            <w:tcW w:w="1658" w:type="dxa"/>
            <w:vAlign w:val="center"/>
          </w:tcPr>
          <w:p w:rsidR="00151D46" w:rsidRPr="00372F03" w:rsidRDefault="00151D46" w:rsidP="00AC56D1">
            <w:pPr>
              <w:contextualSpacing/>
              <w:jc w:val="center"/>
              <w:rPr>
                <w:vertAlign w:val="superscript"/>
              </w:rPr>
            </w:pPr>
            <w:r w:rsidRPr="00372F03">
              <w:t>м</w:t>
            </w:r>
            <w:r w:rsidRPr="00372F03">
              <w:rPr>
                <w:vertAlign w:val="superscript"/>
              </w:rPr>
              <w:t>2</w:t>
            </w:r>
          </w:p>
        </w:tc>
        <w:tc>
          <w:tcPr>
            <w:tcW w:w="1373" w:type="dxa"/>
            <w:vAlign w:val="center"/>
          </w:tcPr>
          <w:p w:rsidR="00151D46" w:rsidRPr="00372F03" w:rsidRDefault="00151D46" w:rsidP="00AC56D1">
            <w:pPr>
              <w:contextualSpacing/>
              <w:jc w:val="center"/>
            </w:pPr>
            <w:r w:rsidRPr="00372F03">
              <w:t>330</w:t>
            </w:r>
          </w:p>
        </w:tc>
        <w:tc>
          <w:tcPr>
            <w:tcW w:w="2552" w:type="dxa"/>
            <w:vAlign w:val="center"/>
          </w:tcPr>
          <w:p w:rsidR="00151D46" w:rsidRPr="00372F03" w:rsidRDefault="00151D46" w:rsidP="00AC56D1">
            <w:pPr>
              <w:contextualSpacing/>
              <w:jc w:val="center"/>
            </w:pPr>
            <w:r w:rsidRPr="00372F03">
              <w:t>п. Арсеньево, ул. Советская, д.13</w:t>
            </w:r>
          </w:p>
          <w:p w:rsidR="00151D46" w:rsidRPr="00372F03" w:rsidRDefault="00151D46" w:rsidP="00AC56D1">
            <w:pPr>
              <w:contextualSpacing/>
              <w:jc w:val="center"/>
            </w:pPr>
            <w:r w:rsidRPr="00372F03">
              <w:t>Тел.: 21-9-45</w:t>
            </w:r>
          </w:p>
        </w:tc>
      </w:tr>
      <w:tr w:rsidR="00151D46" w:rsidRPr="00372F03" w:rsidTr="00511DCC">
        <w:tc>
          <w:tcPr>
            <w:tcW w:w="777" w:type="dxa"/>
            <w:vAlign w:val="center"/>
          </w:tcPr>
          <w:p w:rsidR="00151D46" w:rsidRPr="00372F03" w:rsidRDefault="00151D46" w:rsidP="00AC56D1">
            <w:pPr>
              <w:contextualSpacing/>
              <w:jc w:val="center"/>
            </w:pPr>
            <w:r w:rsidRPr="00372F03">
              <w:t>2.3.</w:t>
            </w:r>
          </w:p>
        </w:tc>
        <w:tc>
          <w:tcPr>
            <w:tcW w:w="3210" w:type="dxa"/>
            <w:vAlign w:val="center"/>
          </w:tcPr>
          <w:p w:rsidR="00151D46" w:rsidRPr="00372F03" w:rsidRDefault="00151D46" w:rsidP="00511DCC">
            <w:pPr>
              <w:contextualSpacing/>
              <w:jc w:val="center"/>
            </w:pPr>
            <w:r w:rsidRPr="00372F03">
              <w:t>МУ «Арсеньевская библиотека»</w:t>
            </w:r>
          </w:p>
        </w:tc>
        <w:tc>
          <w:tcPr>
            <w:tcW w:w="1658" w:type="dxa"/>
            <w:vAlign w:val="center"/>
          </w:tcPr>
          <w:p w:rsidR="00151D46" w:rsidRPr="00372F03" w:rsidRDefault="00151D46" w:rsidP="00AC56D1">
            <w:pPr>
              <w:contextualSpacing/>
              <w:jc w:val="center"/>
            </w:pPr>
            <w:r w:rsidRPr="00372F03">
              <w:t>тыс. томов</w:t>
            </w:r>
          </w:p>
        </w:tc>
        <w:tc>
          <w:tcPr>
            <w:tcW w:w="1373" w:type="dxa"/>
            <w:vAlign w:val="center"/>
          </w:tcPr>
          <w:p w:rsidR="00151D46" w:rsidRPr="00372F03" w:rsidRDefault="00151D46" w:rsidP="00AC56D1">
            <w:pPr>
              <w:contextualSpacing/>
              <w:jc w:val="center"/>
            </w:pPr>
            <w:r w:rsidRPr="00372F03">
              <w:t>35,1</w:t>
            </w:r>
          </w:p>
        </w:tc>
        <w:tc>
          <w:tcPr>
            <w:tcW w:w="2552" w:type="dxa"/>
            <w:vAlign w:val="center"/>
          </w:tcPr>
          <w:p w:rsidR="00151D46" w:rsidRPr="00372F03" w:rsidRDefault="00151D46" w:rsidP="00511DCC">
            <w:pPr>
              <w:contextualSpacing/>
              <w:jc w:val="center"/>
            </w:pPr>
            <w:r w:rsidRPr="00372F03">
              <w:t>п. Арсеньево, ул. Ленина, д.3</w:t>
            </w:r>
          </w:p>
        </w:tc>
      </w:tr>
      <w:tr w:rsidR="00151D46" w:rsidRPr="00372F03" w:rsidTr="00511DCC">
        <w:tc>
          <w:tcPr>
            <w:tcW w:w="777" w:type="dxa"/>
            <w:vAlign w:val="center"/>
          </w:tcPr>
          <w:p w:rsidR="00151D46" w:rsidRPr="00372F03" w:rsidRDefault="00151D46" w:rsidP="00AC56D1">
            <w:pPr>
              <w:contextualSpacing/>
              <w:jc w:val="center"/>
            </w:pPr>
            <w:r w:rsidRPr="00372F03">
              <w:t>2.4.</w:t>
            </w:r>
          </w:p>
        </w:tc>
        <w:tc>
          <w:tcPr>
            <w:tcW w:w="3210" w:type="dxa"/>
            <w:vAlign w:val="center"/>
          </w:tcPr>
          <w:p w:rsidR="00151D46" w:rsidRPr="00372F03" w:rsidRDefault="00151D46" w:rsidP="00AC56D1">
            <w:pPr>
              <w:contextualSpacing/>
              <w:jc w:val="center"/>
            </w:pPr>
            <w:r w:rsidRPr="00372F03">
              <w:t>ФОК (спортивная территория)</w:t>
            </w:r>
          </w:p>
        </w:tc>
        <w:tc>
          <w:tcPr>
            <w:tcW w:w="1658" w:type="dxa"/>
            <w:vAlign w:val="center"/>
          </w:tcPr>
          <w:p w:rsidR="00151D46" w:rsidRPr="00372F03" w:rsidRDefault="00151D46" w:rsidP="00AC56D1">
            <w:pPr>
              <w:contextualSpacing/>
              <w:jc w:val="center"/>
            </w:pPr>
            <w:r w:rsidRPr="00372F03">
              <w:t>м</w:t>
            </w:r>
            <w:r w:rsidRPr="00372F03">
              <w:rPr>
                <w:vertAlign w:val="superscript"/>
              </w:rPr>
              <w:t>2</w:t>
            </w:r>
            <w:r w:rsidRPr="00372F03">
              <w:t>общей площади</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r w:rsidR="00151D46" w:rsidRPr="00372F03" w:rsidTr="00511DCC">
        <w:tc>
          <w:tcPr>
            <w:tcW w:w="777" w:type="dxa"/>
            <w:vAlign w:val="center"/>
          </w:tcPr>
          <w:p w:rsidR="00151D46" w:rsidRPr="00372F03" w:rsidRDefault="00151D46" w:rsidP="00AC56D1">
            <w:pPr>
              <w:contextualSpacing/>
              <w:jc w:val="center"/>
            </w:pPr>
            <w:r w:rsidRPr="00372F03">
              <w:t>2.5.</w:t>
            </w:r>
          </w:p>
        </w:tc>
        <w:tc>
          <w:tcPr>
            <w:tcW w:w="3210" w:type="dxa"/>
            <w:vAlign w:val="center"/>
          </w:tcPr>
          <w:p w:rsidR="00151D46" w:rsidRPr="00372F03" w:rsidRDefault="00151D46" w:rsidP="00AC56D1">
            <w:pPr>
              <w:contextualSpacing/>
              <w:jc w:val="center"/>
            </w:pPr>
            <w:r w:rsidRPr="00372F03">
              <w:t>Кинотеатры</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rPr>
                <w:b/>
              </w:rPr>
            </w:pPr>
            <w:r w:rsidRPr="00372F03">
              <w:rPr>
                <w:b/>
              </w:rPr>
              <w:t>3</w:t>
            </w:r>
          </w:p>
        </w:tc>
        <w:tc>
          <w:tcPr>
            <w:tcW w:w="8793" w:type="dxa"/>
            <w:gridSpan w:val="4"/>
          </w:tcPr>
          <w:p w:rsidR="00151D46" w:rsidRPr="00372F03" w:rsidRDefault="00151D46" w:rsidP="00AC56D1">
            <w:pPr>
              <w:contextualSpacing/>
              <w:jc w:val="center"/>
              <w:rPr>
                <w:b/>
              </w:rPr>
            </w:pPr>
            <w:r w:rsidRPr="00372F03">
              <w:rPr>
                <w:b/>
              </w:rPr>
              <w:t>Медицинские учреждения</w:t>
            </w:r>
          </w:p>
        </w:tc>
      </w:tr>
      <w:tr w:rsidR="00151D46" w:rsidRPr="00372F03" w:rsidTr="00511DCC">
        <w:tc>
          <w:tcPr>
            <w:tcW w:w="777" w:type="dxa"/>
            <w:vAlign w:val="center"/>
          </w:tcPr>
          <w:p w:rsidR="00151D46" w:rsidRPr="00372F03" w:rsidRDefault="00151D46" w:rsidP="00AC56D1">
            <w:pPr>
              <w:contextualSpacing/>
              <w:jc w:val="center"/>
            </w:pPr>
            <w:r w:rsidRPr="00372F03">
              <w:t>3.1.</w:t>
            </w:r>
          </w:p>
        </w:tc>
        <w:tc>
          <w:tcPr>
            <w:tcW w:w="3210" w:type="dxa"/>
            <w:vAlign w:val="center"/>
          </w:tcPr>
          <w:p w:rsidR="00151D46" w:rsidRPr="00372F03" w:rsidRDefault="00151D46" w:rsidP="00AC56D1">
            <w:pPr>
              <w:contextualSpacing/>
              <w:jc w:val="center"/>
            </w:pPr>
            <w:r w:rsidRPr="00372F03">
              <w:t>МУЗ «Арсеньевская районная больница»</w:t>
            </w:r>
          </w:p>
        </w:tc>
        <w:tc>
          <w:tcPr>
            <w:tcW w:w="1658" w:type="dxa"/>
            <w:vAlign w:val="center"/>
          </w:tcPr>
          <w:p w:rsidR="00151D46" w:rsidRPr="00372F03" w:rsidRDefault="00151D46" w:rsidP="00AC56D1">
            <w:pPr>
              <w:contextualSpacing/>
              <w:jc w:val="center"/>
            </w:pPr>
            <w:r w:rsidRPr="00372F03">
              <w:t>коек</w:t>
            </w:r>
          </w:p>
        </w:tc>
        <w:tc>
          <w:tcPr>
            <w:tcW w:w="1373" w:type="dxa"/>
            <w:vAlign w:val="center"/>
          </w:tcPr>
          <w:p w:rsidR="00151D46" w:rsidRPr="00372F03" w:rsidRDefault="00151D46" w:rsidP="00AC56D1">
            <w:pPr>
              <w:contextualSpacing/>
              <w:jc w:val="center"/>
            </w:pPr>
            <w:r w:rsidRPr="00372F03">
              <w:t>110</w:t>
            </w:r>
          </w:p>
        </w:tc>
        <w:tc>
          <w:tcPr>
            <w:tcW w:w="2552" w:type="dxa"/>
            <w:vAlign w:val="center"/>
          </w:tcPr>
          <w:p w:rsidR="00151D46" w:rsidRPr="00372F03" w:rsidRDefault="00151D46" w:rsidP="00AC56D1">
            <w:pPr>
              <w:contextualSpacing/>
              <w:jc w:val="center"/>
            </w:pPr>
            <w:r w:rsidRPr="00372F03">
              <w:t>п. Арсеньево, ул. Халтурина, д.13</w:t>
            </w:r>
          </w:p>
          <w:p w:rsidR="00151D46" w:rsidRPr="00372F03" w:rsidRDefault="00151D46" w:rsidP="00AC56D1">
            <w:pPr>
              <w:contextualSpacing/>
              <w:jc w:val="center"/>
            </w:pPr>
            <w:r w:rsidRPr="00372F03">
              <w:t>Тел.: 21-3-51</w:t>
            </w:r>
          </w:p>
        </w:tc>
      </w:tr>
      <w:tr w:rsidR="00151D46" w:rsidRPr="00372F03" w:rsidTr="00511DCC">
        <w:tc>
          <w:tcPr>
            <w:tcW w:w="777" w:type="dxa"/>
            <w:vAlign w:val="center"/>
          </w:tcPr>
          <w:p w:rsidR="00151D46" w:rsidRPr="00372F03" w:rsidRDefault="00151D46" w:rsidP="00AC56D1">
            <w:pPr>
              <w:contextualSpacing/>
              <w:jc w:val="center"/>
            </w:pPr>
            <w:r w:rsidRPr="00372F03">
              <w:t>3.2.</w:t>
            </w:r>
          </w:p>
        </w:tc>
        <w:tc>
          <w:tcPr>
            <w:tcW w:w="3210" w:type="dxa"/>
            <w:vAlign w:val="center"/>
          </w:tcPr>
          <w:p w:rsidR="00151D46" w:rsidRPr="00372F03" w:rsidRDefault="00151D46" w:rsidP="00AC56D1">
            <w:pPr>
              <w:contextualSpacing/>
              <w:jc w:val="center"/>
            </w:pPr>
            <w:r w:rsidRPr="00372F03">
              <w:t>МО</w:t>
            </w:r>
            <w:r w:rsidR="00695BC2">
              <w:t xml:space="preserve"> </w:t>
            </w:r>
            <w:r w:rsidRPr="00372F03">
              <w:t xml:space="preserve">«Арсеньевский районный центр диагностики и </w:t>
            </w:r>
            <w:r w:rsidRPr="00372F03">
              <w:lastRenderedPageBreak/>
              <w:t>консультирования «Вита»</w:t>
            </w:r>
          </w:p>
        </w:tc>
        <w:tc>
          <w:tcPr>
            <w:tcW w:w="1658" w:type="dxa"/>
            <w:vAlign w:val="center"/>
          </w:tcPr>
          <w:p w:rsidR="00151D46" w:rsidRPr="00372F03" w:rsidRDefault="00151D46" w:rsidP="00AC56D1">
            <w:pPr>
              <w:contextualSpacing/>
              <w:jc w:val="center"/>
            </w:pPr>
            <w:r w:rsidRPr="00372F03">
              <w:lastRenderedPageBreak/>
              <w:t>Посещений в смену</w:t>
            </w:r>
          </w:p>
        </w:tc>
        <w:tc>
          <w:tcPr>
            <w:tcW w:w="1373" w:type="dxa"/>
            <w:vAlign w:val="center"/>
          </w:tcPr>
          <w:p w:rsidR="00151D46" w:rsidRPr="00372F03" w:rsidRDefault="00151D46" w:rsidP="00AC56D1">
            <w:pPr>
              <w:contextualSpacing/>
              <w:jc w:val="center"/>
            </w:pPr>
            <w:r w:rsidRPr="00372F03">
              <w:t>29</w:t>
            </w:r>
          </w:p>
        </w:tc>
        <w:tc>
          <w:tcPr>
            <w:tcW w:w="2552" w:type="dxa"/>
            <w:vAlign w:val="center"/>
          </w:tcPr>
          <w:p w:rsidR="00151D46" w:rsidRPr="00372F03" w:rsidRDefault="00151D46" w:rsidP="00AC56D1">
            <w:pPr>
              <w:contextualSpacing/>
              <w:jc w:val="center"/>
            </w:pPr>
            <w:r w:rsidRPr="00372F03">
              <w:t>п. Арсеньево, ул. Парфенова, д.13</w:t>
            </w:r>
          </w:p>
          <w:p w:rsidR="00151D46" w:rsidRPr="00372F03" w:rsidRDefault="00151D46" w:rsidP="00AC56D1">
            <w:pPr>
              <w:contextualSpacing/>
              <w:jc w:val="center"/>
            </w:pPr>
            <w:r w:rsidRPr="00372F03">
              <w:t>Тел.: 21-0-44</w:t>
            </w:r>
          </w:p>
        </w:tc>
      </w:tr>
      <w:tr w:rsidR="00151D46" w:rsidRPr="00372F03" w:rsidTr="00511DCC">
        <w:tc>
          <w:tcPr>
            <w:tcW w:w="777" w:type="dxa"/>
            <w:vMerge w:val="restart"/>
            <w:vAlign w:val="center"/>
          </w:tcPr>
          <w:p w:rsidR="00151D46" w:rsidRPr="00372F03" w:rsidRDefault="00151D46" w:rsidP="00AC56D1">
            <w:pPr>
              <w:contextualSpacing/>
              <w:jc w:val="center"/>
            </w:pPr>
            <w:r w:rsidRPr="00372F03">
              <w:lastRenderedPageBreak/>
              <w:t>3.3.</w:t>
            </w:r>
          </w:p>
        </w:tc>
        <w:tc>
          <w:tcPr>
            <w:tcW w:w="3210" w:type="dxa"/>
            <w:vAlign w:val="center"/>
          </w:tcPr>
          <w:p w:rsidR="00151D46" w:rsidRPr="00372F03" w:rsidRDefault="00151D46" w:rsidP="00AC56D1">
            <w:pPr>
              <w:contextualSpacing/>
              <w:jc w:val="center"/>
            </w:pPr>
            <w:r w:rsidRPr="00372F03">
              <w:t>Аптеки:</w:t>
            </w:r>
          </w:p>
        </w:tc>
        <w:tc>
          <w:tcPr>
            <w:tcW w:w="1658" w:type="dxa"/>
            <w:vAlign w:val="center"/>
          </w:tcPr>
          <w:p w:rsidR="00151D46" w:rsidRPr="00372F03" w:rsidRDefault="00151D46" w:rsidP="00AC56D1">
            <w:pPr>
              <w:contextualSpacing/>
              <w:jc w:val="center"/>
              <w:rPr>
                <w:b/>
                <w:bCs/>
                <w:color w:val="365F91"/>
              </w:rPr>
            </w:pPr>
          </w:p>
        </w:tc>
        <w:tc>
          <w:tcPr>
            <w:tcW w:w="1373" w:type="dxa"/>
            <w:vAlign w:val="center"/>
          </w:tcPr>
          <w:p w:rsidR="00151D46" w:rsidRPr="00372F03" w:rsidRDefault="00151D46" w:rsidP="00AC56D1">
            <w:pPr>
              <w:contextualSpacing/>
              <w:jc w:val="center"/>
              <w:rPr>
                <w:b/>
                <w:bCs/>
                <w:color w:val="365F91"/>
              </w:rPr>
            </w:pPr>
          </w:p>
        </w:tc>
        <w:tc>
          <w:tcPr>
            <w:tcW w:w="2552" w:type="dxa"/>
            <w:vAlign w:val="center"/>
          </w:tcPr>
          <w:p w:rsidR="00151D46" w:rsidRPr="00372F03" w:rsidRDefault="00151D46" w:rsidP="00AC56D1">
            <w:pPr>
              <w:contextualSpacing/>
              <w:jc w:val="center"/>
              <w:rPr>
                <w:b/>
                <w:bCs/>
                <w:color w:val="365F91"/>
              </w:rPr>
            </w:pPr>
          </w:p>
        </w:tc>
      </w:tr>
      <w:tr w:rsidR="00151D46" w:rsidRPr="00372F03" w:rsidTr="00511DCC">
        <w:tc>
          <w:tcPr>
            <w:tcW w:w="777" w:type="dxa"/>
            <w:vMerge/>
            <w:vAlign w:val="center"/>
          </w:tcPr>
          <w:p w:rsidR="00151D46" w:rsidRPr="00372F03" w:rsidRDefault="00151D46" w:rsidP="00AC56D1">
            <w:pPr>
              <w:contextualSpacing/>
              <w:jc w:val="center"/>
              <w:rPr>
                <w:b/>
                <w:bCs/>
                <w:color w:val="365F91"/>
              </w:rPr>
            </w:pPr>
          </w:p>
        </w:tc>
        <w:tc>
          <w:tcPr>
            <w:tcW w:w="3210" w:type="dxa"/>
            <w:vAlign w:val="center"/>
          </w:tcPr>
          <w:p w:rsidR="00151D46" w:rsidRPr="00372F03" w:rsidRDefault="00151D46" w:rsidP="00AC56D1">
            <w:pPr>
              <w:contextualSpacing/>
              <w:jc w:val="center"/>
            </w:pPr>
            <w:r w:rsidRPr="00372F03">
              <w:t>Центральная районная №24</w:t>
            </w:r>
          </w:p>
        </w:tc>
        <w:tc>
          <w:tcPr>
            <w:tcW w:w="1658" w:type="dxa"/>
            <w:vAlign w:val="center"/>
          </w:tcPr>
          <w:p w:rsidR="00151D46" w:rsidRPr="00372F03" w:rsidRDefault="00151D46" w:rsidP="00AC56D1">
            <w:pPr>
              <w:contextualSpacing/>
              <w:jc w:val="center"/>
            </w:pPr>
            <w:r w:rsidRPr="00372F03">
              <w:t>объект</w:t>
            </w:r>
          </w:p>
        </w:tc>
        <w:tc>
          <w:tcPr>
            <w:tcW w:w="1373" w:type="dxa"/>
            <w:vAlign w:val="center"/>
          </w:tcPr>
          <w:p w:rsidR="00151D46" w:rsidRPr="00372F03" w:rsidRDefault="00151D46" w:rsidP="00AC56D1">
            <w:pPr>
              <w:contextualSpacing/>
              <w:jc w:val="center"/>
            </w:pPr>
            <w:r w:rsidRPr="00372F03">
              <w:t>1</w:t>
            </w:r>
          </w:p>
        </w:tc>
        <w:tc>
          <w:tcPr>
            <w:tcW w:w="2552" w:type="dxa"/>
            <w:vAlign w:val="center"/>
          </w:tcPr>
          <w:p w:rsidR="00151D46" w:rsidRPr="00372F03" w:rsidRDefault="00151D46" w:rsidP="00AC56D1">
            <w:pPr>
              <w:contextualSpacing/>
              <w:jc w:val="center"/>
            </w:pPr>
            <w:r w:rsidRPr="00372F03">
              <w:t>п. Арсеньево, ул.22 Декабря, д.2</w:t>
            </w:r>
          </w:p>
          <w:p w:rsidR="00151D46" w:rsidRPr="00372F03" w:rsidRDefault="00151D46" w:rsidP="00AC56D1">
            <w:pPr>
              <w:contextualSpacing/>
              <w:jc w:val="center"/>
            </w:pPr>
            <w:r w:rsidRPr="00372F03">
              <w:t>Тел.: 21-4-54</w:t>
            </w:r>
          </w:p>
        </w:tc>
      </w:tr>
      <w:tr w:rsidR="00151D46" w:rsidRPr="00372F03" w:rsidTr="00511DCC">
        <w:tc>
          <w:tcPr>
            <w:tcW w:w="777" w:type="dxa"/>
            <w:vMerge/>
            <w:vAlign w:val="center"/>
          </w:tcPr>
          <w:p w:rsidR="00151D46" w:rsidRPr="00372F03" w:rsidRDefault="00151D46" w:rsidP="00AC56D1">
            <w:pPr>
              <w:contextualSpacing/>
              <w:jc w:val="center"/>
              <w:rPr>
                <w:b/>
                <w:bCs/>
                <w:color w:val="365F91"/>
              </w:rPr>
            </w:pPr>
          </w:p>
        </w:tc>
        <w:tc>
          <w:tcPr>
            <w:tcW w:w="3210" w:type="dxa"/>
            <w:vAlign w:val="center"/>
          </w:tcPr>
          <w:p w:rsidR="00151D46" w:rsidRPr="00372F03" w:rsidRDefault="00151D46" w:rsidP="00AC56D1">
            <w:pPr>
              <w:contextualSpacing/>
              <w:jc w:val="center"/>
            </w:pPr>
            <w:r w:rsidRPr="00372F03">
              <w:t>ЧП</w:t>
            </w:r>
          </w:p>
        </w:tc>
        <w:tc>
          <w:tcPr>
            <w:tcW w:w="1658" w:type="dxa"/>
            <w:vAlign w:val="center"/>
          </w:tcPr>
          <w:p w:rsidR="00151D46" w:rsidRPr="00372F03" w:rsidRDefault="00151D46" w:rsidP="00AC56D1">
            <w:pPr>
              <w:contextualSpacing/>
              <w:jc w:val="center"/>
            </w:pPr>
            <w:r w:rsidRPr="00372F03">
              <w:t>объект</w:t>
            </w:r>
          </w:p>
        </w:tc>
        <w:tc>
          <w:tcPr>
            <w:tcW w:w="1373" w:type="dxa"/>
            <w:vAlign w:val="center"/>
          </w:tcPr>
          <w:p w:rsidR="00151D46" w:rsidRPr="00372F03" w:rsidRDefault="00151D46" w:rsidP="00AC56D1">
            <w:pPr>
              <w:contextualSpacing/>
              <w:jc w:val="center"/>
            </w:pPr>
            <w:r w:rsidRPr="00372F03">
              <w:t>1</w:t>
            </w:r>
          </w:p>
        </w:tc>
        <w:tc>
          <w:tcPr>
            <w:tcW w:w="2552" w:type="dxa"/>
            <w:vAlign w:val="center"/>
          </w:tcPr>
          <w:p w:rsidR="00151D46" w:rsidRPr="00372F03" w:rsidRDefault="00151D46" w:rsidP="00511DCC">
            <w:pPr>
              <w:contextualSpacing/>
              <w:jc w:val="center"/>
              <w:rPr>
                <w:b/>
                <w:bCs/>
                <w:color w:val="365F91"/>
              </w:rPr>
            </w:pPr>
            <w:r w:rsidRPr="00372F03">
              <w:t>п. Арсеньево,</w:t>
            </w:r>
            <w:r w:rsidR="00511DCC">
              <w:rPr>
                <w:lang w:val="en-US"/>
              </w:rPr>
              <w:t xml:space="preserve"> </w:t>
            </w:r>
            <w:r w:rsidRPr="00372F03">
              <w:t>ул.Бандикова</w:t>
            </w:r>
          </w:p>
        </w:tc>
      </w:tr>
      <w:tr w:rsidR="00151D46" w:rsidRPr="00372F03" w:rsidTr="00511DCC">
        <w:tc>
          <w:tcPr>
            <w:tcW w:w="777" w:type="dxa"/>
            <w:vMerge/>
          </w:tcPr>
          <w:p w:rsidR="00151D46" w:rsidRPr="00372F03" w:rsidRDefault="00151D46" w:rsidP="00AC56D1">
            <w:pPr>
              <w:contextualSpacing/>
              <w:jc w:val="center"/>
              <w:rPr>
                <w:b/>
                <w:bCs/>
                <w:color w:val="365F91"/>
              </w:rPr>
            </w:pPr>
          </w:p>
        </w:tc>
        <w:tc>
          <w:tcPr>
            <w:tcW w:w="3210" w:type="dxa"/>
            <w:vAlign w:val="center"/>
          </w:tcPr>
          <w:p w:rsidR="00151D46" w:rsidRPr="00372F03" w:rsidRDefault="00151D46" w:rsidP="00AC56D1">
            <w:pPr>
              <w:contextualSpacing/>
              <w:jc w:val="center"/>
            </w:pPr>
            <w:r w:rsidRPr="00372F03">
              <w:t>ЧП Гуреев</w:t>
            </w:r>
          </w:p>
        </w:tc>
        <w:tc>
          <w:tcPr>
            <w:tcW w:w="1658" w:type="dxa"/>
            <w:vAlign w:val="center"/>
          </w:tcPr>
          <w:p w:rsidR="00151D46" w:rsidRPr="00372F03" w:rsidRDefault="00151D46" w:rsidP="00AC56D1">
            <w:pPr>
              <w:contextualSpacing/>
              <w:jc w:val="center"/>
            </w:pPr>
            <w:r w:rsidRPr="00372F03">
              <w:t>объект</w:t>
            </w:r>
          </w:p>
        </w:tc>
        <w:tc>
          <w:tcPr>
            <w:tcW w:w="1373" w:type="dxa"/>
            <w:vAlign w:val="center"/>
          </w:tcPr>
          <w:p w:rsidR="00151D46" w:rsidRPr="00372F03" w:rsidRDefault="00151D46" w:rsidP="00AC56D1">
            <w:pPr>
              <w:contextualSpacing/>
              <w:jc w:val="center"/>
            </w:pPr>
            <w:r w:rsidRPr="00372F03">
              <w:t>1</w:t>
            </w:r>
          </w:p>
        </w:tc>
        <w:tc>
          <w:tcPr>
            <w:tcW w:w="2552" w:type="dxa"/>
            <w:vAlign w:val="center"/>
          </w:tcPr>
          <w:p w:rsidR="00151D46" w:rsidRPr="00372F03" w:rsidRDefault="00151D46" w:rsidP="00511DCC">
            <w:pPr>
              <w:contextualSpacing/>
              <w:jc w:val="center"/>
              <w:rPr>
                <w:b/>
                <w:bCs/>
                <w:color w:val="365F91"/>
              </w:rPr>
            </w:pPr>
            <w:r w:rsidRPr="00372F03">
              <w:t>п. Арсеньево,</w:t>
            </w:r>
            <w:r w:rsidR="00511DCC">
              <w:rPr>
                <w:lang w:val="en-US"/>
              </w:rPr>
              <w:t xml:space="preserve"> </w:t>
            </w:r>
            <w:r w:rsidRPr="00372F03">
              <w:t>ул. Бандикова</w:t>
            </w:r>
          </w:p>
        </w:tc>
      </w:tr>
      <w:tr w:rsidR="00151D46" w:rsidRPr="00372F03" w:rsidTr="00511DCC">
        <w:tc>
          <w:tcPr>
            <w:tcW w:w="777" w:type="dxa"/>
          </w:tcPr>
          <w:p w:rsidR="00151D46" w:rsidRPr="00372F03" w:rsidRDefault="00151D46" w:rsidP="00AC56D1">
            <w:pPr>
              <w:contextualSpacing/>
              <w:jc w:val="center"/>
            </w:pPr>
            <w:r w:rsidRPr="00372F03">
              <w:t>3.4.</w:t>
            </w:r>
          </w:p>
        </w:tc>
        <w:tc>
          <w:tcPr>
            <w:tcW w:w="3210" w:type="dxa"/>
          </w:tcPr>
          <w:p w:rsidR="00151D46" w:rsidRPr="00372F03" w:rsidRDefault="00151D46" w:rsidP="00AC56D1">
            <w:pPr>
              <w:contextualSpacing/>
              <w:jc w:val="center"/>
            </w:pPr>
            <w:r w:rsidRPr="00372F03">
              <w:t>Поликлиника</w:t>
            </w:r>
          </w:p>
        </w:tc>
        <w:tc>
          <w:tcPr>
            <w:tcW w:w="1658" w:type="dxa"/>
            <w:vAlign w:val="center"/>
          </w:tcPr>
          <w:p w:rsidR="00151D46" w:rsidRPr="00372F03" w:rsidRDefault="00151D46" w:rsidP="00AC56D1">
            <w:pPr>
              <w:ind w:left="-51" w:right="-50"/>
              <w:contextualSpacing/>
              <w:jc w:val="center"/>
            </w:pPr>
            <w:r w:rsidRPr="00372F03">
              <w:t>посещ./в смену</w:t>
            </w:r>
          </w:p>
        </w:tc>
        <w:tc>
          <w:tcPr>
            <w:tcW w:w="1373" w:type="dxa"/>
            <w:vAlign w:val="center"/>
          </w:tcPr>
          <w:p w:rsidR="00151D46" w:rsidRPr="00372F03" w:rsidRDefault="00151D46" w:rsidP="00AC56D1">
            <w:pPr>
              <w:contextualSpacing/>
              <w:jc w:val="center"/>
            </w:pPr>
            <w:r w:rsidRPr="00372F03">
              <w:t>180</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3.5</w:t>
            </w:r>
          </w:p>
        </w:tc>
        <w:tc>
          <w:tcPr>
            <w:tcW w:w="3210" w:type="dxa"/>
          </w:tcPr>
          <w:p w:rsidR="00151D46" w:rsidRPr="00372F03" w:rsidRDefault="00151D46" w:rsidP="00AC56D1">
            <w:pPr>
              <w:contextualSpacing/>
              <w:jc w:val="center"/>
            </w:pPr>
            <w:r w:rsidRPr="00372F03">
              <w:t>Станция скорой помощи</w:t>
            </w:r>
          </w:p>
        </w:tc>
        <w:tc>
          <w:tcPr>
            <w:tcW w:w="1658" w:type="dxa"/>
            <w:vAlign w:val="center"/>
          </w:tcPr>
          <w:p w:rsidR="00151D46" w:rsidRPr="00372F03" w:rsidRDefault="00151D46" w:rsidP="00AC56D1">
            <w:pPr>
              <w:contextualSpacing/>
              <w:jc w:val="center"/>
            </w:pPr>
            <w:r w:rsidRPr="00372F03">
              <w:t>автомобилей</w:t>
            </w:r>
          </w:p>
        </w:tc>
        <w:tc>
          <w:tcPr>
            <w:tcW w:w="1373" w:type="dxa"/>
            <w:vAlign w:val="center"/>
          </w:tcPr>
          <w:p w:rsidR="00151D46" w:rsidRPr="00372F03" w:rsidRDefault="00151D46" w:rsidP="00AC56D1">
            <w:pPr>
              <w:contextualSpacing/>
              <w:jc w:val="center"/>
            </w:pPr>
            <w:r w:rsidRPr="00372F03">
              <w:t>4</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rPr>
                <w:b/>
              </w:rPr>
            </w:pPr>
            <w:r w:rsidRPr="00372F03">
              <w:rPr>
                <w:b/>
              </w:rPr>
              <w:t>4</w:t>
            </w:r>
          </w:p>
        </w:tc>
        <w:tc>
          <w:tcPr>
            <w:tcW w:w="8793" w:type="dxa"/>
            <w:gridSpan w:val="4"/>
            <w:vAlign w:val="center"/>
          </w:tcPr>
          <w:p w:rsidR="00151D46" w:rsidRPr="00372F03" w:rsidRDefault="00151D46" w:rsidP="00AC56D1">
            <w:pPr>
              <w:contextualSpacing/>
              <w:jc w:val="center"/>
              <w:rPr>
                <w:b/>
              </w:rPr>
            </w:pPr>
            <w:r w:rsidRPr="00372F03">
              <w:rPr>
                <w:b/>
              </w:rPr>
              <w:t>Учреждения торговли</w:t>
            </w:r>
          </w:p>
        </w:tc>
      </w:tr>
      <w:tr w:rsidR="00151D46" w:rsidRPr="00372F03" w:rsidTr="00511DCC">
        <w:tc>
          <w:tcPr>
            <w:tcW w:w="777" w:type="dxa"/>
          </w:tcPr>
          <w:p w:rsidR="00151D46" w:rsidRPr="00372F03" w:rsidRDefault="00151D46" w:rsidP="00AC56D1">
            <w:pPr>
              <w:contextualSpacing/>
              <w:jc w:val="center"/>
            </w:pPr>
            <w:r w:rsidRPr="00372F03">
              <w:t>4.1.</w:t>
            </w:r>
          </w:p>
        </w:tc>
        <w:tc>
          <w:tcPr>
            <w:tcW w:w="3210" w:type="dxa"/>
          </w:tcPr>
          <w:p w:rsidR="00151D46" w:rsidRPr="00372F03" w:rsidRDefault="00151D46" w:rsidP="00AC56D1">
            <w:pPr>
              <w:contextualSpacing/>
              <w:jc w:val="center"/>
            </w:pPr>
            <w:r w:rsidRPr="00372F03">
              <w:t>Магазины продовольственных товаров</w:t>
            </w:r>
          </w:p>
        </w:tc>
        <w:tc>
          <w:tcPr>
            <w:tcW w:w="1658" w:type="dxa"/>
            <w:vAlign w:val="center"/>
          </w:tcPr>
          <w:p w:rsidR="00151D46" w:rsidRPr="00372F03" w:rsidRDefault="00151D46" w:rsidP="00AC56D1">
            <w:pPr>
              <w:contextualSpacing/>
              <w:jc w:val="center"/>
            </w:pPr>
            <w:r w:rsidRPr="00372F03">
              <w:t>м</w:t>
            </w:r>
            <w:r w:rsidRPr="00372F03">
              <w:rPr>
                <w:vertAlign w:val="superscript"/>
              </w:rPr>
              <w:t>2</w:t>
            </w:r>
            <w:r w:rsidRPr="00372F03">
              <w:t>торговой площади</w:t>
            </w:r>
          </w:p>
        </w:tc>
        <w:tc>
          <w:tcPr>
            <w:tcW w:w="1373" w:type="dxa"/>
            <w:vAlign w:val="center"/>
          </w:tcPr>
          <w:p w:rsidR="00151D46" w:rsidRPr="00372F03" w:rsidRDefault="00151D46" w:rsidP="00AC56D1">
            <w:pPr>
              <w:contextualSpacing/>
              <w:jc w:val="center"/>
            </w:pPr>
            <w:r w:rsidRPr="00372F03">
              <w:t>1412</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4.2.</w:t>
            </w:r>
          </w:p>
        </w:tc>
        <w:tc>
          <w:tcPr>
            <w:tcW w:w="3210" w:type="dxa"/>
          </w:tcPr>
          <w:p w:rsidR="00151D46" w:rsidRPr="00372F03" w:rsidRDefault="00151D46" w:rsidP="00AC56D1">
            <w:pPr>
              <w:contextualSpacing/>
              <w:jc w:val="center"/>
            </w:pPr>
            <w:r w:rsidRPr="00372F03">
              <w:t>Магазины промышленных товаров</w:t>
            </w:r>
          </w:p>
        </w:tc>
        <w:tc>
          <w:tcPr>
            <w:tcW w:w="1658" w:type="dxa"/>
            <w:vAlign w:val="center"/>
          </w:tcPr>
          <w:p w:rsidR="00151D46" w:rsidRPr="00372F03" w:rsidRDefault="00151D46" w:rsidP="00AC56D1">
            <w:pPr>
              <w:contextualSpacing/>
              <w:jc w:val="center"/>
            </w:pPr>
            <w:r w:rsidRPr="00372F03">
              <w:t>м</w:t>
            </w:r>
            <w:r w:rsidRPr="00372F03">
              <w:rPr>
                <w:vertAlign w:val="superscript"/>
              </w:rPr>
              <w:t>2</w:t>
            </w:r>
            <w:r w:rsidRPr="00372F03">
              <w:t>торговой площади</w:t>
            </w:r>
          </w:p>
        </w:tc>
        <w:tc>
          <w:tcPr>
            <w:tcW w:w="1373" w:type="dxa"/>
            <w:vAlign w:val="center"/>
          </w:tcPr>
          <w:p w:rsidR="00151D46" w:rsidRPr="00372F03" w:rsidRDefault="00151D46" w:rsidP="00AC56D1">
            <w:pPr>
              <w:contextualSpacing/>
              <w:jc w:val="center"/>
            </w:pPr>
            <w:r w:rsidRPr="00372F03">
              <w:t>3280</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4.3.</w:t>
            </w:r>
          </w:p>
        </w:tc>
        <w:tc>
          <w:tcPr>
            <w:tcW w:w="3210" w:type="dxa"/>
          </w:tcPr>
          <w:p w:rsidR="00151D46" w:rsidRPr="00372F03" w:rsidRDefault="00151D46" w:rsidP="00AC56D1">
            <w:pPr>
              <w:contextualSpacing/>
              <w:jc w:val="center"/>
            </w:pPr>
            <w:r w:rsidRPr="00372F03">
              <w:t>МКП «Арсеньевский рынок»</w:t>
            </w:r>
          </w:p>
        </w:tc>
        <w:tc>
          <w:tcPr>
            <w:tcW w:w="1658" w:type="dxa"/>
            <w:vAlign w:val="center"/>
          </w:tcPr>
          <w:p w:rsidR="00151D46" w:rsidRPr="00372F03" w:rsidRDefault="00151D46" w:rsidP="00AC56D1">
            <w:pPr>
              <w:contextualSpacing/>
              <w:jc w:val="center"/>
            </w:pPr>
            <w:r w:rsidRPr="00372F03">
              <w:t>м</w:t>
            </w:r>
            <w:r w:rsidRPr="00372F03">
              <w:rPr>
                <w:vertAlign w:val="superscript"/>
              </w:rPr>
              <w:t xml:space="preserve">2 </w:t>
            </w:r>
            <w:r w:rsidRPr="00372F03">
              <w:t>торговой площади</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rPr>
                <w:b/>
              </w:rPr>
            </w:pPr>
            <w:r w:rsidRPr="00372F03">
              <w:rPr>
                <w:b/>
              </w:rPr>
              <w:t>5</w:t>
            </w:r>
          </w:p>
        </w:tc>
        <w:tc>
          <w:tcPr>
            <w:tcW w:w="8793" w:type="dxa"/>
            <w:gridSpan w:val="4"/>
            <w:vAlign w:val="center"/>
          </w:tcPr>
          <w:p w:rsidR="00151D46" w:rsidRPr="00372F03" w:rsidRDefault="00151D46" w:rsidP="00AC56D1">
            <w:pPr>
              <w:contextualSpacing/>
              <w:jc w:val="center"/>
              <w:rPr>
                <w:b/>
              </w:rPr>
            </w:pPr>
            <w:r w:rsidRPr="00372F03">
              <w:rPr>
                <w:b/>
              </w:rPr>
              <w:t>Учреждения бытового обслуживания</w:t>
            </w:r>
          </w:p>
        </w:tc>
      </w:tr>
      <w:tr w:rsidR="00151D46" w:rsidRPr="00372F03" w:rsidTr="00511DCC">
        <w:tc>
          <w:tcPr>
            <w:tcW w:w="777" w:type="dxa"/>
          </w:tcPr>
          <w:p w:rsidR="00151D46" w:rsidRPr="00372F03" w:rsidRDefault="00151D46" w:rsidP="00AC56D1">
            <w:pPr>
              <w:contextualSpacing/>
              <w:jc w:val="center"/>
            </w:pPr>
            <w:r w:rsidRPr="00372F03">
              <w:t>5.1.</w:t>
            </w:r>
          </w:p>
        </w:tc>
        <w:tc>
          <w:tcPr>
            <w:tcW w:w="3210" w:type="dxa"/>
          </w:tcPr>
          <w:p w:rsidR="00151D46" w:rsidRPr="00372F03" w:rsidRDefault="00151D46" w:rsidP="00AC56D1">
            <w:pPr>
              <w:contextualSpacing/>
              <w:jc w:val="center"/>
            </w:pPr>
            <w:r w:rsidRPr="00372F03">
              <w:t>МУП бытового обслуживания населения МО Арсеньевский район</w:t>
            </w:r>
          </w:p>
        </w:tc>
        <w:tc>
          <w:tcPr>
            <w:tcW w:w="1658" w:type="dxa"/>
            <w:vAlign w:val="center"/>
          </w:tcPr>
          <w:p w:rsidR="00151D46" w:rsidRPr="00372F03" w:rsidRDefault="00151D46" w:rsidP="00AC56D1">
            <w:pPr>
              <w:contextualSpacing/>
              <w:jc w:val="center"/>
            </w:pPr>
            <w:r w:rsidRPr="00372F03">
              <w:t>рабочих мест</w:t>
            </w:r>
          </w:p>
        </w:tc>
        <w:tc>
          <w:tcPr>
            <w:tcW w:w="1373" w:type="dxa"/>
            <w:vAlign w:val="center"/>
          </w:tcPr>
          <w:p w:rsidR="00151D46" w:rsidRPr="00372F03" w:rsidRDefault="00151D46" w:rsidP="00AC56D1">
            <w:pPr>
              <w:contextualSpacing/>
              <w:jc w:val="center"/>
            </w:pPr>
            <w:r w:rsidRPr="00372F03">
              <w:t>10</w:t>
            </w:r>
          </w:p>
        </w:tc>
        <w:tc>
          <w:tcPr>
            <w:tcW w:w="2552" w:type="dxa"/>
            <w:vAlign w:val="center"/>
          </w:tcPr>
          <w:p w:rsidR="00151D46" w:rsidRPr="00372F03" w:rsidRDefault="00151D46" w:rsidP="00AC56D1">
            <w:pPr>
              <w:contextualSpacing/>
              <w:jc w:val="center"/>
            </w:pPr>
            <w:r w:rsidRPr="00372F03">
              <w:t>п. Арсеньево, ул. Папанина, д.4</w:t>
            </w:r>
          </w:p>
          <w:p w:rsidR="00151D46" w:rsidRPr="00372F03" w:rsidRDefault="00151D46" w:rsidP="00AC56D1">
            <w:pPr>
              <w:contextualSpacing/>
              <w:jc w:val="center"/>
            </w:pPr>
            <w:r w:rsidRPr="00372F03">
              <w:t>Тел.: 21-1-96</w:t>
            </w:r>
          </w:p>
        </w:tc>
      </w:tr>
      <w:tr w:rsidR="00151D46" w:rsidRPr="00372F03" w:rsidTr="00511DCC">
        <w:tc>
          <w:tcPr>
            <w:tcW w:w="777" w:type="dxa"/>
          </w:tcPr>
          <w:p w:rsidR="00151D46" w:rsidRPr="00372F03" w:rsidRDefault="00151D46" w:rsidP="00AC56D1">
            <w:pPr>
              <w:contextualSpacing/>
              <w:jc w:val="center"/>
            </w:pPr>
            <w:r w:rsidRPr="00372F03">
              <w:t>5.2.</w:t>
            </w:r>
          </w:p>
        </w:tc>
        <w:tc>
          <w:tcPr>
            <w:tcW w:w="3210" w:type="dxa"/>
          </w:tcPr>
          <w:p w:rsidR="00151D46" w:rsidRPr="00372F03" w:rsidRDefault="00151D46" w:rsidP="00AC56D1">
            <w:pPr>
              <w:contextualSpacing/>
              <w:jc w:val="center"/>
            </w:pPr>
            <w:r w:rsidRPr="00372F03">
              <w:t>Другие предприятия бытового обслуживания</w:t>
            </w:r>
          </w:p>
        </w:tc>
        <w:tc>
          <w:tcPr>
            <w:tcW w:w="1658" w:type="dxa"/>
            <w:vAlign w:val="center"/>
          </w:tcPr>
          <w:p w:rsidR="00151D46" w:rsidRPr="00372F03" w:rsidRDefault="00151D46" w:rsidP="00AC56D1">
            <w:pPr>
              <w:contextualSpacing/>
              <w:jc w:val="center"/>
            </w:pPr>
            <w:r w:rsidRPr="00372F03">
              <w:t>рабочих мест</w:t>
            </w:r>
          </w:p>
        </w:tc>
        <w:tc>
          <w:tcPr>
            <w:tcW w:w="1373" w:type="dxa"/>
            <w:vAlign w:val="center"/>
          </w:tcPr>
          <w:p w:rsidR="00151D46" w:rsidRPr="00372F03" w:rsidRDefault="00151D46" w:rsidP="00AC56D1">
            <w:pPr>
              <w:contextualSpacing/>
              <w:jc w:val="center"/>
            </w:pPr>
            <w:r w:rsidRPr="00372F03">
              <w:t>-</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5.3.</w:t>
            </w:r>
          </w:p>
        </w:tc>
        <w:tc>
          <w:tcPr>
            <w:tcW w:w="3210" w:type="dxa"/>
          </w:tcPr>
          <w:p w:rsidR="00151D46" w:rsidRPr="00372F03" w:rsidRDefault="00151D46" w:rsidP="00AC56D1">
            <w:pPr>
              <w:contextualSpacing/>
              <w:jc w:val="center"/>
            </w:pPr>
            <w:r w:rsidRPr="00372F03">
              <w:t>Предприятия общепита</w:t>
            </w:r>
            <w:r w:rsidRPr="00372F03">
              <w:br/>
              <w:t xml:space="preserve"> (столовая)</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24</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5.4.</w:t>
            </w:r>
          </w:p>
        </w:tc>
        <w:tc>
          <w:tcPr>
            <w:tcW w:w="3210" w:type="dxa"/>
          </w:tcPr>
          <w:p w:rsidR="00151D46" w:rsidRPr="00372F03" w:rsidRDefault="00151D46" w:rsidP="00AC56D1">
            <w:pPr>
              <w:contextualSpacing/>
              <w:jc w:val="center"/>
            </w:pPr>
            <w:r w:rsidRPr="00372F03">
              <w:t>Бани</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1</w:t>
            </w:r>
          </w:p>
        </w:tc>
        <w:tc>
          <w:tcPr>
            <w:tcW w:w="3210" w:type="dxa"/>
          </w:tcPr>
          <w:p w:rsidR="00151D46" w:rsidRPr="00372F03" w:rsidRDefault="00151D46" w:rsidP="00AC56D1">
            <w:pPr>
              <w:contextualSpacing/>
              <w:jc w:val="center"/>
            </w:pPr>
            <w:r w:rsidRPr="00372F03">
              <w:t>2</w:t>
            </w:r>
          </w:p>
        </w:tc>
        <w:tc>
          <w:tcPr>
            <w:tcW w:w="1658" w:type="dxa"/>
          </w:tcPr>
          <w:p w:rsidR="00151D46" w:rsidRPr="00372F03" w:rsidRDefault="00151D46" w:rsidP="00AC56D1">
            <w:pPr>
              <w:contextualSpacing/>
              <w:jc w:val="center"/>
            </w:pPr>
            <w:r w:rsidRPr="00372F03">
              <w:t>3</w:t>
            </w:r>
          </w:p>
        </w:tc>
        <w:tc>
          <w:tcPr>
            <w:tcW w:w="1373" w:type="dxa"/>
          </w:tcPr>
          <w:p w:rsidR="00151D46" w:rsidRPr="00372F03" w:rsidRDefault="00151D46" w:rsidP="00AC56D1">
            <w:pPr>
              <w:contextualSpacing/>
              <w:jc w:val="center"/>
            </w:pPr>
            <w:r w:rsidRPr="00372F03">
              <w:t>4</w:t>
            </w:r>
          </w:p>
        </w:tc>
        <w:tc>
          <w:tcPr>
            <w:tcW w:w="2552" w:type="dxa"/>
          </w:tcPr>
          <w:p w:rsidR="00151D46" w:rsidRPr="00372F03" w:rsidRDefault="00151D46" w:rsidP="00AC56D1">
            <w:pPr>
              <w:contextualSpacing/>
              <w:jc w:val="center"/>
            </w:pPr>
            <w:r w:rsidRPr="00372F03">
              <w:t>5</w:t>
            </w:r>
          </w:p>
        </w:tc>
      </w:tr>
      <w:tr w:rsidR="00151D46" w:rsidRPr="00372F03" w:rsidTr="00511DCC">
        <w:tc>
          <w:tcPr>
            <w:tcW w:w="777" w:type="dxa"/>
          </w:tcPr>
          <w:p w:rsidR="00151D46" w:rsidRPr="00372F03" w:rsidRDefault="00151D46" w:rsidP="00AC56D1">
            <w:pPr>
              <w:contextualSpacing/>
              <w:jc w:val="center"/>
            </w:pPr>
            <w:r w:rsidRPr="00372F03">
              <w:t>5.5.</w:t>
            </w:r>
          </w:p>
        </w:tc>
        <w:tc>
          <w:tcPr>
            <w:tcW w:w="3210" w:type="dxa"/>
          </w:tcPr>
          <w:p w:rsidR="00151D46" w:rsidRPr="00372F03" w:rsidRDefault="00151D46" w:rsidP="00AC56D1">
            <w:pPr>
              <w:contextualSpacing/>
              <w:jc w:val="center"/>
            </w:pPr>
            <w:r w:rsidRPr="00372F03">
              <w:t>Отделения связи</w:t>
            </w:r>
          </w:p>
        </w:tc>
        <w:tc>
          <w:tcPr>
            <w:tcW w:w="1658" w:type="dxa"/>
            <w:vAlign w:val="center"/>
          </w:tcPr>
          <w:p w:rsidR="00151D46" w:rsidRPr="00372F03" w:rsidRDefault="00151D46" w:rsidP="00AC56D1">
            <w:pPr>
              <w:contextualSpacing/>
              <w:jc w:val="center"/>
            </w:pPr>
            <w:r w:rsidRPr="00372F03">
              <w:t>единиц</w:t>
            </w:r>
          </w:p>
        </w:tc>
        <w:tc>
          <w:tcPr>
            <w:tcW w:w="1373" w:type="dxa"/>
            <w:vAlign w:val="center"/>
          </w:tcPr>
          <w:p w:rsidR="00151D46" w:rsidRPr="00372F03" w:rsidRDefault="00151D46" w:rsidP="00AC56D1">
            <w:pPr>
              <w:contextualSpacing/>
              <w:jc w:val="center"/>
            </w:pPr>
            <w:r w:rsidRPr="00372F03">
              <w:t>1</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5.6.</w:t>
            </w:r>
          </w:p>
        </w:tc>
        <w:tc>
          <w:tcPr>
            <w:tcW w:w="3210" w:type="dxa"/>
          </w:tcPr>
          <w:p w:rsidR="00151D46" w:rsidRPr="00372F03" w:rsidRDefault="00151D46" w:rsidP="00AC56D1">
            <w:pPr>
              <w:contextualSpacing/>
              <w:jc w:val="center"/>
            </w:pPr>
            <w:r w:rsidRPr="00372F03">
              <w:t>Отделения сберегательного банка</w:t>
            </w:r>
          </w:p>
        </w:tc>
        <w:tc>
          <w:tcPr>
            <w:tcW w:w="1658" w:type="dxa"/>
            <w:vAlign w:val="center"/>
          </w:tcPr>
          <w:p w:rsidR="00151D46" w:rsidRPr="00372F03" w:rsidRDefault="00151D46" w:rsidP="00AC56D1">
            <w:pPr>
              <w:contextualSpacing/>
              <w:jc w:val="center"/>
            </w:pPr>
            <w:r w:rsidRPr="00372F03">
              <w:t>операционное окно</w:t>
            </w:r>
          </w:p>
        </w:tc>
        <w:tc>
          <w:tcPr>
            <w:tcW w:w="1373" w:type="dxa"/>
            <w:vAlign w:val="center"/>
          </w:tcPr>
          <w:p w:rsidR="00151D46" w:rsidRPr="00372F03" w:rsidRDefault="00151D46" w:rsidP="00AC56D1">
            <w:pPr>
              <w:contextualSpacing/>
              <w:jc w:val="center"/>
            </w:pPr>
            <w:r w:rsidRPr="00372F03">
              <w:t>5</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5.7.</w:t>
            </w:r>
          </w:p>
        </w:tc>
        <w:tc>
          <w:tcPr>
            <w:tcW w:w="3210" w:type="dxa"/>
          </w:tcPr>
          <w:p w:rsidR="00151D46" w:rsidRPr="00372F03" w:rsidRDefault="00151D46" w:rsidP="00AC56D1">
            <w:pPr>
              <w:contextualSpacing/>
              <w:jc w:val="center"/>
            </w:pPr>
            <w:r w:rsidRPr="00372F03">
              <w:t>Гостиницы</w:t>
            </w:r>
          </w:p>
        </w:tc>
        <w:tc>
          <w:tcPr>
            <w:tcW w:w="1658" w:type="dxa"/>
            <w:vAlign w:val="center"/>
          </w:tcPr>
          <w:p w:rsidR="00151D46" w:rsidRPr="00372F03" w:rsidRDefault="00151D46" w:rsidP="00AC56D1">
            <w:pPr>
              <w:contextualSpacing/>
              <w:jc w:val="center"/>
            </w:pPr>
            <w:r w:rsidRPr="00372F03">
              <w:t>мест</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5.8.</w:t>
            </w:r>
          </w:p>
        </w:tc>
        <w:tc>
          <w:tcPr>
            <w:tcW w:w="3210" w:type="dxa"/>
          </w:tcPr>
          <w:p w:rsidR="00151D46" w:rsidRPr="00372F03" w:rsidRDefault="00151D46" w:rsidP="00AC56D1">
            <w:pPr>
              <w:contextualSpacing/>
              <w:jc w:val="center"/>
            </w:pPr>
            <w:r w:rsidRPr="00372F03">
              <w:t>Районный суд</w:t>
            </w:r>
          </w:p>
        </w:tc>
        <w:tc>
          <w:tcPr>
            <w:tcW w:w="1658" w:type="dxa"/>
            <w:vAlign w:val="center"/>
          </w:tcPr>
          <w:p w:rsidR="00151D46" w:rsidRPr="00372F03" w:rsidRDefault="00151D46" w:rsidP="00AC56D1">
            <w:pPr>
              <w:contextualSpacing/>
              <w:jc w:val="center"/>
            </w:pPr>
            <w:r w:rsidRPr="00372F03">
              <w:t xml:space="preserve">рабочее </w:t>
            </w:r>
            <w:r w:rsidRPr="00372F03">
              <w:br/>
              <w:t>место</w:t>
            </w:r>
          </w:p>
        </w:tc>
        <w:tc>
          <w:tcPr>
            <w:tcW w:w="1373" w:type="dxa"/>
            <w:vAlign w:val="center"/>
          </w:tcPr>
          <w:p w:rsidR="00151D46" w:rsidRPr="00372F03" w:rsidRDefault="00151D46" w:rsidP="00AC56D1">
            <w:pPr>
              <w:contextualSpacing/>
              <w:jc w:val="center"/>
            </w:pPr>
            <w:r w:rsidRPr="00372F03">
              <w:t>2</w:t>
            </w:r>
          </w:p>
          <w:p w:rsidR="00151D46" w:rsidRPr="00372F03" w:rsidRDefault="00151D46" w:rsidP="00AC56D1">
            <w:pPr>
              <w:contextualSpacing/>
              <w:jc w:val="center"/>
            </w:pPr>
            <w:r w:rsidRPr="00372F03">
              <w:t>1</w:t>
            </w:r>
          </w:p>
        </w:tc>
        <w:tc>
          <w:tcPr>
            <w:tcW w:w="2552" w:type="dxa"/>
            <w:vAlign w:val="center"/>
          </w:tcPr>
          <w:p w:rsidR="00151D46" w:rsidRPr="00372F03" w:rsidRDefault="00151D46" w:rsidP="00AC56D1">
            <w:pPr>
              <w:contextualSpacing/>
              <w:jc w:val="center"/>
            </w:pPr>
            <w:r w:rsidRPr="00372F03">
              <w:t>ул. Папанина</w:t>
            </w:r>
          </w:p>
          <w:p w:rsidR="00151D46" w:rsidRPr="00372F03" w:rsidRDefault="00151D46" w:rsidP="00AC56D1">
            <w:pPr>
              <w:contextualSpacing/>
              <w:jc w:val="center"/>
            </w:pPr>
            <w:r w:rsidRPr="00372F03">
              <w:t>ул. Халтурина</w:t>
            </w:r>
          </w:p>
        </w:tc>
      </w:tr>
      <w:tr w:rsidR="00151D46" w:rsidRPr="00372F03" w:rsidTr="00511DCC">
        <w:tc>
          <w:tcPr>
            <w:tcW w:w="777" w:type="dxa"/>
          </w:tcPr>
          <w:p w:rsidR="00151D46" w:rsidRPr="00372F03" w:rsidRDefault="00151D46" w:rsidP="00AC56D1">
            <w:pPr>
              <w:contextualSpacing/>
              <w:jc w:val="center"/>
            </w:pPr>
            <w:r w:rsidRPr="00372F03">
              <w:t>5.9.</w:t>
            </w:r>
          </w:p>
        </w:tc>
        <w:tc>
          <w:tcPr>
            <w:tcW w:w="3210" w:type="dxa"/>
            <w:vAlign w:val="center"/>
          </w:tcPr>
          <w:p w:rsidR="00151D46" w:rsidRPr="00372F03" w:rsidRDefault="00151D46" w:rsidP="00AC56D1">
            <w:pPr>
              <w:contextualSpacing/>
              <w:jc w:val="center"/>
            </w:pPr>
            <w:r w:rsidRPr="00372F03">
              <w:t>Юридические консультации</w:t>
            </w:r>
          </w:p>
        </w:tc>
        <w:tc>
          <w:tcPr>
            <w:tcW w:w="1658" w:type="dxa"/>
            <w:vAlign w:val="center"/>
          </w:tcPr>
          <w:p w:rsidR="00151D46" w:rsidRPr="00372F03" w:rsidRDefault="00151D46" w:rsidP="00AC56D1">
            <w:pPr>
              <w:contextualSpacing/>
              <w:jc w:val="center"/>
            </w:pPr>
            <w:r w:rsidRPr="00372F03">
              <w:t xml:space="preserve">рабочее </w:t>
            </w:r>
            <w:r w:rsidRPr="00372F03">
              <w:br/>
              <w:t>место</w:t>
            </w:r>
          </w:p>
        </w:tc>
        <w:tc>
          <w:tcPr>
            <w:tcW w:w="1373" w:type="dxa"/>
            <w:vAlign w:val="center"/>
          </w:tcPr>
          <w:p w:rsidR="00151D46" w:rsidRPr="00372F03" w:rsidRDefault="00151D46" w:rsidP="00AC56D1">
            <w:pPr>
              <w:contextualSpacing/>
              <w:jc w:val="center"/>
            </w:pPr>
            <w:r w:rsidRPr="00372F03">
              <w:t>3 адвоката</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5.10.</w:t>
            </w:r>
          </w:p>
        </w:tc>
        <w:tc>
          <w:tcPr>
            <w:tcW w:w="3210" w:type="dxa"/>
          </w:tcPr>
          <w:p w:rsidR="00151D46" w:rsidRPr="00372F03" w:rsidRDefault="00151D46" w:rsidP="00AC56D1">
            <w:pPr>
              <w:contextualSpacing/>
              <w:jc w:val="center"/>
            </w:pPr>
            <w:r w:rsidRPr="00372F03">
              <w:t>Нотариальная контора</w:t>
            </w:r>
          </w:p>
        </w:tc>
        <w:tc>
          <w:tcPr>
            <w:tcW w:w="1658" w:type="dxa"/>
            <w:vAlign w:val="center"/>
          </w:tcPr>
          <w:p w:rsidR="00151D46" w:rsidRPr="00372F03" w:rsidRDefault="00151D46" w:rsidP="00AC56D1">
            <w:pPr>
              <w:contextualSpacing/>
              <w:jc w:val="center"/>
            </w:pPr>
            <w:r w:rsidRPr="00372F03">
              <w:t>рабочее</w:t>
            </w:r>
            <w:r w:rsidRPr="00372F03">
              <w:br/>
              <w:t xml:space="preserve"> место</w:t>
            </w:r>
          </w:p>
        </w:tc>
        <w:tc>
          <w:tcPr>
            <w:tcW w:w="1373" w:type="dxa"/>
            <w:vAlign w:val="center"/>
          </w:tcPr>
          <w:p w:rsidR="00151D46" w:rsidRPr="00372F03" w:rsidRDefault="00151D46" w:rsidP="00AC56D1">
            <w:pPr>
              <w:contextualSpacing/>
              <w:jc w:val="center"/>
            </w:pPr>
            <w:r w:rsidRPr="00372F03">
              <w:t>1 нотариус</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5.11.</w:t>
            </w:r>
          </w:p>
        </w:tc>
        <w:tc>
          <w:tcPr>
            <w:tcW w:w="3210" w:type="dxa"/>
          </w:tcPr>
          <w:p w:rsidR="00151D46" w:rsidRPr="00372F03" w:rsidRDefault="00151D46" w:rsidP="00AC56D1">
            <w:pPr>
              <w:contextualSpacing/>
              <w:jc w:val="center"/>
            </w:pPr>
            <w:r w:rsidRPr="00372F03">
              <w:t>Пожарное депо</w:t>
            </w:r>
          </w:p>
        </w:tc>
        <w:tc>
          <w:tcPr>
            <w:tcW w:w="1658" w:type="dxa"/>
            <w:vAlign w:val="center"/>
          </w:tcPr>
          <w:p w:rsidR="00151D46" w:rsidRPr="00372F03" w:rsidRDefault="00151D46" w:rsidP="00AC56D1">
            <w:pPr>
              <w:contextualSpacing/>
              <w:jc w:val="center"/>
            </w:pPr>
            <w:r w:rsidRPr="00372F03">
              <w:t>автомобиль</w:t>
            </w:r>
          </w:p>
        </w:tc>
        <w:tc>
          <w:tcPr>
            <w:tcW w:w="1373" w:type="dxa"/>
            <w:vAlign w:val="center"/>
          </w:tcPr>
          <w:p w:rsidR="00151D46" w:rsidRPr="00372F03" w:rsidRDefault="00151D46" w:rsidP="00AC56D1">
            <w:pPr>
              <w:contextualSpacing/>
              <w:jc w:val="center"/>
            </w:pPr>
            <w:r w:rsidRPr="00372F03">
              <w:t>2</w:t>
            </w:r>
          </w:p>
        </w:tc>
        <w:tc>
          <w:tcPr>
            <w:tcW w:w="2552" w:type="dxa"/>
            <w:vAlign w:val="center"/>
          </w:tcPr>
          <w:p w:rsidR="00151D46" w:rsidRPr="00372F03" w:rsidRDefault="00151D46" w:rsidP="00AC56D1">
            <w:pPr>
              <w:contextualSpacing/>
              <w:jc w:val="center"/>
            </w:pPr>
          </w:p>
        </w:tc>
      </w:tr>
      <w:tr w:rsidR="00151D46" w:rsidRPr="00372F03" w:rsidTr="00511DCC">
        <w:tc>
          <w:tcPr>
            <w:tcW w:w="777" w:type="dxa"/>
          </w:tcPr>
          <w:p w:rsidR="00151D46" w:rsidRPr="00372F03" w:rsidRDefault="00151D46" w:rsidP="00AC56D1">
            <w:pPr>
              <w:contextualSpacing/>
              <w:jc w:val="center"/>
            </w:pPr>
            <w:r w:rsidRPr="00372F03">
              <w:t>5.12.</w:t>
            </w:r>
          </w:p>
        </w:tc>
        <w:tc>
          <w:tcPr>
            <w:tcW w:w="3210" w:type="dxa"/>
          </w:tcPr>
          <w:p w:rsidR="00151D46" w:rsidRPr="00372F03" w:rsidRDefault="00151D46" w:rsidP="00AC56D1">
            <w:pPr>
              <w:contextualSpacing/>
              <w:jc w:val="center"/>
            </w:pPr>
            <w:r w:rsidRPr="00372F03">
              <w:t>Кладбища*</w:t>
            </w:r>
          </w:p>
        </w:tc>
        <w:tc>
          <w:tcPr>
            <w:tcW w:w="1658" w:type="dxa"/>
            <w:vAlign w:val="center"/>
          </w:tcPr>
          <w:p w:rsidR="00151D46" w:rsidRPr="00372F03" w:rsidRDefault="00151D46" w:rsidP="00AC56D1">
            <w:pPr>
              <w:contextualSpacing/>
              <w:jc w:val="center"/>
            </w:pPr>
            <w:r w:rsidRPr="00372F03">
              <w:t>га</w:t>
            </w:r>
          </w:p>
        </w:tc>
        <w:tc>
          <w:tcPr>
            <w:tcW w:w="1373" w:type="dxa"/>
            <w:vAlign w:val="center"/>
          </w:tcPr>
          <w:p w:rsidR="00151D46" w:rsidRPr="00372F03" w:rsidRDefault="00151D46" w:rsidP="00AC56D1">
            <w:pPr>
              <w:contextualSpacing/>
              <w:jc w:val="center"/>
            </w:pPr>
            <w:r w:rsidRPr="00372F03">
              <w:t>нет</w:t>
            </w:r>
          </w:p>
        </w:tc>
        <w:tc>
          <w:tcPr>
            <w:tcW w:w="2552" w:type="dxa"/>
            <w:vAlign w:val="center"/>
          </w:tcPr>
          <w:p w:rsidR="00151D46" w:rsidRPr="00372F03" w:rsidRDefault="00151D46" w:rsidP="00AC56D1">
            <w:pPr>
              <w:contextualSpacing/>
              <w:jc w:val="center"/>
            </w:pPr>
          </w:p>
        </w:tc>
      </w:tr>
    </w:tbl>
    <w:p w:rsidR="00151D46" w:rsidRPr="00372F03" w:rsidRDefault="00151D46" w:rsidP="00511DCC">
      <w:pPr>
        <w:spacing w:line="360" w:lineRule="auto"/>
        <w:contextualSpacing/>
        <w:jc w:val="both"/>
      </w:pPr>
      <w:r w:rsidRPr="00372F03">
        <w:t>Примечания: * - межмуниципальное (1,92 га) расположено на территории МО Астаповское.</w:t>
      </w:r>
    </w:p>
    <w:p w:rsidR="00816626" w:rsidRPr="004679DD" w:rsidRDefault="00F14C3E" w:rsidP="00511DCC">
      <w:pPr>
        <w:pStyle w:val="3"/>
      </w:pPr>
      <w:bookmarkStart w:id="32" w:name="_Toc23838715"/>
      <w:r w:rsidRPr="004679DD">
        <w:t>2.2</w:t>
      </w:r>
      <w:r w:rsidR="00816626" w:rsidRPr="004679DD">
        <w:t>.3. Жилищный фонд</w:t>
      </w:r>
      <w:bookmarkEnd w:id="25"/>
      <w:bookmarkEnd w:id="26"/>
      <w:bookmarkEnd w:id="27"/>
      <w:bookmarkEnd w:id="28"/>
      <w:bookmarkEnd w:id="29"/>
      <w:bookmarkEnd w:id="30"/>
      <w:bookmarkEnd w:id="31"/>
      <w:bookmarkEnd w:id="32"/>
    </w:p>
    <w:p w:rsidR="00243683" w:rsidRPr="00372F03" w:rsidRDefault="00243683" w:rsidP="00511DCC">
      <w:pPr>
        <w:ind w:firstLine="709"/>
        <w:contextualSpacing/>
        <w:jc w:val="both"/>
      </w:pPr>
      <w:bookmarkStart w:id="33" w:name="_Toc285406343"/>
      <w:bookmarkStart w:id="34" w:name="_Toc323826989"/>
      <w:bookmarkStart w:id="35" w:name="_Toc352159597"/>
      <w:bookmarkStart w:id="36" w:name="_Toc352160086"/>
      <w:bookmarkStart w:id="37" w:name="_Toc9845014"/>
      <w:bookmarkStart w:id="38" w:name="_Toc9859525"/>
      <w:r w:rsidRPr="00372F03">
        <w:t>Жилой фонд на 01.01.08 г. составляет 110,5 тыс. кв. м общей площади и размещается в основном в 2-5 этажных каменных капитальных зданиях.</w:t>
      </w:r>
    </w:p>
    <w:p w:rsidR="00243683" w:rsidRPr="00372F03" w:rsidRDefault="00243683" w:rsidP="00511DCC">
      <w:pPr>
        <w:ind w:firstLine="709"/>
        <w:contextualSpacing/>
        <w:jc w:val="both"/>
      </w:pPr>
      <w:r w:rsidRPr="00372F03">
        <w:t>Жилой</w:t>
      </w:r>
      <w:r w:rsidR="00695BC2">
        <w:t xml:space="preserve"> </w:t>
      </w:r>
      <w:r w:rsidRPr="00372F03">
        <w:t>фонд имеет следующее инженерное оборудование и благоустройство:</w:t>
      </w:r>
    </w:p>
    <w:p w:rsidR="00243683" w:rsidRPr="00372F03" w:rsidRDefault="00243683" w:rsidP="00511DCC">
      <w:pPr>
        <w:ind w:firstLine="709"/>
        <w:contextualSpacing/>
        <w:jc w:val="both"/>
      </w:pPr>
      <w:r w:rsidRPr="00372F03">
        <w:lastRenderedPageBreak/>
        <w:t>- водоснабжение</w:t>
      </w:r>
      <w:r w:rsidRPr="00372F03">
        <w:tab/>
      </w:r>
      <w:r w:rsidRPr="00372F03">
        <w:tab/>
      </w:r>
      <w:r w:rsidRPr="00372F03">
        <w:tab/>
      </w:r>
      <w:r w:rsidRPr="00372F03">
        <w:tab/>
        <w:t>79,56%;</w:t>
      </w:r>
    </w:p>
    <w:p w:rsidR="00243683" w:rsidRPr="00372F03" w:rsidRDefault="00243683" w:rsidP="00511DCC">
      <w:pPr>
        <w:ind w:firstLine="709"/>
        <w:contextualSpacing/>
        <w:jc w:val="both"/>
      </w:pPr>
      <w:r w:rsidRPr="00372F03">
        <w:t>- канализация</w:t>
      </w:r>
      <w:r w:rsidRPr="00372F03">
        <w:tab/>
      </w:r>
      <w:r w:rsidRPr="00372F03">
        <w:tab/>
      </w:r>
      <w:r w:rsidRPr="00372F03">
        <w:tab/>
      </w:r>
      <w:r w:rsidRPr="00372F03">
        <w:tab/>
        <w:t>72,04%;</w:t>
      </w:r>
    </w:p>
    <w:p w:rsidR="00243683" w:rsidRPr="00372F03" w:rsidRDefault="00243683" w:rsidP="00511DCC">
      <w:pPr>
        <w:ind w:firstLine="709"/>
        <w:contextualSpacing/>
        <w:jc w:val="both"/>
      </w:pPr>
      <w:r w:rsidRPr="00372F03">
        <w:t xml:space="preserve">- центральное отопление </w:t>
      </w:r>
      <w:r w:rsidRPr="00372F03">
        <w:tab/>
      </w:r>
      <w:r w:rsidRPr="00372F03">
        <w:tab/>
        <w:t>85,64%;</w:t>
      </w:r>
    </w:p>
    <w:p w:rsidR="00243683" w:rsidRPr="00372F03" w:rsidRDefault="00243683" w:rsidP="00511DCC">
      <w:pPr>
        <w:ind w:firstLine="709"/>
        <w:contextualSpacing/>
        <w:jc w:val="both"/>
      </w:pPr>
      <w:r w:rsidRPr="00372F03">
        <w:t>- газоснабжение</w:t>
      </w:r>
      <w:r w:rsidRPr="00372F03">
        <w:tab/>
      </w:r>
      <w:r w:rsidRPr="00372F03">
        <w:tab/>
      </w:r>
      <w:r w:rsidRPr="00372F03">
        <w:tab/>
      </w:r>
      <w:r w:rsidRPr="00372F03">
        <w:tab/>
        <w:t>86,08%;</w:t>
      </w:r>
    </w:p>
    <w:p w:rsidR="00243683" w:rsidRPr="00372F03" w:rsidRDefault="00243683" w:rsidP="00511DCC">
      <w:pPr>
        <w:ind w:firstLine="709"/>
        <w:contextualSpacing/>
        <w:jc w:val="both"/>
      </w:pPr>
      <w:r w:rsidRPr="00372F03">
        <w:t>- горячее водоснабжение</w:t>
      </w:r>
      <w:r w:rsidRPr="00372F03">
        <w:tab/>
      </w:r>
      <w:r w:rsidRPr="00372F03">
        <w:tab/>
        <w:t>63,20%.</w:t>
      </w:r>
    </w:p>
    <w:p w:rsidR="00243683" w:rsidRPr="00372F03" w:rsidRDefault="00243683" w:rsidP="00511DCC">
      <w:pPr>
        <w:ind w:firstLine="709"/>
        <w:contextualSpacing/>
        <w:jc w:val="both"/>
      </w:pPr>
      <w:r w:rsidRPr="00372F03">
        <w:t>Ниже приводится характеристика жилого фонда по принадлежности, материалу стен и ветхости (табл. №№ 2.5.3-1 – 2.5.3-3). Жилая площадь на одного человека в рабочем поселке Арсеньево составляет в настоящее время 19,0 м</w:t>
      </w:r>
      <w:r w:rsidRPr="00372F03">
        <w:rPr>
          <w:vertAlign w:val="superscript"/>
        </w:rPr>
        <w:t>2</w:t>
      </w:r>
      <w:r w:rsidRPr="00372F03">
        <w:t>.</w:t>
      </w:r>
    </w:p>
    <w:p w:rsidR="00511DCC" w:rsidRDefault="00243683" w:rsidP="00511DCC">
      <w:pPr>
        <w:pStyle w:val="7"/>
      </w:pPr>
      <w:r w:rsidRPr="00372F03">
        <w:t>Таблица № 2.</w:t>
      </w:r>
      <w:r w:rsidR="007821F7">
        <w:t>2</w:t>
      </w:r>
      <w:r w:rsidRPr="00372F03">
        <w:t>.3</w:t>
      </w:r>
      <w:r w:rsidR="00D15157">
        <w:t>.</w:t>
      </w:r>
      <w:r w:rsidRPr="00372F03">
        <w:t xml:space="preserve">1 </w:t>
      </w:r>
    </w:p>
    <w:p w:rsidR="00243683" w:rsidRPr="00372F03" w:rsidRDefault="00243683" w:rsidP="00511DCC">
      <w:pPr>
        <w:spacing w:line="360" w:lineRule="auto"/>
        <w:ind w:firstLine="540"/>
        <w:contextualSpacing/>
        <w:jc w:val="right"/>
        <w:rPr>
          <w:b/>
        </w:rPr>
      </w:pPr>
      <w:r w:rsidRPr="00372F03">
        <w:rPr>
          <w:b/>
        </w:rPr>
        <w:t>Характеристика жилого фонда по принадлежности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9"/>
        <w:gridCol w:w="3389"/>
        <w:gridCol w:w="1616"/>
        <w:gridCol w:w="1876"/>
        <w:gridCol w:w="1880"/>
      </w:tblGrid>
      <w:tr w:rsidR="00243683" w:rsidRPr="00372F03" w:rsidTr="00AC56D1">
        <w:tc>
          <w:tcPr>
            <w:tcW w:w="817" w:type="dxa"/>
            <w:vMerge w:val="restart"/>
          </w:tcPr>
          <w:p w:rsidR="00243683" w:rsidRPr="00511DCC" w:rsidRDefault="00243683" w:rsidP="00AC56D1">
            <w:pPr>
              <w:contextualSpacing/>
              <w:jc w:val="center"/>
              <w:rPr>
                <w:b/>
              </w:rPr>
            </w:pPr>
            <w:r w:rsidRPr="00511DCC">
              <w:rPr>
                <w:b/>
              </w:rPr>
              <w:t>№ п/п</w:t>
            </w:r>
          </w:p>
        </w:tc>
        <w:tc>
          <w:tcPr>
            <w:tcW w:w="3431" w:type="dxa"/>
            <w:vMerge w:val="restart"/>
          </w:tcPr>
          <w:p w:rsidR="00243683" w:rsidRPr="00511DCC" w:rsidRDefault="00243683" w:rsidP="00AC56D1">
            <w:pPr>
              <w:contextualSpacing/>
              <w:jc w:val="center"/>
              <w:rPr>
                <w:b/>
              </w:rPr>
            </w:pPr>
            <w:r w:rsidRPr="00511DCC">
              <w:rPr>
                <w:b/>
              </w:rPr>
              <w:t>Категория жилого фонда по видам владений</w:t>
            </w:r>
          </w:p>
        </w:tc>
        <w:tc>
          <w:tcPr>
            <w:tcW w:w="1620" w:type="dxa"/>
            <w:vMerge w:val="restart"/>
          </w:tcPr>
          <w:p w:rsidR="00243683" w:rsidRPr="00511DCC" w:rsidRDefault="00243683" w:rsidP="00AC56D1">
            <w:pPr>
              <w:contextualSpacing/>
              <w:jc w:val="center"/>
              <w:rPr>
                <w:b/>
              </w:rPr>
            </w:pPr>
            <w:r w:rsidRPr="00511DCC">
              <w:rPr>
                <w:b/>
              </w:rPr>
              <w:t>Количество строений</w:t>
            </w:r>
          </w:p>
        </w:tc>
        <w:tc>
          <w:tcPr>
            <w:tcW w:w="3829" w:type="dxa"/>
            <w:gridSpan w:val="2"/>
          </w:tcPr>
          <w:p w:rsidR="00243683" w:rsidRPr="00511DCC" w:rsidRDefault="00243683" w:rsidP="00AC56D1">
            <w:pPr>
              <w:contextualSpacing/>
              <w:jc w:val="center"/>
              <w:rPr>
                <w:b/>
              </w:rPr>
            </w:pPr>
            <w:r w:rsidRPr="00511DCC">
              <w:rPr>
                <w:b/>
              </w:rPr>
              <w:t>Общая площадь</w:t>
            </w:r>
          </w:p>
        </w:tc>
      </w:tr>
      <w:tr w:rsidR="00243683" w:rsidRPr="00372F03" w:rsidTr="00AC56D1">
        <w:tc>
          <w:tcPr>
            <w:tcW w:w="817" w:type="dxa"/>
            <w:vMerge/>
          </w:tcPr>
          <w:p w:rsidR="00243683" w:rsidRPr="00511DCC" w:rsidRDefault="00243683" w:rsidP="00AC56D1">
            <w:pPr>
              <w:contextualSpacing/>
              <w:jc w:val="center"/>
              <w:rPr>
                <w:b/>
              </w:rPr>
            </w:pPr>
          </w:p>
        </w:tc>
        <w:tc>
          <w:tcPr>
            <w:tcW w:w="3431" w:type="dxa"/>
            <w:vMerge/>
          </w:tcPr>
          <w:p w:rsidR="00243683" w:rsidRPr="00511DCC" w:rsidRDefault="00243683" w:rsidP="00AC56D1">
            <w:pPr>
              <w:contextualSpacing/>
              <w:jc w:val="center"/>
              <w:rPr>
                <w:b/>
              </w:rPr>
            </w:pPr>
          </w:p>
        </w:tc>
        <w:tc>
          <w:tcPr>
            <w:tcW w:w="1620" w:type="dxa"/>
            <w:vMerge/>
          </w:tcPr>
          <w:p w:rsidR="00243683" w:rsidRPr="00511DCC" w:rsidRDefault="00243683" w:rsidP="00AC56D1">
            <w:pPr>
              <w:contextualSpacing/>
              <w:jc w:val="center"/>
              <w:rPr>
                <w:b/>
              </w:rPr>
            </w:pPr>
          </w:p>
        </w:tc>
        <w:tc>
          <w:tcPr>
            <w:tcW w:w="1914" w:type="dxa"/>
          </w:tcPr>
          <w:p w:rsidR="00243683" w:rsidRPr="00511DCC" w:rsidRDefault="00243683" w:rsidP="00AC56D1">
            <w:pPr>
              <w:contextualSpacing/>
              <w:jc w:val="center"/>
              <w:rPr>
                <w:b/>
              </w:rPr>
            </w:pPr>
            <w:r w:rsidRPr="00511DCC">
              <w:rPr>
                <w:b/>
              </w:rPr>
              <w:t>тыс. кв.м</w:t>
            </w:r>
          </w:p>
        </w:tc>
        <w:tc>
          <w:tcPr>
            <w:tcW w:w="1915" w:type="dxa"/>
          </w:tcPr>
          <w:p w:rsidR="00243683" w:rsidRPr="00511DCC" w:rsidRDefault="00243683" w:rsidP="00AC56D1">
            <w:pPr>
              <w:contextualSpacing/>
              <w:jc w:val="center"/>
              <w:rPr>
                <w:b/>
              </w:rPr>
            </w:pPr>
            <w:r w:rsidRPr="00511DCC">
              <w:rPr>
                <w:b/>
              </w:rPr>
              <w:t>в % к итогу</w:t>
            </w:r>
          </w:p>
        </w:tc>
      </w:tr>
      <w:tr w:rsidR="00243683" w:rsidRPr="00372F03" w:rsidTr="00AC56D1">
        <w:tc>
          <w:tcPr>
            <w:tcW w:w="817" w:type="dxa"/>
          </w:tcPr>
          <w:p w:rsidR="00243683" w:rsidRPr="00372F03" w:rsidRDefault="00243683" w:rsidP="00AC56D1">
            <w:pPr>
              <w:contextualSpacing/>
              <w:jc w:val="center"/>
            </w:pPr>
            <w:r w:rsidRPr="00372F03">
              <w:t>1</w:t>
            </w:r>
          </w:p>
        </w:tc>
        <w:tc>
          <w:tcPr>
            <w:tcW w:w="3431" w:type="dxa"/>
          </w:tcPr>
          <w:p w:rsidR="00243683" w:rsidRPr="00372F03" w:rsidRDefault="00243683" w:rsidP="00AC56D1">
            <w:pPr>
              <w:contextualSpacing/>
            </w:pPr>
            <w:r w:rsidRPr="00372F03">
              <w:t>Обобществленный фонд</w:t>
            </w:r>
          </w:p>
        </w:tc>
        <w:tc>
          <w:tcPr>
            <w:tcW w:w="1620" w:type="dxa"/>
          </w:tcPr>
          <w:p w:rsidR="00243683" w:rsidRPr="00372F03" w:rsidRDefault="00243683" w:rsidP="00AC56D1">
            <w:pPr>
              <w:contextualSpacing/>
              <w:jc w:val="center"/>
            </w:pPr>
            <w:r w:rsidRPr="00372F03">
              <w:t>260,0</w:t>
            </w:r>
          </w:p>
        </w:tc>
        <w:tc>
          <w:tcPr>
            <w:tcW w:w="1914" w:type="dxa"/>
          </w:tcPr>
          <w:p w:rsidR="00243683" w:rsidRPr="00372F03" w:rsidRDefault="00243683" w:rsidP="00AC56D1">
            <w:pPr>
              <w:contextualSpacing/>
              <w:jc w:val="center"/>
            </w:pPr>
            <w:r w:rsidRPr="00372F03">
              <w:t>97,7</w:t>
            </w:r>
          </w:p>
        </w:tc>
        <w:tc>
          <w:tcPr>
            <w:tcW w:w="1915" w:type="dxa"/>
          </w:tcPr>
          <w:p w:rsidR="00243683" w:rsidRPr="00372F03" w:rsidRDefault="00243683" w:rsidP="00AC56D1">
            <w:pPr>
              <w:contextualSpacing/>
              <w:jc w:val="center"/>
            </w:pPr>
            <w:r w:rsidRPr="00372F03">
              <w:t>88,4</w:t>
            </w:r>
          </w:p>
        </w:tc>
      </w:tr>
      <w:tr w:rsidR="00243683" w:rsidRPr="00372F03" w:rsidTr="00AC56D1">
        <w:tc>
          <w:tcPr>
            <w:tcW w:w="817" w:type="dxa"/>
          </w:tcPr>
          <w:p w:rsidR="00243683" w:rsidRPr="00372F03" w:rsidRDefault="00243683" w:rsidP="00AC56D1">
            <w:pPr>
              <w:contextualSpacing/>
              <w:jc w:val="center"/>
            </w:pPr>
            <w:r w:rsidRPr="00372F03">
              <w:t>2</w:t>
            </w:r>
          </w:p>
        </w:tc>
        <w:tc>
          <w:tcPr>
            <w:tcW w:w="3431" w:type="dxa"/>
          </w:tcPr>
          <w:p w:rsidR="00243683" w:rsidRPr="00372F03" w:rsidRDefault="00243683" w:rsidP="00AC56D1">
            <w:pPr>
              <w:contextualSpacing/>
            </w:pPr>
            <w:r w:rsidRPr="00372F03">
              <w:t>Фонд личной собственности</w:t>
            </w:r>
          </w:p>
        </w:tc>
        <w:tc>
          <w:tcPr>
            <w:tcW w:w="1620" w:type="dxa"/>
          </w:tcPr>
          <w:p w:rsidR="00243683" w:rsidRPr="00372F03" w:rsidRDefault="00243683" w:rsidP="00AC56D1">
            <w:pPr>
              <w:contextualSpacing/>
              <w:jc w:val="center"/>
            </w:pPr>
            <w:r w:rsidRPr="00372F03">
              <w:t>336,0</w:t>
            </w:r>
          </w:p>
        </w:tc>
        <w:tc>
          <w:tcPr>
            <w:tcW w:w="1914" w:type="dxa"/>
          </w:tcPr>
          <w:p w:rsidR="00243683" w:rsidRPr="00372F03" w:rsidRDefault="00243683" w:rsidP="00AC56D1">
            <w:pPr>
              <w:contextualSpacing/>
              <w:jc w:val="center"/>
            </w:pPr>
            <w:r w:rsidRPr="00372F03">
              <w:t>12,8</w:t>
            </w:r>
          </w:p>
        </w:tc>
        <w:tc>
          <w:tcPr>
            <w:tcW w:w="1915" w:type="dxa"/>
          </w:tcPr>
          <w:p w:rsidR="00243683" w:rsidRPr="00372F03" w:rsidRDefault="00243683" w:rsidP="00AC56D1">
            <w:pPr>
              <w:contextualSpacing/>
              <w:jc w:val="center"/>
            </w:pPr>
            <w:r w:rsidRPr="00372F03">
              <w:t>11,6</w:t>
            </w:r>
          </w:p>
        </w:tc>
      </w:tr>
      <w:tr w:rsidR="00243683" w:rsidRPr="00372F03" w:rsidTr="00AC56D1">
        <w:tc>
          <w:tcPr>
            <w:tcW w:w="4248" w:type="dxa"/>
            <w:gridSpan w:val="2"/>
          </w:tcPr>
          <w:p w:rsidR="00243683" w:rsidRPr="00372F03" w:rsidRDefault="00243683" w:rsidP="00AC56D1">
            <w:pPr>
              <w:contextualSpacing/>
              <w:jc w:val="center"/>
            </w:pPr>
            <w:r w:rsidRPr="00372F03">
              <w:t>Итого</w:t>
            </w:r>
          </w:p>
        </w:tc>
        <w:tc>
          <w:tcPr>
            <w:tcW w:w="1620" w:type="dxa"/>
          </w:tcPr>
          <w:p w:rsidR="00243683" w:rsidRPr="00372F03" w:rsidRDefault="00243683" w:rsidP="00AC56D1">
            <w:pPr>
              <w:contextualSpacing/>
              <w:jc w:val="center"/>
            </w:pPr>
            <w:r w:rsidRPr="00372F03">
              <w:t>596,0</w:t>
            </w:r>
          </w:p>
        </w:tc>
        <w:tc>
          <w:tcPr>
            <w:tcW w:w="1914" w:type="dxa"/>
          </w:tcPr>
          <w:p w:rsidR="00243683" w:rsidRPr="00372F03" w:rsidRDefault="00243683" w:rsidP="00AC56D1">
            <w:pPr>
              <w:contextualSpacing/>
              <w:jc w:val="center"/>
            </w:pPr>
            <w:r w:rsidRPr="00372F03">
              <w:t>110,5</w:t>
            </w:r>
          </w:p>
        </w:tc>
        <w:tc>
          <w:tcPr>
            <w:tcW w:w="1915" w:type="dxa"/>
          </w:tcPr>
          <w:p w:rsidR="00243683" w:rsidRPr="00372F03" w:rsidRDefault="00243683" w:rsidP="00AC56D1">
            <w:pPr>
              <w:contextualSpacing/>
              <w:jc w:val="center"/>
            </w:pPr>
            <w:r w:rsidRPr="00372F03">
              <w:t>100,0</w:t>
            </w:r>
          </w:p>
        </w:tc>
      </w:tr>
    </w:tbl>
    <w:p w:rsidR="00511DCC" w:rsidRDefault="00243683" w:rsidP="00511DCC">
      <w:pPr>
        <w:pStyle w:val="7"/>
      </w:pPr>
      <w:r w:rsidRPr="00372F03">
        <w:t>Таблица № 2.</w:t>
      </w:r>
      <w:r w:rsidR="007821F7">
        <w:t>2</w:t>
      </w:r>
      <w:r w:rsidRPr="00372F03">
        <w:t>.3</w:t>
      </w:r>
      <w:r w:rsidR="00D15157">
        <w:t>.</w:t>
      </w:r>
      <w:r w:rsidRPr="00372F03">
        <w:t xml:space="preserve">2 </w:t>
      </w:r>
    </w:p>
    <w:p w:rsidR="00243683" w:rsidRPr="00372F03" w:rsidRDefault="00243683" w:rsidP="00511DCC">
      <w:pPr>
        <w:ind w:firstLine="540"/>
        <w:contextualSpacing/>
        <w:jc w:val="right"/>
        <w:rPr>
          <w:b/>
        </w:rPr>
      </w:pPr>
      <w:r w:rsidRPr="00372F03">
        <w:rPr>
          <w:b/>
        </w:rPr>
        <w:t>Характеристика жилого фонда по материалу стен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6"/>
        <w:gridCol w:w="3011"/>
        <w:gridCol w:w="1914"/>
        <w:gridCol w:w="1914"/>
        <w:gridCol w:w="1915"/>
      </w:tblGrid>
      <w:tr w:rsidR="00243683" w:rsidRPr="00372F03" w:rsidTr="00511DCC">
        <w:trPr>
          <w:tblHeader/>
        </w:trPr>
        <w:tc>
          <w:tcPr>
            <w:tcW w:w="816" w:type="dxa"/>
            <w:vMerge w:val="restart"/>
            <w:vAlign w:val="center"/>
          </w:tcPr>
          <w:p w:rsidR="00243683" w:rsidRPr="00511DCC" w:rsidRDefault="00243683" w:rsidP="00AC56D1">
            <w:pPr>
              <w:contextualSpacing/>
              <w:jc w:val="center"/>
              <w:rPr>
                <w:b/>
              </w:rPr>
            </w:pPr>
            <w:r w:rsidRPr="00511DCC">
              <w:rPr>
                <w:b/>
              </w:rPr>
              <w:t>№ п/п</w:t>
            </w:r>
          </w:p>
        </w:tc>
        <w:tc>
          <w:tcPr>
            <w:tcW w:w="3011" w:type="dxa"/>
            <w:vMerge w:val="restart"/>
            <w:vAlign w:val="center"/>
          </w:tcPr>
          <w:p w:rsidR="00243683" w:rsidRPr="00511DCC" w:rsidRDefault="00243683" w:rsidP="00AC56D1">
            <w:pPr>
              <w:contextualSpacing/>
              <w:jc w:val="center"/>
              <w:rPr>
                <w:b/>
              </w:rPr>
            </w:pPr>
            <w:r w:rsidRPr="00511DCC">
              <w:rPr>
                <w:b/>
              </w:rPr>
              <w:t>Материал стен</w:t>
            </w:r>
          </w:p>
        </w:tc>
        <w:tc>
          <w:tcPr>
            <w:tcW w:w="1914" w:type="dxa"/>
            <w:vMerge w:val="restart"/>
            <w:vAlign w:val="center"/>
          </w:tcPr>
          <w:p w:rsidR="00243683" w:rsidRPr="00511DCC" w:rsidRDefault="00243683" w:rsidP="00AC56D1">
            <w:pPr>
              <w:contextualSpacing/>
              <w:jc w:val="center"/>
              <w:rPr>
                <w:b/>
              </w:rPr>
            </w:pPr>
            <w:r w:rsidRPr="00511DCC">
              <w:rPr>
                <w:b/>
              </w:rPr>
              <w:t>Количество строений</w:t>
            </w:r>
          </w:p>
        </w:tc>
        <w:tc>
          <w:tcPr>
            <w:tcW w:w="3829" w:type="dxa"/>
            <w:gridSpan w:val="2"/>
            <w:vAlign w:val="center"/>
          </w:tcPr>
          <w:p w:rsidR="00243683" w:rsidRPr="00511DCC" w:rsidRDefault="00243683" w:rsidP="00AC56D1">
            <w:pPr>
              <w:contextualSpacing/>
              <w:jc w:val="center"/>
              <w:rPr>
                <w:b/>
              </w:rPr>
            </w:pPr>
            <w:r w:rsidRPr="00511DCC">
              <w:rPr>
                <w:b/>
              </w:rPr>
              <w:t>Общая площадь</w:t>
            </w:r>
          </w:p>
        </w:tc>
      </w:tr>
      <w:tr w:rsidR="00243683" w:rsidRPr="00372F03" w:rsidTr="00511DCC">
        <w:trPr>
          <w:tblHeader/>
        </w:trPr>
        <w:tc>
          <w:tcPr>
            <w:tcW w:w="816" w:type="dxa"/>
            <w:vMerge/>
            <w:tcBorders>
              <w:bottom w:val="single" w:sz="4" w:space="0" w:color="auto"/>
            </w:tcBorders>
          </w:tcPr>
          <w:p w:rsidR="00243683" w:rsidRPr="00511DCC" w:rsidRDefault="00243683" w:rsidP="00AC56D1">
            <w:pPr>
              <w:contextualSpacing/>
              <w:jc w:val="center"/>
              <w:rPr>
                <w:b/>
              </w:rPr>
            </w:pPr>
          </w:p>
        </w:tc>
        <w:tc>
          <w:tcPr>
            <w:tcW w:w="3011" w:type="dxa"/>
            <w:vMerge/>
            <w:tcBorders>
              <w:bottom w:val="single" w:sz="4" w:space="0" w:color="auto"/>
            </w:tcBorders>
          </w:tcPr>
          <w:p w:rsidR="00243683" w:rsidRPr="00511DCC" w:rsidRDefault="00243683" w:rsidP="00AC56D1">
            <w:pPr>
              <w:contextualSpacing/>
              <w:jc w:val="center"/>
              <w:rPr>
                <w:b/>
              </w:rPr>
            </w:pPr>
          </w:p>
        </w:tc>
        <w:tc>
          <w:tcPr>
            <w:tcW w:w="1914" w:type="dxa"/>
            <w:vMerge/>
            <w:tcBorders>
              <w:bottom w:val="single" w:sz="4" w:space="0" w:color="auto"/>
            </w:tcBorders>
          </w:tcPr>
          <w:p w:rsidR="00243683" w:rsidRPr="00511DCC" w:rsidRDefault="00243683" w:rsidP="00AC56D1">
            <w:pPr>
              <w:contextualSpacing/>
              <w:jc w:val="center"/>
              <w:rPr>
                <w:b/>
              </w:rPr>
            </w:pPr>
          </w:p>
        </w:tc>
        <w:tc>
          <w:tcPr>
            <w:tcW w:w="1914" w:type="dxa"/>
            <w:tcBorders>
              <w:bottom w:val="single" w:sz="4" w:space="0" w:color="auto"/>
            </w:tcBorders>
          </w:tcPr>
          <w:p w:rsidR="00243683" w:rsidRPr="00511DCC" w:rsidRDefault="00243683" w:rsidP="00AC56D1">
            <w:pPr>
              <w:contextualSpacing/>
              <w:jc w:val="center"/>
              <w:rPr>
                <w:b/>
              </w:rPr>
            </w:pPr>
            <w:r w:rsidRPr="00511DCC">
              <w:rPr>
                <w:b/>
              </w:rPr>
              <w:t>тыс. кв.м</w:t>
            </w:r>
          </w:p>
        </w:tc>
        <w:tc>
          <w:tcPr>
            <w:tcW w:w="1915" w:type="dxa"/>
            <w:tcBorders>
              <w:bottom w:val="single" w:sz="4" w:space="0" w:color="auto"/>
            </w:tcBorders>
          </w:tcPr>
          <w:p w:rsidR="00243683" w:rsidRPr="00511DCC" w:rsidRDefault="00243683" w:rsidP="00AC56D1">
            <w:pPr>
              <w:contextualSpacing/>
              <w:jc w:val="center"/>
              <w:rPr>
                <w:b/>
              </w:rPr>
            </w:pPr>
            <w:r w:rsidRPr="00511DCC">
              <w:rPr>
                <w:b/>
              </w:rPr>
              <w:t>в % к итогу</w:t>
            </w:r>
          </w:p>
        </w:tc>
      </w:tr>
      <w:tr w:rsidR="00511DCC" w:rsidRPr="00372F03" w:rsidTr="00511DCC">
        <w:trPr>
          <w:tblHeader/>
        </w:trPr>
        <w:tc>
          <w:tcPr>
            <w:tcW w:w="816" w:type="dxa"/>
            <w:tcBorders>
              <w:top w:val="single" w:sz="4" w:space="0" w:color="auto"/>
              <w:left w:val="single" w:sz="4" w:space="0" w:color="auto"/>
              <w:bottom w:val="nil"/>
              <w:right w:val="single" w:sz="4" w:space="0" w:color="auto"/>
            </w:tcBorders>
          </w:tcPr>
          <w:p w:rsidR="00511DCC" w:rsidRPr="00511DCC" w:rsidRDefault="00511DCC" w:rsidP="00AC56D1">
            <w:pPr>
              <w:contextualSpacing/>
              <w:jc w:val="center"/>
              <w:rPr>
                <w:b/>
                <w:lang w:val="en-US"/>
              </w:rPr>
            </w:pPr>
            <w:r>
              <w:rPr>
                <w:b/>
                <w:lang w:val="en-US"/>
              </w:rPr>
              <w:t>1</w:t>
            </w:r>
          </w:p>
        </w:tc>
        <w:tc>
          <w:tcPr>
            <w:tcW w:w="3011" w:type="dxa"/>
            <w:tcBorders>
              <w:top w:val="single" w:sz="4" w:space="0" w:color="auto"/>
              <w:left w:val="single" w:sz="4" w:space="0" w:color="auto"/>
              <w:bottom w:val="nil"/>
              <w:right w:val="single" w:sz="4" w:space="0" w:color="auto"/>
            </w:tcBorders>
          </w:tcPr>
          <w:p w:rsidR="00511DCC" w:rsidRPr="00511DCC" w:rsidRDefault="00511DCC" w:rsidP="00AC56D1">
            <w:pPr>
              <w:contextualSpacing/>
              <w:jc w:val="center"/>
              <w:rPr>
                <w:b/>
                <w:lang w:val="en-US"/>
              </w:rPr>
            </w:pPr>
            <w:r>
              <w:rPr>
                <w:b/>
                <w:lang w:val="en-US"/>
              </w:rPr>
              <w:t>2</w:t>
            </w:r>
          </w:p>
        </w:tc>
        <w:tc>
          <w:tcPr>
            <w:tcW w:w="1914" w:type="dxa"/>
            <w:tcBorders>
              <w:top w:val="single" w:sz="4" w:space="0" w:color="auto"/>
              <w:left w:val="single" w:sz="4" w:space="0" w:color="auto"/>
              <w:bottom w:val="nil"/>
              <w:right w:val="single" w:sz="4" w:space="0" w:color="auto"/>
            </w:tcBorders>
          </w:tcPr>
          <w:p w:rsidR="00511DCC" w:rsidRPr="00511DCC" w:rsidRDefault="00511DCC" w:rsidP="00AC56D1">
            <w:pPr>
              <w:contextualSpacing/>
              <w:jc w:val="center"/>
              <w:rPr>
                <w:b/>
                <w:lang w:val="en-US"/>
              </w:rPr>
            </w:pPr>
            <w:r>
              <w:rPr>
                <w:b/>
                <w:lang w:val="en-US"/>
              </w:rPr>
              <w:t>3</w:t>
            </w:r>
          </w:p>
        </w:tc>
        <w:tc>
          <w:tcPr>
            <w:tcW w:w="1914" w:type="dxa"/>
            <w:tcBorders>
              <w:top w:val="single" w:sz="4" w:space="0" w:color="auto"/>
              <w:left w:val="single" w:sz="4" w:space="0" w:color="auto"/>
              <w:bottom w:val="nil"/>
              <w:right w:val="single" w:sz="4" w:space="0" w:color="auto"/>
            </w:tcBorders>
          </w:tcPr>
          <w:p w:rsidR="00511DCC" w:rsidRPr="00511DCC" w:rsidRDefault="00511DCC" w:rsidP="00AC56D1">
            <w:pPr>
              <w:contextualSpacing/>
              <w:jc w:val="center"/>
              <w:rPr>
                <w:b/>
                <w:lang w:val="en-US"/>
              </w:rPr>
            </w:pPr>
            <w:r>
              <w:rPr>
                <w:b/>
                <w:lang w:val="en-US"/>
              </w:rPr>
              <w:t>4</w:t>
            </w:r>
          </w:p>
        </w:tc>
        <w:tc>
          <w:tcPr>
            <w:tcW w:w="1915" w:type="dxa"/>
            <w:tcBorders>
              <w:top w:val="single" w:sz="4" w:space="0" w:color="auto"/>
              <w:left w:val="single" w:sz="4" w:space="0" w:color="auto"/>
              <w:bottom w:val="nil"/>
              <w:right w:val="single" w:sz="4" w:space="0" w:color="auto"/>
            </w:tcBorders>
          </w:tcPr>
          <w:p w:rsidR="00511DCC" w:rsidRPr="00511DCC" w:rsidRDefault="00511DCC" w:rsidP="00AC56D1">
            <w:pPr>
              <w:contextualSpacing/>
              <w:jc w:val="center"/>
              <w:rPr>
                <w:b/>
                <w:lang w:val="en-US"/>
              </w:rPr>
            </w:pPr>
            <w:r>
              <w:rPr>
                <w:b/>
                <w:lang w:val="en-US"/>
              </w:rPr>
              <w:t>5</w:t>
            </w:r>
          </w:p>
        </w:tc>
      </w:tr>
      <w:tr w:rsidR="00511DCC" w:rsidRPr="00372F03" w:rsidTr="00511DCC">
        <w:trPr>
          <w:tblHeader/>
        </w:trPr>
        <w:tc>
          <w:tcPr>
            <w:tcW w:w="816" w:type="dxa"/>
            <w:tcBorders>
              <w:top w:val="nil"/>
              <w:left w:val="single" w:sz="4" w:space="0" w:color="auto"/>
              <w:bottom w:val="single" w:sz="4" w:space="0" w:color="auto"/>
              <w:right w:val="single" w:sz="4" w:space="0" w:color="auto"/>
            </w:tcBorders>
          </w:tcPr>
          <w:p w:rsidR="00511DCC" w:rsidRPr="00511DCC" w:rsidRDefault="00511DCC" w:rsidP="00AC56D1">
            <w:pPr>
              <w:contextualSpacing/>
              <w:jc w:val="center"/>
              <w:rPr>
                <w:b/>
                <w:sz w:val="6"/>
                <w:szCs w:val="6"/>
                <w:lang w:val="en-US"/>
              </w:rPr>
            </w:pPr>
          </w:p>
        </w:tc>
        <w:tc>
          <w:tcPr>
            <w:tcW w:w="3011" w:type="dxa"/>
            <w:tcBorders>
              <w:top w:val="nil"/>
              <w:left w:val="single" w:sz="4" w:space="0" w:color="auto"/>
              <w:bottom w:val="single" w:sz="4" w:space="0" w:color="auto"/>
              <w:right w:val="single" w:sz="4" w:space="0" w:color="auto"/>
            </w:tcBorders>
          </w:tcPr>
          <w:p w:rsidR="00511DCC" w:rsidRPr="00511DCC" w:rsidRDefault="00511DCC" w:rsidP="00AC56D1">
            <w:pPr>
              <w:contextualSpacing/>
              <w:jc w:val="center"/>
              <w:rPr>
                <w:b/>
                <w:sz w:val="6"/>
                <w:szCs w:val="6"/>
                <w:lang w:val="en-US"/>
              </w:rPr>
            </w:pPr>
          </w:p>
        </w:tc>
        <w:tc>
          <w:tcPr>
            <w:tcW w:w="1914" w:type="dxa"/>
            <w:tcBorders>
              <w:top w:val="nil"/>
              <w:left w:val="single" w:sz="4" w:space="0" w:color="auto"/>
              <w:bottom w:val="single" w:sz="4" w:space="0" w:color="auto"/>
              <w:right w:val="single" w:sz="4" w:space="0" w:color="auto"/>
            </w:tcBorders>
          </w:tcPr>
          <w:p w:rsidR="00511DCC" w:rsidRPr="00511DCC" w:rsidRDefault="00511DCC" w:rsidP="00AC56D1">
            <w:pPr>
              <w:contextualSpacing/>
              <w:jc w:val="center"/>
              <w:rPr>
                <w:b/>
                <w:sz w:val="6"/>
                <w:szCs w:val="6"/>
                <w:lang w:val="en-US"/>
              </w:rPr>
            </w:pPr>
          </w:p>
        </w:tc>
        <w:tc>
          <w:tcPr>
            <w:tcW w:w="1914" w:type="dxa"/>
            <w:tcBorders>
              <w:top w:val="nil"/>
              <w:left w:val="single" w:sz="4" w:space="0" w:color="auto"/>
              <w:bottom w:val="single" w:sz="4" w:space="0" w:color="auto"/>
              <w:right w:val="single" w:sz="4" w:space="0" w:color="auto"/>
            </w:tcBorders>
          </w:tcPr>
          <w:p w:rsidR="00511DCC" w:rsidRPr="00511DCC" w:rsidRDefault="00511DCC" w:rsidP="00AC56D1">
            <w:pPr>
              <w:contextualSpacing/>
              <w:jc w:val="center"/>
              <w:rPr>
                <w:b/>
                <w:sz w:val="6"/>
                <w:szCs w:val="6"/>
                <w:lang w:val="en-US"/>
              </w:rPr>
            </w:pPr>
          </w:p>
        </w:tc>
        <w:tc>
          <w:tcPr>
            <w:tcW w:w="1915" w:type="dxa"/>
            <w:tcBorders>
              <w:top w:val="nil"/>
              <w:left w:val="single" w:sz="4" w:space="0" w:color="auto"/>
              <w:bottom w:val="single" w:sz="4" w:space="0" w:color="auto"/>
              <w:right w:val="single" w:sz="4" w:space="0" w:color="auto"/>
            </w:tcBorders>
          </w:tcPr>
          <w:p w:rsidR="00511DCC" w:rsidRPr="00511DCC" w:rsidRDefault="00511DCC" w:rsidP="00AC56D1">
            <w:pPr>
              <w:contextualSpacing/>
              <w:jc w:val="center"/>
              <w:rPr>
                <w:b/>
                <w:sz w:val="6"/>
                <w:szCs w:val="6"/>
                <w:lang w:val="en-US"/>
              </w:rPr>
            </w:pPr>
          </w:p>
        </w:tc>
      </w:tr>
      <w:tr w:rsidR="00243683" w:rsidRPr="00372F03" w:rsidTr="00511DCC">
        <w:tc>
          <w:tcPr>
            <w:tcW w:w="816" w:type="dxa"/>
            <w:vMerge w:val="restart"/>
            <w:tcBorders>
              <w:top w:val="single" w:sz="4" w:space="0" w:color="auto"/>
            </w:tcBorders>
          </w:tcPr>
          <w:p w:rsidR="00243683" w:rsidRPr="00372F03" w:rsidRDefault="00243683" w:rsidP="00AC56D1">
            <w:pPr>
              <w:contextualSpacing/>
              <w:jc w:val="center"/>
            </w:pPr>
            <w:r w:rsidRPr="00372F03">
              <w:t>1</w:t>
            </w:r>
          </w:p>
        </w:tc>
        <w:tc>
          <w:tcPr>
            <w:tcW w:w="3011" w:type="dxa"/>
            <w:tcBorders>
              <w:top w:val="single" w:sz="4" w:space="0" w:color="auto"/>
            </w:tcBorders>
          </w:tcPr>
          <w:p w:rsidR="00243683" w:rsidRPr="00372F03" w:rsidRDefault="00243683" w:rsidP="00AC56D1">
            <w:pPr>
              <w:contextualSpacing/>
            </w:pPr>
            <w:r w:rsidRPr="00372F03">
              <w:t>Каменные:</w:t>
            </w:r>
          </w:p>
        </w:tc>
        <w:tc>
          <w:tcPr>
            <w:tcW w:w="1914" w:type="dxa"/>
            <w:tcBorders>
              <w:top w:val="single" w:sz="4" w:space="0" w:color="auto"/>
            </w:tcBorders>
          </w:tcPr>
          <w:p w:rsidR="00243683" w:rsidRPr="00372F03" w:rsidRDefault="00243683" w:rsidP="00AC56D1">
            <w:pPr>
              <w:contextualSpacing/>
              <w:jc w:val="center"/>
            </w:pPr>
          </w:p>
        </w:tc>
        <w:tc>
          <w:tcPr>
            <w:tcW w:w="1914" w:type="dxa"/>
            <w:tcBorders>
              <w:top w:val="single" w:sz="4" w:space="0" w:color="auto"/>
            </w:tcBorders>
          </w:tcPr>
          <w:p w:rsidR="00243683" w:rsidRPr="00372F03" w:rsidRDefault="00243683" w:rsidP="00AC56D1">
            <w:pPr>
              <w:contextualSpacing/>
              <w:jc w:val="center"/>
            </w:pPr>
          </w:p>
        </w:tc>
        <w:tc>
          <w:tcPr>
            <w:tcW w:w="1915" w:type="dxa"/>
            <w:tcBorders>
              <w:top w:val="single" w:sz="4" w:space="0" w:color="auto"/>
            </w:tcBorders>
          </w:tcPr>
          <w:p w:rsidR="00243683" w:rsidRPr="00372F03" w:rsidRDefault="00243683" w:rsidP="00AC56D1">
            <w:pPr>
              <w:contextualSpacing/>
              <w:jc w:val="center"/>
            </w:pP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1-этажные</w:t>
            </w:r>
          </w:p>
        </w:tc>
        <w:tc>
          <w:tcPr>
            <w:tcW w:w="1914" w:type="dxa"/>
          </w:tcPr>
          <w:p w:rsidR="00243683" w:rsidRPr="00372F03" w:rsidRDefault="00243683" w:rsidP="00AC56D1">
            <w:pPr>
              <w:contextualSpacing/>
              <w:jc w:val="center"/>
            </w:pPr>
            <w:r w:rsidRPr="00372F03">
              <w:t>178,0</w:t>
            </w:r>
          </w:p>
        </w:tc>
        <w:tc>
          <w:tcPr>
            <w:tcW w:w="1914" w:type="dxa"/>
          </w:tcPr>
          <w:p w:rsidR="00243683" w:rsidRPr="00372F03" w:rsidRDefault="00243683" w:rsidP="00AC56D1">
            <w:pPr>
              <w:contextualSpacing/>
              <w:jc w:val="center"/>
            </w:pPr>
            <w:r w:rsidRPr="00372F03">
              <w:t>16,6</w:t>
            </w:r>
          </w:p>
        </w:tc>
        <w:tc>
          <w:tcPr>
            <w:tcW w:w="1915" w:type="dxa"/>
          </w:tcPr>
          <w:p w:rsidR="00243683" w:rsidRPr="00372F03" w:rsidRDefault="00243683" w:rsidP="00AC56D1">
            <w:pPr>
              <w:contextualSpacing/>
              <w:jc w:val="center"/>
            </w:pPr>
            <w:r w:rsidRPr="00372F03">
              <w:t>15,0</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2-этажные</w:t>
            </w:r>
          </w:p>
        </w:tc>
        <w:tc>
          <w:tcPr>
            <w:tcW w:w="1914" w:type="dxa"/>
          </w:tcPr>
          <w:p w:rsidR="00243683" w:rsidRPr="00372F03" w:rsidRDefault="00243683" w:rsidP="00AC56D1">
            <w:pPr>
              <w:contextualSpacing/>
              <w:jc w:val="center"/>
            </w:pPr>
            <w:r w:rsidRPr="00372F03">
              <w:t>21,0</w:t>
            </w:r>
          </w:p>
        </w:tc>
        <w:tc>
          <w:tcPr>
            <w:tcW w:w="1914" w:type="dxa"/>
          </w:tcPr>
          <w:p w:rsidR="00243683" w:rsidRPr="00372F03" w:rsidRDefault="00243683" w:rsidP="00AC56D1">
            <w:pPr>
              <w:contextualSpacing/>
              <w:jc w:val="center"/>
            </w:pPr>
            <w:r w:rsidRPr="00372F03">
              <w:t>10,9</w:t>
            </w:r>
          </w:p>
        </w:tc>
        <w:tc>
          <w:tcPr>
            <w:tcW w:w="1915" w:type="dxa"/>
          </w:tcPr>
          <w:p w:rsidR="00243683" w:rsidRPr="00372F03" w:rsidRDefault="00243683" w:rsidP="00AC56D1">
            <w:pPr>
              <w:contextualSpacing/>
              <w:jc w:val="center"/>
            </w:pPr>
            <w:r w:rsidRPr="00372F03">
              <w:t>9,8</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3-этажные</w:t>
            </w:r>
          </w:p>
        </w:tc>
        <w:tc>
          <w:tcPr>
            <w:tcW w:w="1914" w:type="dxa"/>
          </w:tcPr>
          <w:p w:rsidR="00243683" w:rsidRPr="00372F03" w:rsidRDefault="00243683" w:rsidP="00AC56D1">
            <w:pPr>
              <w:contextualSpacing/>
              <w:jc w:val="center"/>
            </w:pPr>
            <w:r w:rsidRPr="00372F03">
              <w:t>7,0</w:t>
            </w:r>
          </w:p>
        </w:tc>
        <w:tc>
          <w:tcPr>
            <w:tcW w:w="1914" w:type="dxa"/>
          </w:tcPr>
          <w:p w:rsidR="00243683" w:rsidRPr="00372F03" w:rsidRDefault="00243683" w:rsidP="00AC56D1">
            <w:pPr>
              <w:contextualSpacing/>
              <w:jc w:val="center"/>
            </w:pPr>
            <w:r w:rsidRPr="00372F03">
              <w:t>9,0</w:t>
            </w:r>
          </w:p>
        </w:tc>
        <w:tc>
          <w:tcPr>
            <w:tcW w:w="1915" w:type="dxa"/>
          </w:tcPr>
          <w:p w:rsidR="00243683" w:rsidRPr="00372F03" w:rsidRDefault="00243683" w:rsidP="00AC56D1">
            <w:pPr>
              <w:contextualSpacing/>
              <w:jc w:val="center"/>
            </w:pPr>
            <w:r w:rsidRPr="00372F03">
              <w:t>8,1</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4-этажные</w:t>
            </w:r>
          </w:p>
        </w:tc>
        <w:tc>
          <w:tcPr>
            <w:tcW w:w="1914" w:type="dxa"/>
          </w:tcPr>
          <w:p w:rsidR="00243683" w:rsidRPr="00372F03" w:rsidRDefault="00243683" w:rsidP="00AC56D1">
            <w:pPr>
              <w:contextualSpacing/>
              <w:jc w:val="center"/>
            </w:pPr>
            <w:r w:rsidRPr="00372F03">
              <w:t>12,0</w:t>
            </w:r>
          </w:p>
        </w:tc>
        <w:tc>
          <w:tcPr>
            <w:tcW w:w="1914" w:type="dxa"/>
          </w:tcPr>
          <w:p w:rsidR="00243683" w:rsidRPr="00372F03" w:rsidRDefault="00243683" w:rsidP="00AC56D1">
            <w:pPr>
              <w:contextualSpacing/>
              <w:jc w:val="center"/>
            </w:pPr>
            <w:r w:rsidRPr="00372F03">
              <w:t>18,0</w:t>
            </w:r>
          </w:p>
        </w:tc>
        <w:tc>
          <w:tcPr>
            <w:tcW w:w="1915" w:type="dxa"/>
          </w:tcPr>
          <w:p w:rsidR="00243683" w:rsidRPr="00372F03" w:rsidRDefault="00243683" w:rsidP="00AC56D1">
            <w:pPr>
              <w:contextualSpacing/>
              <w:jc w:val="center"/>
            </w:pPr>
            <w:r w:rsidRPr="00372F03">
              <w:t>16,3</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5-этажные</w:t>
            </w:r>
          </w:p>
        </w:tc>
        <w:tc>
          <w:tcPr>
            <w:tcW w:w="1914" w:type="dxa"/>
          </w:tcPr>
          <w:p w:rsidR="00243683" w:rsidRPr="00372F03" w:rsidRDefault="00243683" w:rsidP="00AC56D1">
            <w:pPr>
              <w:contextualSpacing/>
              <w:jc w:val="center"/>
            </w:pPr>
            <w:r w:rsidRPr="00372F03">
              <w:t>8,0</w:t>
            </w:r>
          </w:p>
        </w:tc>
        <w:tc>
          <w:tcPr>
            <w:tcW w:w="1914" w:type="dxa"/>
          </w:tcPr>
          <w:p w:rsidR="00243683" w:rsidRPr="00372F03" w:rsidRDefault="00243683" w:rsidP="00AC56D1">
            <w:pPr>
              <w:contextualSpacing/>
              <w:jc w:val="center"/>
            </w:pPr>
            <w:r w:rsidRPr="00372F03">
              <w:t>28,4</w:t>
            </w:r>
          </w:p>
        </w:tc>
        <w:tc>
          <w:tcPr>
            <w:tcW w:w="1915" w:type="dxa"/>
          </w:tcPr>
          <w:p w:rsidR="00243683" w:rsidRPr="00372F03" w:rsidRDefault="00243683" w:rsidP="00AC56D1">
            <w:pPr>
              <w:contextualSpacing/>
              <w:jc w:val="center"/>
            </w:pPr>
            <w:r w:rsidRPr="00372F03">
              <w:t>25,7</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Итого</w:t>
            </w:r>
          </w:p>
        </w:tc>
        <w:tc>
          <w:tcPr>
            <w:tcW w:w="1914" w:type="dxa"/>
          </w:tcPr>
          <w:p w:rsidR="00243683" w:rsidRPr="00372F03" w:rsidRDefault="00243683" w:rsidP="00AC56D1">
            <w:pPr>
              <w:contextualSpacing/>
              <w:jc w:val="center"/>
            </w:pPr>
            <w:r w:rsidRPr="00372F03">
              <w:t>226,0</w:t>
            </w:r>
          </w:p>
        </w:tc>
        <w:tc>
          <w:tcPr>
            <w:tcW w:w="1914" w:type="dxa"/>
          </w:tcPr>
          <w:p w:rsidR="00243683" w:rsidRPr="00372F03" w:rsidRDefault="00243683" w:rsidP="00AC56D1">
            <w:pPr>
              <w:contextualSpacing/>
              <w:jc w:val="center"/>
            </w:pPr>
            <w:r w:rsidRPr="00372F03">
              <w:t>82,9</w:t>
            </w:r>
          </w:p>
        </w:tc>
        <w:tc>
          <w:tcPr>
            <w:tcW w:w="1915" w:type="dxa"/>
          </w:tcPr>
          <w:p w:rsidR="00243683" w:rsidRPr="00372F03" w:rsidRDefault="00243683" w:rsidP="00AC56D1">
            <w:pPr>
              <w:contextualSpacing/>
              <w:jc w:val="center"/>
            </w:pPr>
            <w:r w:rsidRPr="00372F03">
              <w:t>75,0</w:t>
            </w:r>
          </w:p>
        </w:tc>
      </w:tr>
      <w:tr w:rsidR="00243683" w:rsidRPr="00372F03" w:rsidTr="00511DCC">
        <w:tc>
          <w:tcPr>
            <w:tcW w:w="816" w:type="dxa"/>
            <w:vMerge w:val="restart"/>
          </w:tcPr>
          <w:p w:rsidR="00243683" w:rsidRPr="00372F03" w:rsidRDefault="00243683" w:rsidP="00AC56D1">
            <w:pPr>
              <w:contextualSpacing/>
              <w:jc w:val="center"/>
            </w:pPr>
            <w:r w:rsidRPr="00372F03">
              <w:t>2</w:t>
            </w:r>
          </w:p>
        </w:tc>
        <w:tc>
          <w:tcPr>
            <w:tcW w:w="3011" w:type="dxa"/>
          </w:tcPr>
          <w:p w:rsidR="00243683" w:rsidRPr="00372F03" w:rsidRDefault="00243683" w:rsidP="00AC56D1">
            <w:pPr>
              <w:contextualSpacing/>
            </w:pPr>
            <w:r w:rsidRPr="00372F03">
              <w:t>Деревянные:</w:t>
            </w:r>
          </w:p>
        </w:tc>
        <w:tc>
          <w:tcPr>
            <w:tcW w:w="1914" w:type="dxa"/>
          </w:tcPr>
          <w:p w:rsidR="00243683" w:rsidRPr="00372F03" w:rsidRDefault="00243683" w:rsidP="00AC56D1">
            <w:pPr>
              <w:contextualSpacing/>
              <w:jc w:val="center"/>
            </w:pPr>
          </w:p>
        </w:tc>
        <w:tc>
          <w:tcPr>
            <w:tcW w:w="1914" w:type="dxa"/>
          </w:tcPr>
          <w:p w:rsidR="00243683" w:rsidRPr="00372F03" w:rsidRDefault="00243683" w:rsidP="00AC56D1">
            <w:pPr>
              <w:contextualSpacing/>
              <w:jc w:val="center"/>
            </w:pPr>
          </w:p>
        </w:tc>
        <w:tc>
          <w:tcPr>
            <w:tcW w:w="1915" w:type="dxa"/>
          </w:tcPr>
          <w:p w:rsidR="00243683" w:rsidRPr="00372F03" w:rsidRDefault="00243683" w:rsidP="00AC56D1">
            <w:pPr>
              <w:contextualSpacing/>
              <w:jc w:val="center"/>
            </w:pP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1-этажные</w:t>
            </w:r>
          </w:p>
        </w:tc>
        <w:tc>
          <w:tcPr>
            <w:tcW w:w="1914" w:type="dxa"/>
          </w:tcPr>
          <w:p w:rsidR="00243683" w:rsidRPr="00372F03" w:rsidRDefault="00243683" w:rsidP="00AC56D1">
            <w:pPr>
              <w:contextualSpacing/>
              <w:jc w:val="center"/>
            </w:pPr>
            <w:r w:rsidRPr="00372F03">
              <w:t>266,0</w:t>
            </w:r>
          </w:p>
        </w:tc>
        <w:tc>
          <w:tcPr>
            <w:tcW w:w="1914" w:type="dxa"/>
          </w:tcPr>
          <w:p w:rsidR="00243683" w:rsidRPr="00372F03" w:rsidRDefault="00243683" w:rsidP="00AC56D1">
            <w:pPr>
              <w:contextualSpacing/>
              <w:jc w:val="center"/>
            </w:pPr>
            <w:r w:rsidRPr="00372F03">
              <w:t>18,8</w:t>
            </w:r>
          </w:p>
        </w:tc>
        <w:tc>
          <w:tcPr>
            <w:tcW w:w="1915" w:type="dxa"/>
          </w:tcPr>
          <w:p w:rsidR="00243683" w:rsidRPr="00372F03" w:rsidRDefault="00243683" w:rsidP="00AC56D1">
            <w:pPr>
              <w:contextualSpacing/>
              <w:jc w:val="center"/>
            </w:pPr>
            <w:r w:rsidRPr="00372F03">
              <w:t>17,0</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Итого</w:t>
            </w:r>
          </w:p>
        </w:tc>
        <w:tc>
          <w:tcPr>
            <w:tcW w:w="1914" w:type="dxa"/>
          </w:tcPr>
          <w:p w:rsidR="00243683" w:rsidRPr="00372F03" w:rsidRDefault="00243683" w:rsidP="00AC56D1">
            <w:pPr>
              <w:contextualSpacing/>
              <w:jc w:val="center"/>
            </w:pPr>
            <w:r w:rsidRPr="00372F03">
              <w:t>266,0</w:t>
            </w:r>
          </w:p>
        </w:tc>
        <w:tc>
          <w:tcPr>
            <w:tcW w:w="1914" w:type="dxa"/>
          </w:tcPr>
          <w:p w:rsidR="00243683" w:rsidRPr="00372F03" w:rsidRDefault="00243683" w:rsidP="00AC56D1">
            <w:pPr>
              <w:contextualSpacing/>
              <w:jc w:val="center"/>
            </w:pPr>
            <w:r w:rsidRPr="00372F03">
              <w:t>18,8</w:t>
            </w:r>
          </w:p>
        </w:tc>
        <w:tc>
          <w:tcPr>
            <w:tcW w:w="1915" w:type="dxa"/>
          </w:tcPr>
          <w:p w:rsidR="00243683" w:rsidRPr="00372F03" w:rsidRDefault="00243683" w:rsidP="00AC56D1">
            <w:pPr>
              <w:contextualSpacing/>
              <w:jc w:val="center"/>
            </w:pPr>
            <w:r w:rsidRPr="00372F03">
              <w:t>17,0</w:t>
            </w:r>
          </w:p>
        </w:tc>
      </w:tr>
      <w:tr w:rsidR="00243683" w:rsidRPr="00372F03" w:rsidTr="00511DCC">
        <w:tc>
          <w:tcPr>
            <w:tcW w:w="816" w:type="dxa"/>
            <w:vMerge w:val="restart"/>
          </w:tcPr>
          <w:p w:rsidR="00243683" w:rsidRPr="00372F03" w:rsidRDefault="00243683" w:rsidP="00AC56D1">
            <w:pPr>
              <w:contextualSpacing/>
              <w:jc w:val="center"/>
            </w:pPr>
            <w:r w:rsidRPr="00372F03">
              <w:t>3</w:t>
            </w:r>
          </w:p>
        </w:tc>
        <w:tc>
          <w:tcPr>
            <w:tcW w:w="3011" w:type="dxa"/>
          </w:tcPr>
          <w:p w:rsidR="00243683" w:rsidRPr="00372F03" w:rsidRDefault="00243683" w:rsidP="00AC56D1">
            <w:pPr>
              <w:contextualSpacing/>
            </w:pPr>
            <w:r w:rsidRPr="00372F03">
              <w:t>Прочие:</w:t>
            </w:r>
          </w:p>
        </w:tc>
        <w:tc>
          <w:tcPr>
            <w:tcW w:w="1914" w:type="dxa"/>
          </w:tcPr>
          <w:p w:rsidR="00243683" w:rsidRPr="00372F03" w:rsidRDefault="00243683" w:rsidP="00AC56D1">
            <w:pPr>
              <w:contextualSpacing/>
              <w:jc w:val="center"/>
            </w:pPr>
          </w:p>
        </w:tc>
        <w:tc>
          <w:tcPr>
            <w:tcW w:w="1914" w:type="dxa"/>
          </w:tcPr>
          <w:p w:rsidR="00243683" w:rsidRPr="00372F03" w:rsidRDefault="00243683" w:rsidP="00AC56D1">
            <w:pPr>
              <w:contextualSpacing/>
              <w:jc w:val="center"/>
            </w:pPr>
          </w:p>
        </w:tc>
        <w:tc>
          <w:tcPr>
            <w:tcW w:w="1915" w:type="dxa"/>
          </w:tcPr>
          <w:p w:rsidR="00243683" w:rsidRPr="00372F03" w:rsidRDefault="00243683" w:rsidP="00AC56D1">
            <w:pPr>
              <w:contextualSpacing/>
              <w:jc w:val="center"/>
            </w:pP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1-этажные</w:t>
            </w:r>
          </w:p>
        </w:tc>
        <w:tc>
          <w:tcPr>
            <w:tcW w:w="1914" w:type="dxa"/>
          </w:tcPr>
          <w:p w:rsidR="00243683" w:rsidRPr="00372F03" w:rsidRDefault="00243683" w:rsidP="00AC56D1">
            <w:pPr>
              <w:contextualSpacing/>
              <w:jc w:val="center"/>
            </w:pPr>
            <w:r w:rsidRPr="00372F03">
              <w:t>52,0</w:t>
            </w:r>
          </w:p>
        </w:tc>
        <w:tc>
          <w:tcPr>
            <w:tcW w:w="1914" w:type="dxa"/>
          </w:tcPr>
          <w:p w:rsidR="00243683" w:rsidRPr="00372F03" w:rsidRDefault="00243683" w:rsidP="00AC56D1">
            <w:pPr>
              <w:contextualSpacing/>
              <w:jc w:val="center"/>
            </w:pPr>
            <w:r w:rsidRPr="00372F03">
              <w:t>8,8</w:t>
            </w:r>
          </w:p>
        </w:tc>
        <w:tc>
          <w:tcPr>
            <w:tcW w:w="1915" w:type="dxa"/>
          </w:tcPr>
          <w:p w:rsidR="00243683" w:rsidRPr="00372F03" w:rsidRDefault="00243683" w:rsidP="00AC56D1">
            <w:pPr>
              <w:contextualSpacing/>
              <w:jc w:val="center"/>
            </w:pPr>
            <w:r w:rsidRPr="00372F03">
              <w:t>7,9</w:t>
            </w:r>
          </w:p>
        </w:tc>
      </w:tr>
      <w:tr w:rsidR="00243683" w:rsidRPr="00372F03" w:rsidTr="00511DCC">
        <w:tc>
          <w:tcPr>
            <w:tcW w:w="816" w:type="dxa"/>
            <w:vMerge/>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Итого</w:t>
            </w:r>
          </w:p>
        </w:tc>
        <w:tc>
          <w:tcPr>
            <w:tcW w:w="1914" w:type="dxa"/>
          </w:tcPr>
          <w:p w:rsidR="00243683" w:rsidRPr="00372F03" w:rsidRDefault="00243683" w:rsidP="00AC56D1">
            <w:pPr>
              <w:contextualSpacing/>
              <w:jc w:val="center"/>
            </w:pPr>
            <w:r w:rsidRPr="00372F03">
              <w:t>52,0</w:t>
            </w:r>
          </w:p>
        </w:tc>
        <w:tc>
          <w:tcPr>
            <w:tcW w:w="1914" w:type="dxa"/>
          </w:tcPr>
          <w:p w:rsidR="00243683" w:rsidRPr="00372F03" w:rsidRDefault="00243683" w:rsidP="00AC56D1">
            <w:pPr>
              <w:contextualSpacing/>
              <w:jc w:val="center"/>
            </w:pPr>
            <w:r w:rsidRPr="00372F03">
              <w:t>8,8</w:t>
            </w:r>
          </w:p>
        </w:tc>
        <w:tc>
          <w:tcPr>
            <w:tcW w:w="1915" w:type="dxa"/>
          </w:tcPr>
          <w:p w:rsidR="00243683" w:rsidRPr="00372F03" w:rsidRDefault="00243683" w:rsidP="00AC56D1">
            <w:pPr>
              <w:contextualSpacing/>
              <w:jc w:val="center"/>
            </w:pPr>
            <w:r w:rsidRPr="00372F03">
              <w:t>7,9</w:t>
            </w:r>
          </w:p>
        </w:tc>
      </w:tr>
      <w:tr w:rsidR="00243683" w:rsidRPr="00372F03" w:rsidTr="00511DCC">
        <w:tc>
          <w:tcPr>
            <w:tcW w:w="816" w:type="dxa"/>
          </w:tcPr>
          <w:p w:rsidR="00243683" w:rsidRPr="00372F03" w:rsidRDefault="00243683" w:rsidP="00AC56D1">
            <w:pPr>
              <w:contextualSpacing/>
              <w:jc w:val="center"/>
            </w:pPr>
          </w:p>
        </w:tc>
        <w:tc>
          <w:tcPr>
            <w:tcW w:w="3011" w:type="dxa"/>
          </w:tcPr>
          <w:p w:rsidR="00243683" w:rsidRPr="00372F03" w:rsidRDefault="00243683" w:rsidP="00AC56D1">
            <w:pPr>
              <w:contextualSpacing/>
            </w:pPr>
            <w:r w:rsidRPr="00372F03">
              <w:t>Всего</w:t>
            </w:r>
          </w:p>
        </w:tc>
        <w:tc>
          <w:tcPr>
            <w:tcW w:w="1914" w:type="dxa"/>
          </w:tcPr>
          <w:p w:rsidR="00243683" w:rsidRPr="00372F03" w:rsidRDefault="00243683" w:rsidP="00AC56D1">
            <w:pPr>
              <w:contextualSpacing/>
              <w:jc w:val="center"/>
            </w:pPr>
            <w:r w:rsidRPr="00372F03">
              <w:t>596,0</w:t>
            </w:r>
          </w:p>
        </w:tc>
        <w:tc>
          <w:tcPr>
            <w:tcW w:w="1914" w:type="dxa"/>
          </w:tcPr>
          <w:p w:rsidR="00243683" w:rsidRPr="00372F03" w:rsidRDefault="00243683" w:rsidP="00AC56D1">
            <w:pPr>
              <w:contextualSpacing/>
              <w:jc w:val="center"/>
            </w:pPr>
            <w:r w:rsidRPr="00372F03">
              <w:t>110,5</w:t>
            </w:r>
          </w:p>
        </w:tc>
        <w:tc>
          <w:tcPr>
            <w:tcW w:w="1915" w:type="dxa"/>
          </w:tcPr>
          <w:p w:rsidR="00243683" w:rsidRPr="00372F03" w:rsidRDefault="00243683" w:rsidP="00AC56D1">
            <w:pPr>
              <w:contextualSpacing/>
              <w:jc w:val="center"/>
            </w:pPr>
            <w:r w:rsidRPr="00372F03">
              <w:t>100,0</w:t>
            </w:r>
          </w:p>
        </w:tc>
      </w:tr>
    </w:tbl>
    <w:p w:rsidR="00D15157" w:rsidRDefault="00243683" w:rsidP="00D15157">
      <w:pPr>
        <w:pStyle w:val="7"/>
      </w:pPr>
      <w:r w:rsidRPr="00372F03">
        <w:t>Таблица № 2.</w:t>
      </w:r>
      <w:r w:rsidR="007821F7">
        <w:t>2</w:t>
      </w:r>
      <w:r w:rsidRPr="00372F03">
        <w:t>.3</w:t>
      </w:r>
      <w:r w:rsidR="00D15157">
        <w:t>.</w:t>
      </w:r>
      <w:r w:rsidRPr="00372F03">
        <w:t>3</w:t>
      </w:r>
    </w:p>
    <w:p w:rsidR="00243683" w:rsidRPr="00372F03" w:rsidRDefault="00243683" w:rsidP="00D15157">
      <w:pPr>
        <w:ind w:firstLine="540"/>
        <w:contextualSpacing/>
        <w:jc w:val="right"/>
        <w:rPr>
          <w:b/>
        </w:rPr>
      </w:pPr>
      <w:r w:rsidRPr="00372F03">
        <w:rPr>
          <w:b/>
        </w:rPr>
        <w:t>Характеристика жилого фонда по ветхости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6"/>
        <w:gridCol w:w="4331"/>
        <w:gridCol w:w="2211"/>
        <w:gridCol w:w="2212"/>
      </w:tblGrid>
      <w:tr w:rsidR="00243683" w:rsidRPr="00372F03" w:rsidTr="00D15157">
        <w:tc>
          <w:tcPr>
            <w:tcW w:w="816" w:type="dxa"/>
            <w:vMerge w:val="restart"/>
            <w:vAlign w:val="center"/>
          </w:tcPr>
          <w:p w:rsidR="00243683" w:rsidRPr="00D15157" w:rsidRDefault="00243683" w:rsidP="00AC56D1">
            <w:pPr>
              <w:contextualSpacing/>
              <w:jc w:val="center"/>
              <w:rPr>
                <w:b/>
              </w:rPr>
            </w:pPr>
            <w:r w:rsidRPr="00D15157">
              <w:rPr>
                <w:b/>
              </w:rPr>
              <w:t>№ п/п</w:t>
            </w:r>
          </w:p>
        </w:tc>
        <w:tc>
          <w:tcPr>
            <w:tcW w:w="4331" w:type="dxa"/>
            <w:vMerge w:val="restart"/>
            <w:vAlign w:val="center"/>
          </w:tcPr>
          <w:p w:rsidR="00243683" w:rsidRPr="00D15157" w:rsidRDefault="00243683" w:rsidP="00D15157">
            <w:pPr>
              <w:contextualSpacing/>
              <w:jc w:val="center"/>
              <w:rPr>
                <w:b/>
              </w:rPr>
            </w:pPr>
            <w:r w:rsidRPr="00D15157">
              <w:rPr>
                <w:b/>
              </w:rPr>
              <w:t>Степень физического износа</w:t>
            </w:r>
            <w:r w:rsidR="00D15157" w:rsidRPr="00D15157">
              <w:rPr>
                <w:b/>
              </w:rPr>
              <w:t xml:space="preserve"> </w:t>
            </w:r>
            <w:r w:rsidRPr="00D15157">
              <w:rPr>
                <w:b/>
              </w:rPr>
              <w:t xml:space="preserve"> жилого фонда в %</w:t>
            </w:r>
          </w:p>
        </w:tc>
        <w:tc>
          <w:tcPr>
            <w:tcW w:w="4423" w:type="dxa"/>
            <w:gridSpan w:val="2"/>
            <w:vAlign w:val="center"/>
          </w:tcPr>
          <w:p w:rsidR="00243683" w:rsidRPr="00D15157" w:rsidRDefault="00243683" w:rsidP="00AC56D1">
            <w:pPr>
              <w:contextualSpacing/>
              <w:jc w:val="center"/>
              <w:rPr>
                <w:b/>
              </w:rPr>
            </w:pPr>
            <w:r w:rsidRPr="00D15157">
              <w:rPr>
                <w:b/>
              </w:rPr>
              <w:t>Общая площадь</w:t>
            </w:r>
          </w:p>
        </w:tc>
      </w:tr>
      <w:tr w:rsidR="00243683" w:rsidRPr="00372F03" w:rsidTr="00D15157">
        <w:tc>
          <w:tcPr>
            <w:tcW w:w="816" w:type="dxa"/>
            <w:vMerge/>
          </w:tcPr>
          <w:p w:rsidR="00243683" w:rsidRPr="00D15157" w:rsidRDefault="00243683" w:rsidP="00AC56D1">
            <w:pPr>
              <w:contextualSpacing/>
              <w:jc w:val="center"/>
              <w:rPr>
                <w:b/>
              </w:rPr>
            </w:pPr>
          </w:p>
        </w:tc>
        <w:tc>
          <w:tcPr>
            <w:tcW w:w="4331" w:type="dxa"/>
            <w:vMerge/>
          </w:tcPr>
          <w:p w:rsidR="00243683" w:rsidRPr="00D15157" w:rsidRDefault="00243683" w:rsidP="00AC56D1">
            <w:pPr>
              <w:contextualSpacing/>
              <w:jc w:val="center"/>
              <w:rPr>
                <w:b/>
              </w:rPr>
            </w:pPr>
          </w:p>
        </w:tc>
        <w:tc>
          <w:tcPr>
            <w:tcW w:w="2211" w:type="dxa"/>
          </w:tcPr>
          <w:p w:rsidR="00243683" w:rsidRPr="00D15157" w:rsidRDefault="00243683" w:rsidP="00AC56D1">
            <w:pPr>
              <w:contextualSpacing/>
              <w:jc w:val="center"/>
              <w:rPr>
                <w:b/>
              </w:rPr>
            </w:pPr>
            <w:r w:rsidRPr="00D15157">
              <w:rPr>
                <w:b/>
              </w:rPr>
              <w:t>тыс. кв.м</w:t>
            </w:r>
          </w:p>
        </w:tc>
        <w:tc>
          <w:tcPr>
            <w:tcW w:w="2212" w:type="dxa"/>
          </w:tcPr>
          <w:p w:rsidR="00243683" w:rsidRPr="00D15157" w:rsidRDefault="00243683" w:rsidP="00AC56D1">
            <w:pPr>
              <w:contextualSpacing/>
              <w:jc w:val="center"/>
              <w:rPr>
                <w:b/>
              </w:rPr>
            </w:pPr>
            <w:r w:rsidRPr="00D15157">
              <w:rPr>
                <w:b/>
              </w:rPr>
              <w:t>в % к итогу</w:t>
            </w:r>
          </w:p>
        </w:tc>
      </w:tr>
      <w:tr w:rsidR="00243683" w:rsidRPr="00372F03" w:rsidTr="00D15157">
        <w:tc>
          <w:tcPr>
            <w:tcW w:w="816" w:type="dxa"/>
          </w:tcPr>
          <w:p w:rsidR="00243683" w:rsidRPr="00372F03" w:rsidRDefault="00243683" w:rsidP="00AC56D1">
            <w:pPr>
              <w:contextualSpacing/>
              <w:jc w:val="center"/>
            </w:pPr>
            <w:r w:rsidRPr="00372F03">
              <w:t>1</w:t>
            </w:r>
          </w:p>
        </w:tc>
        <w:tc>
          <w:tcPr>
            <w:tcW w:w="4331" w:type="dxa"/>
          </w:tcPr>
          <w:p w:rsidR="00243683" w:rsidRPr="00372F03" w:rsidRDefault="00243683" w:rsidP="00AC56D1">
            <w:pPr>
              <w:contextualSpacing/>
              <w:jc w:val="center"/>
            </w:pPr>
            <w:r w:rsidRPr="00372F03">
              <w:t>2</w:t>
            </w:r>
          </w:p>
        </w:tc>
        <w:tc>
          <w:tcPr>
            <w:tcW w:w="2211" w:type="dxa"/>
          </w:tcPr>
          <w:p w:rsidR="00243683" w:rsidRPr="00372F03" w:rsidRDefault="00243683" w:rsidP="00AC56D1">
            <w:pPr>
              <w:contextualSpacing/>
              <w:jc w:val="center"/>
            </w:pPr>
            <w:r w:rsidRPr="00372F03">
              <w:t>3</w:t>
            </w:r>
          </w:p>
        </w:tc>
        <w:tc>
          <w:tcPr>
            <w:tcW w:w="2212" w:type="dxa"/>
          </w:tcPr>
          <w:p w:rsidR="00243683" w:rsidRPr="00372F03" w:rsidRDefault="00243683" w:rsidP="00AC56D1">
            <w:pPr>
              <w:contextualSpacing/>
              <w:jc w:val="center"/>
            </w:pPr>
            <w:r w:rsidRPr="00372F03">
              <w:t>4</w:t>
            </w:r>
          </w:p>
        </w:tc>
      </w:tr>
      <w:tr w:rsidR="00243683" w:rsidRPr="00372F03" w:rsidTr="00D15157">
        <w:tc>
          <w:tcPr>
            <w:tcW w:w="816" w:type="dxa"/>
          </w:tcPr>
          <w:p w:rsidR="00243683" w:rsidRPr="00372F03" w:rsidRDefault="00243683" w:rsidP="00AC56D1">
            <w:pPr>
              <w:contextualSpacing/>
              <w:jc w:val="center"/>
            </w:pPr>
          </w:p>
        </w:tc>
        <w:tc>
          <w:tcPr>
            <w:tcW w:w="4331" w:type="dxa"/>
            <w:vAlign w:val="center"/>
          </w:tcPr>
          <w:p w:rsidR="00243683" w:rsidRPr="00372F03" w:rsidRDefault="00243683" w:rsidP="00AC56D1">
            <w:pPr>
              <w:contextualSpacing/>
              <w:jc w:val="center"/>
            </w:pPr>
            <w:r w:rsidRPr="00372F03">
              <w:t>Каменные</w:t>
            </w:r>
          </w:p>
        </w:tc>
        <w:tc>
          <w:tcPr>
            <w:tcW w:w="2211" w:type="dxa"/>
          </w:tcPr>
          <w:p w:rsidR="00243683" w:rsidRPr="00372F03" w:rsidRDefault="00243683" w:rsidP="00AC56D1">
            <w:pPr>
              <w:contextualSpacing/>
              <w:jc w:val="center"/>
            </w:pPr>
          </w:p>
        </w:tc>
        <w:tc>
          <w:tcPr>
            <w:tcW w:w="2212" w:type="dxa"/>
          </w:tcPr>
          <w:p w:rsidR="00243683" w:rsidRPr="00372F03" w:rsidRDefault="00243683" w:rsidP="00AC56D1">
            <w:pPr>
              <w:contextualSpacing/>
              <w:jc w:val="center"/>
            </w:pPr>
          </w:p>
        </w:tc>
      </w:tr>
      <w:tr w:rsidR="00243683" w:rsidRPr="00372F03" w:rsidTr="00D15157">
        <w:tc>
          <w:tcPr>
            <w:tcW w:w="816" w:type="dxa"/>
          </w:tcPr>
          <w:p w:rsidR="00243683" w:rsidRPr="00372F03" w:rsidRDefault="00243683" w:rsidP="00AC56D1">
            <w:pPr>
              <w:contextualSpacing/>
              <w:jc w:val="center"/>
            </w:pPr>
            <w:r w:rsidRPr="00372F03">
              <w:t>1</w:t>
            </w:r>
          </w:p>
        </w:tc>
        <w:tc>
          <w:tcPr>
            <w:tcW w:w="4331" w:type="dxa"/>
            <w:vAlign w:val="center"/>
          </w:tcPr>
          <w:p w:rsidR="00243683" w:rsidRPr="00372F03" w:rsidRDefault="00243683" w:rsidP="00AC56D1">
            <w:pPr>
              <w:contextualSpacing/>
              <w:jc w:val="center"/>
            </w:pPr>
            <w:r w:rsidRPr="00372F03">
              <w:t>0-30</w:t>
            </w:r>
          </w:p>
        </w:tc>
        <w:tc>
          <w:tcPr>
            <w:tcW w:w="2211" w:type="dxa"/>
          </w:tcPr>
          <w:p w:rsidR="00243683" w:rsidRPr="00372F03" w:rsidRDefault="00243683" w:rsidP="00AC56D1">
            <w:pPr>
              <w:contextualSpacing/>
              <w:jc w:val="center"/>
            </w:pPr>
            <w:r w:rsidRPr="00372F03">
              <w:t>78,6</w:t>
            </w:r>
          </w:p>
        </w:tc>
        <w:tc>
          <w:tcPr>
            <w:tcW w:w="2212" w:type="dxa"/>
          </w:tcPr>
          <w:p w:rsidR="00243683" w:rsidRPr="00372F03" w:rsidRDefault="00243683" w:rsidP="00AC56D1">
            <w:pPr>
              <w:contextualSpacing/>
              <w:jc w:val="center"/>
            </w:pPr>
            <w:r w:rsidRPr="00372F03">
              <w:t>71,1</w:t>
            </w:r>
          </w:p>
        </w:tc>
      </w:tr>
      <w:tr w:rsidR="00243683" w:rsidRPr="00372F03" w:rsidTr="00D15157">
        <w:tc>
          <w:tcPr>
            <w:tcW w:w="816" w:type="dxa"/>
          </w:tcPr>
          <w:p w:rsidR="00243683" w:rsidRPr="00372F03" w:rsidRDefault="00243683" w:rsidP="00AC56D1">
            <w:pPr>
              <w:contextualSpacing/>
              <w:jc w:val="center"/>
            </w:pPr>
            <w:r w:rsidRPr="00372F03">
              <w:t>2</w:t>
            </w:r>
          </w:p>
        </w:tc>
        <w:tc>
          <w:tcPr>
            <w:tcW w:w="4331" w:type="dxa"/>
            <w:vAlign w:val="center"/>
          </w:tcPr>
          <w:p w:rsidR="00243683" w:rsidRPr="00372F03" w:rsidRDefault="00243683" w:rsidP="00AC56D1">
            <w:pPr>
              <w:contextualSpacing/>
              <w:jc w:val="center"/>
            </w:pPr>
            <w:r w:rsidRPr="00372F03">
              <w:t>31-70</w:t>
            </w:r>
          </w:p>
        </w:tc>
        <w:tc>
          <w:tcPr>
            <w:tcW w:w="2211" w:type="dxa"/>
          </w:tcPr>
          <w:p w:rsidR="00243683" w:rsidRPr="00372F03" w:rsidRDefault="00243683" w:rsidP="00AC56D1">
            <w:pPr>
              <w:contextualSpacing/>
              <w:jc w:val="center"/>
            </w:pPr>
            <w:r w:rsidRPr="00372F03">
              <w:t>16,0</w:t>
            </w:r>
          </w:p>
        </w:tc>
        <w:tc>
          <w:tcPr>
            <w:tcW w:w="2212" w:type="dxa"/>
          </w:tcPr>
          <w:p w:rsidR="00243683" w:rsidRPr="00372F03" w:rsidRDefault="00243683" w:rsidP="00AC56D1">
            <w:pPr>
              <w:contextualSpacing/>
              <w:jc w:val="center"/>
            </w:pPr>
            <w:r w:rsidRPr="00372F03">
              <w:t>14,5</w:t>
            </w:r>
          </w:p>
        </w:tc>
      </w:tr>
      <w:tr w:rsidR="00243683" w:rsidRPr="00372F03" w:rsidTr="00D15157">
        <w:tc>
          <w:tcPr>
            <w:tcW w:w="816" w:type="dxa"/>
          </w:tcPr>
          <w:p w:rsidR="00243683" w:rsidRPr="00372F03" w:rsidRDefault="00243683" w:rsidP="00AC56D1">
            <w:pPr>
              <w:contextualSpacing/>
              <w:jc w:val="center"/>
            </w:pPr>
            <w:r w:rsidRPr="00372F03">
              <w:t>3</w:t>
            </w:r>
          </w:p>
        </w:tc>
        <w:tc>
          <w:tcPr>
            <w:tcW w:w="4331" w:type="dxa"/>
            <w:vAlign w:val="center"/>
          </w:tcPr>
          <w:p w:rsidR="00243683" w:rsidRPr="00372F03" w:rsidRDefault="00243683" w:rsidP="00AC56D1">
            <w:pPr>
              <w:contextualSpacing/>
              <w:jc w:val="center"/>
            </w:pPr>
            <w:r w:rsidRPr="00372F03">
              <w:t>более 70</w:t>
            </w:r>
          </w:p>
        </w:tc>
        <w:tc>
          <w:tcPr>
            <w:tcW w:w="2211" w:type="dxa"/>
          </w:tcPr>
          <w:p w:rsidR="00243683" w:rsidRPr="00372F03" w:rsidRDefault="00243683" w:rsidP="00AC56D1">
            <w:pPr>
              <w:contextualSpacing/>
              <w:jc w:val="center"/>
            </w:pPr>
            <w:r w:rsidRPr="00372F03">
              <w:t>0,15</w:t>
            </w:r>
          </w:p>
        </w:tc>
        <w:tc>
          <w:tcPr>
            <w:tcW w:w="2212" w:type="dxa"/>
          </w:tcPr>
          <w:p w:rsidR="00243683" w:rsidRPr="00372F03" w:rsidRDefault="00243683" w:rsidP="00AC56D1">
            <w:pPr>
              <w:contextualSpacing/>
              <w:jc w:val="center"/>
            </w:pPr>
            <w:r w:rsidRPr="00372F03">
              <w:t>0,13</w:t>
            </w:r>
          </w:p>
        </w:tc>
      </w:tr>
      <w:tr w:rsidR="00243683" w:rsidRPr="00372F03" w:rsidTr="00D15157">
        <w:tc>
          <w:tcPr>
            <w:tcW w:w="816" w:type="dxa"/>
          </w:tcPr>
          <w:p w:rsidR="00243683" w:rsidRPr="00372F03" w:rsidRDefault="00243683" w:rsidP="00AC56D1">
            <w:pPr>
              <w:contextualSpacing/>
              <w:jc w:val="center"/>
            </w:pPr>
          </w:p>
        </w:tc>
        <w:tc>
          <w:tcPr>
            <w:tcW w:w="4331" w:type="dxa"/>
            <w:vAlign w:val="center"/>
          </w:tcPr>
          <w:p w:rsidR="00243683" w:rsidRPr="00372F03" w:rsidRDefault="00243683" w:rsidP="00AC56D1">
            <w:pPr>
              <w:contextualSpacing/>
              <w:jc w:val="center"/>
            </w:pPr>
            <w:r w:rsidRPr="00372F03">
              <w:t xml:space="preserve">Деревянные и со стенами </w:t>
            </w:r>
            <w:r w:rsidRPr="00372F03">
              <w:br/>
              <w:t>из прочих материалов</w:t>
            </w:r>
          </w:p>
        </w:tc>
        <w:tc>
          <w:tcPr>
            <w:tcW w:w="2211" w:type="dxa"/>
          </w:tcPr>
          <w:p w:rsidR="00243683" w:rsidRPr="00372F03" w:rsidRDefault="00243683" w:rsidP="00AC56D1">
            <w:pPr>
              <w:contextualSpacing/>
              <w:jc w:val="center"/>
            </w:pPr>
          </w:p>
        </w:tc>
        <w:tc>
          <w:tcPr>
            <w:tcW w:w="2212" w:type="dxa"/>
          </w:tcPr>
          <w:p w:rsidR="00243683" w:rsidRPr="00372F03" w:rsidRDefault="00243683" w:rsidP="00AC56D1">
            <w:pPr>
              <w:contextualSpacing/>
              <w:jc w:val="center"/>
            </w:pPr>
          </w:p>
        </w:tc>
      </w:tr>
      <w:tr w:rsidR="00243683" w:rsidRPr="00372F03" w:rsidTr="00D15157">
        <w:tc>
          <w:tcPr>
            <w:tcW w:w="816" w:type="dxa"/>
          </w:tcPr>
          <w:p w:rsidR="00243683" w:rsidRPr="00372F03" w:rsidRDefault="00243683" w:rsidP="00AC56D1">
            <w:pPr>
              <w:contextualSpacing/>
              <w:jc w:val="center"/>
            </w:pPr>
            <w:r w:rsidRPr="00372F03">
              <w:t>4</w:t>
            </w:r>
          </w:p>
        </w:tc>
        <w:tc>
          <w:tcPr>
            <w:tcW w:w="4331" w:type="dxa"/>
            <w:vAlign w:val="center"/>
          </w:tcPr>
          <w:p w:rsidR="00243683" w:rsidRPr="00372F03" w:rsidRDefault="00243683" w:rsidP="00AC56D1">
            <w:pPr>
              <w:contextualSpacing/>
              <w:jc w:val="center"/>
            </w:pPr>
            <w:r w:rsidRPr="00372F03">
              <w:t>31-65</w:t>
            </w:r>
          </w:p>
        </w:tc>
        <w:tc>
          <w:tcPr>
            <w:tcW w:w="2211" w:type="dxa"/>
          </w:tcPr>
          <w:p w:rsidR="00243683" w:rsidRPr="00372F03" w:rsidRDefault="00243683" w:rsidP="00AC56D1">
            <w:pPr>
              <w:contextualSpacing/>
              <w:jc w:val="center"/>
            </w:pPr>
            <w:r w:rsidRPr="00372F03">
              <w:t>15,0</w:t>
            </w:r>
          </w:p>
        </w:tc>
        <w:tc>
          <w:tcPr>
            <w:tcW w:w="2212" w:type="dxa"/>
          </w:tcPr>
          <w:p w:rsidR="00243683" w:rsidRPr="00372F03" w:rsidRDefault="00243683" w:rsidP="00AC56D1">
            <w:pPr>
              <w:contextualSpacing/>
              <w:jc w:val="center"/>
            </w:pPr>
            <w:r w:rsidRPr="00372F03">
              <w:t>13,5</w:t>
            </w:r>
          </w:p>
        </w:tc>
      </w:tr>
      <w:tr w:rsidR="00243683" w:rsidRPr="00372F03" w:rsidTr="00D15157">
        <w:tc>
          <w:tcPr>
            <w:tcW w:w="816" w:type="dxa"/>
          </w:tcPr>
          <w:p w:rsidR="00243683" w:rsidRPr="00372F03" w:rsidRDefault="00243683" w:rsidP="00AC56D1">
            <w:pPr>
              <w:contextualSpacing/>
              <w:jc w:val="center"/>
            </w:pPr>
            <w:r w:rsidRPr="00372F03">
              <w:t>5</w:t>
            </w:r>
          </w:p>
        </w:tc>
        <w:tc>
          <w:tcPr>
            <w:tcW w:w="4331" w:type="dxa"/>
            <w:vAlign w:val="center"/>
          </w:tcPr>
          <w:p w:rsidR="00243683" w:rsidRPr="00372F03" w:rsidRDefault="00243683" w:rsidP="00AC56D1">
            <w:pPr>
              <w:contextualSpacing/>
              <w:jc w:val="center"/>
            </w:pPr>
            <w:r w:rsidRPr="00372F03">
              <w:t>более 70</w:t>
            </w:r>
          </w:p>
        </w:tc>
        <w:tc>
          <w:tcPr>
            <w:tcW w:w="2211" w:type="dxa"/>
          </w:tcPr>
          <w:p w:rsidR="00243683" w:rsidRPr="00372F03" w:rsidRDefault="00243683" w:rsidP="00AC56D1">
            <w:pPr>
              <w:contextualSpacing/>
              <w:jc w:val="center"/>
            </w:pPr>
            <w:r w:rsidRPr="00372F03">
              <w:t>0,75</w:t>
            </w:r>
          </w:p>
        </w:tc>
        <w:tc>
          <w:tcPr>
            <w:tcW w:w="2212" w:type="dxa"/>
          </w:tcPr>
          <w:p w:rsidR="00243683" w:rsidRPr="00372F03" w:rsidRDefault="00243683" w:rsidP="00AC56D1">
            <w:pPr>
              <w:contextualSpacing/>
              <w:jc w:val="center"/>
            </w:pPr>
            <w:r w:rsidRPr="00372F03">
              <w:t>0,67</w:t>
            </w:r>
          </w:p>
        </w:tc>
      </w:tr>
      <w:tr w:rsidR="00243683" w:rsidRPr="00372F03" w:rsidTr="00D15157">
        <w:tc>
          <w:tcPr>
            <w:tcW w:w="5147" w:type="dxa"/>
            <w:gridSpan w:val="2"/>
          </w:tcPr>
          <w:p w:rsidR="00243683" w:rsidRPr="00372F03" w:rsidRDefault="00243683" w:rsidP="00AC56D1">
            <w:pPr>
              <w:ind w:firstLine="720"/>
              <w:contextualSpacing/>
              <w:jc w:val="center"/>
            </w:pPr>
            <w:r w:rsidRPr="00372F03">
              <w:lastRenderedPageBreak/>
              <w:t>Итого:</w:t>
            </w:r>
          </w:p>
        </w:tc>
        <w:tc>
          <w:tcPr>
            <w:tcW w:w="2211" w:type="dxa"/>
          </w:tcPr>
          <w:p w:rsidR="00243683" w:rsidRPr="00372F03" w:rsidRDefault="00243683" w:rsidP="00AC56D1">
            <w:pPr>
              <w:contextualSpacing/>
              <w:jc w:val="center"/>
            </w:pPr>
            <w:r w:rsidRPr="00372F03">
              <w:t>110,5</w:t>
            </w:r>
          </w:p>
        </w:tc>
        <w:tc>
          <w:tcPr>
            <w:tcW w:w="2212" w:type="dxa"/>
          </w:tcPr>
          <w:p w:rsidR="00243683" w:rsidRPr="00372F03" w:rsidRDefault="00243683" w:rsidP="00AC56D1">
            <w:pPr>
              <w:contextualSpacing/>
              <w:jc w:val="center"/>
            </w:pPr>
            <w:r w:rsidRPr="00372F03">
              <w:t>100,0</w:t>
            </w:r>
          </w:p>
        </w:tc>
      </w:tr>
    </w:tbl>
    <w:p w:rsidR="00243683" w:rsidRPr="00372F03" w:rsidRDefault="00243683" w:rsidP="00243683">
      <w:pPr>
        <w:spacing w:line="360" w:lineRule="auto"/>
        <w:ind w:firstLine="720"/>
        <w:contextualSpacing/>
        <w:jc w:val="both"/>
      </w:pPr>
      <w:r w:rsidRPr="00372F03">
        <w:t>Динамика ввода жилья в эксплуатацию за последние 8 лет представлена в табл. № 2.5.3</w:t>
      </w:r>
      <w:r w:rsidR="00D15157">
        <w:t>.</w:t>
      </w:r>
      <w:r w:rsidRPr="00372F03">
        <w:t>4.</w:t>
      </w:r>
    </w:p>
    <w:p w:rsidR="00D15157" w:rsidRDefault="00243683" w:rsidP="00D15157">
      <w:pPr>
        <w:pStyle w:val="7"/>
      </w:pPr>
      <w:r w:rsidRPr="00372F03">
        <w:t>Таблица № 2.</w:t>
      </w:r>
      <w:r w:rsidR="007821F7">
        <w:t>2</w:t>
      </w:r>
      <w:r w:rsidRPr="00372F03">
        <w:t>.3</w:t>
      </w:r>
      <w:r w:rsidR="00D15157">
        <w:t>.</w:t>
      </w:r>
      <w:r w:rsidRPr="00372F03">
        <w:t xml:space="preserve">4 </w:t>
      </w:r>
    </w:p>
    <w:p w:rsidR="00243683" w:rsidRPr="00372F03" w:rsidRDefault="00243683" w:rsidP="00D15157">
      <w:pPr>
        <w:ind w:firstLine="540"/>
        <w:contextualSpacing/>
        <w:jc w:val="right"/>
        <w:rPr>
          <w:b/>
        </w:rPr>
      </w:pPr>
      <w:r w:rsidRPr="00372F03">
        <w:rPr>
          <w:b/>
        </w:rPr>
        <w:t>Динамика ввода жилья в эксплуатацию в</w:t>
      </w:r>
      <w:r w:rsidR="00D15157">
        <w:rPr>
          <w:b/>
        </w:rPr>
        <w:t xml:space="preserve"> </w:t>
      </w:r>
      <w:r w:rsidRPr="00372F03">
        <w:rPr>
          <w:b/>
        </w:rPr>
        <w:t>р.п. Арсеньево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0"/>
        <w:gridCol w:w="1187"/>
        <w:gridCol w:w="1195"/>
        <w:gridCol w:w="1195"/>
        <w:gridCol w:w="1196"/>
        <w:gridCol w:w="1189"/>
        <w:gridCol w:w="1189"/>
        <w:gridCol w:w="1189"/>
      </w:tblGrid>
      <w:tr w:rsidR="00243683" w:rsidRPr="00372F03" w:rsidTr="00D15157">
        <w:tc>
          <w:tcPr>
            <w:tcW w:w="1230" w:type="dxa"/>
            <w:vAlign w:val="center"/>
          </w:tcPr>
          <w:p w:rsidR="00243683" w:rsidRPr="00D15157" w:rsidRDefault="00243683" w:rsidP="00AC56D1">
            <w:pPr>
              <w:contextualSpacing/>
              <w:jc w:val="center"/>
              <w:rPr>
                <w:b/>
              </w:rPr>
            </w:pPr>
            <w:r w:rsidRPr="00D15157">
              <w:rPr>
                <w:b/>
              </w:rPr>
              <w:t>Годы</w:t>
            </w:r>
          </w:p>
        </w:tc>
        <w:tc>
          <w:tcPr>
            <w:tcW w:w="1187" w:type="dxa"/>
            <w:vAlign w:val="center"/>
          </w:tcPr>
          <w:p w:rsidR="00243683" w:rsidRPr="00D15157" w:rsidRDefault="00243683" w:rsidP="00AC56D1">
            <w:pPr>
              <w:contextualSpacing/>
              <w:jc w:val="center"/>
              <w:rPr>
                <w:b/>
              </w:rPr>
            </w:pPr>
            <w:r w:rsidRPr="00D15157">
              <w:rPr>
                <w:b/>
              </w:rPr>
              <w:t>2001</w:t>
            </w:r>
          </w:p>
        </w:tc>
        <w:tc>
          <w:tcPr>
            <w:tcW w:w="1195" w:type="dxa"/>
            <w:vAlign w:val="center"/>
          </w:tcPr>
          <w:p w:rsidR="00243683" w:rsidRPr="00D15157" w:rsidRDefault="00243683" w:rsidP="00AC56D1">
            <w:pPr>
              <w:contextualSpacing/>
              <w:jc w:val="center"/>
              <w:rPr>
                <w:b/>
              </w:rPr>
            </w:pPr>
            <w:r w:rsidRPr="00D15157">
              <w:rPr>
                <w:b/>
              </w:rPr>
              <w:t>2002</w:t>
            </w:r>
          </w:p>
        </w:tc>
        <w:tc>
          <w:tcPr>
            <w:tcW w:w="1195" w:type="dxa"/>
            <w:vAlign w:val="center"/>
          </w:tcPr>
          <w:p w:rsidR="00243683" w:rsidRPr="00D15157" w:rsidRDefault="00243683" w:rsidP="00AC56D1">
            <w:pPr>
              <w:contextualSpacing/>
              <w:jc w:val="center"/>
              <w:rPr>
                <w:b/>
              </w:rPr>
            </w:pPr>
            <w:r w:rsidRPr="00D15157">
              <w:rPr>
                <w:b/>
              </w:rPr>
              <w:t>2003</w:t>
            </w:r>
          </w:p>
        </w:tc>
        <w:tc>
          <w:tcPr>
            <w:tcW w:w="1196" w:type="dxa"/>
            <w:vAlign w:val="center"/>
          </w:tcPr>
          <w:p w:rsidR="00243683" w:rsidRPr="00D15157" w:rsidRDefault="00243683" w:rsidP="00AC56D1">
            <w:pPr>
              <w:contextualSpacing/>
              <w:jc w:val="center"/>
              <w:rPr>
                <w:b/>
              </w:rPr>
            </w:pPr>
            <w:r w:rsidRPr="00D15157">
              <w:rPr>
                <w:b/>
              </w:rPr>
              <w:t>2004</w:t>
            </w:r>
          </w:p>
        </w:tc>
        <w:tc>
          <w:tcPr>
            <w:tcW w:w="1189" w:type="dxa"/>
            <w:vAlign w:val="center"/>
          </w:tcPr>
          <w:p w:rsidR="00243683" w:rsidRPr="00D15157" w:rsidRDefault="00243683" w:rsidP="00AC56D1">
            <w:pPr>
              <w:contextualSpacing/>
              <w:jc w:val="center"/>
              <w:rPr>
                <w:b/>
              </w:rPr>
            </w:pPr>
            <w:r w:rsidRPr="00D15157">
              <w:rPr>
                <w:b/>
              </w:rPr>
              <w:t>2005</w:t>
            </w:r>
          </w:p>
        </w:tc>
        <w:tc>
          <w:tcPr>
            <w:tcW w:w="1189" w:type="dxa"/>
            <w:vAlign w:val="center"/>
          </w:tcPr>
          <w:p w:rsidR="00243683" w:rsidRPr="00D15157" w:rsidRDefault="00243683" w:rsidP="00AC56D1">
            <w:pPr>
              <w:contextualSpacing/>
              <w:jc w:val="center"/>
              <w:rPr>
                <w:b/>
              </w:rPr>
            </w:pPr>
            <w:r w:rsidRPr="00D15157">
              <w:rPr>
                <w:b/>
              </w:rPr>
              <w:t>2006</w:t>
            </w:r>
          </w:p>
        </w:tc>
        <w:tc>
          <w:tcPr>
            <w:tcW w:w="1189" w:type="dxa"/>
            <w:vAlign w:val="center"/>
          </w:tcPr>
          <w:p w:rsidR="00243683" w:rsidRPr="00D15157" w:rsidRDefault="00243683" w:rsidP="00AC56D1">
            <w:pPr>
              <w:contextualSpacing/>
              <w:jc w:val="center"/>
              <w:rPr>
                <w:b/>
              </w:rPr>
            </w:pPr>
            <w:r w:rsidRPr="00D15157">
              <w:rPr>
                <w:b/>
              </w:rPr>
              <w:t>2007</w:t>
            </w:r>
          </w:p>
        </w:tc>
      </w:tr>
      <w:tr w:rsidR="00243683" w:rsidRPr="00372F03" w:rsidTr="00D15157">
        <w:tc>
          <w:tcPr>
            <w:tcW w:w="1230" w:type="dxa"/>
            <w:vAlign w:val="center"/>
          </w:tcPr>
          <w:p w:rsidR="00243683" w:rsidRPr="00372F03" w:rsidRDefault="00243683" w:rsidP="00AC56D1">
            <w:pPr>
              <w:contextualSpacing/>
              <w:jc w:val="center"/>
              <w:rPr>
                <w:vertAlign w:val="superscript"/>
              </w:rPr>
            </w:pPr>
            <w:r w:rsidRPr="00372F03">
              <w:t>Введено жилья, м</w:t>
            </w:r>
            <w:r w:rsidRPr="00372F03">
              <w:rPr>
                <w:vertAlign w:val="superscript"/>
              </w:rPr>
              <w:t>2</w:t>
            </w:r>
          </w:p>
        </w:tc>
        <w:tc>
          <w:tcPr>
            <w:tcW w:w="1187" w:type="dxa"/>
            <w:vAlign w:val="center"/>
          </w:tcPr>
          <w:p w:rsidR="00243683" w:rsidRPr="00372F03" w:rsidRDefault="00243683" w:rsidP="00AC56D1">
            <w:pPr>
              <w:contextualSpacing/>
              <w:jc w:val="center"/>
            </w:pPr>
            <w:r w:rsidRPr="00372F03">
              <w:t>88</w:t>
            </w:r>
          </w:p>
        </w:tc>
        <w:tc>
          <w:tcPr>
            <w:tcW w:w="1195" w:type="dxa"/>
            <w:vAlign w:val="center"/>
          </w:tcPr>
          <w:p w:rsidR="00243683" w:rsidRPr="00372F03" w:rsidRDefault="00243683" w:rsidP="00AC56D1">
            <w:pPr>
              <w:contextualSpacing/>
              <w:jc w:val="center"/>
            </w:pPr>
            <w:r w:rsidRPr="00372F03">
              <w:t>242,6</w:t>
            </w:r>
          </w:p>
        </w:tc>
        <w:tc>
          <w:tcPr>
            <w:tcW w:w="1195" w:type="dxa"/>
            <w:vAlign w:val="center"/>
          </w:tcPr>
          <w:p w:rsidR="00243683" w:rsidRPr="00372F03" w:rsidRDefault="00243683" w:rsidP="00AC56D1">
            <w:pPr>
              <w:contextualSpacing/>
              <w:jc w:val="center"/>
            </w:pPr>
            <w:r w:rsidRPr="00372F03">
              <w:t>497,2</w:t>
            </w:r>
          </w:p>
        </w:tc>
        <w:tc>
          <w:tcPr>
            <w:tcW w:w="1196" w:type="dxa"/>
            <w:vAlign w:val="center"/>
          </w:tcPr>
          <w:p w:rsidR="00243683" w:rsidRPr="00372F03" w:rsidRDefault="00243683" w:rsidP="00AC56D1">
            <w:pPr>
              <w:contextualSpacing/>
              <w:jc w:val="center"/>
            </w:pPr>
            <w:r w:rsidRPr="00372F03">
              <w:t>269,0</w:t>
            </w:r>
          </w:p>
        </w:tc>
        <w:tc>
          <w:tcPr>
            <w:tcW w:w="1189" w:type="dxa"/>
            <w:vAlign w:val="center"/>
          </w:tcPr>
          <w:p w:rsidR="00243683" w:rsidRPr="00372F03" w:rsidRDefault="00243683" w:rsidP="00AC56D1">
            <w:pPr>
              <w:contextualSpacing/>
              <w:jc w:val="center"/>
            </w:pPr>
            <w:r w:rsidRPr="00372F03">
              <w:t>210</w:t>
            </w:r>
          </w:p>
        </w:tc>
        <w:tc>
          <w:tcPr>
            <w:tcW w:w="1189" w:type="dxa"/>
            <w:vAlign w:val="center"/>
          </w:tcPr>
          <w:p w:rsidR="00243683" w:rsidRPr="00372F03" w:rsidRDefault="00243683" w:rsidP="00AC56D1">
            <w:pPr>
              <w:contextualSpacing/>
              <w:jc w:val="center"/>
            </w:pPr>
            <w:r w:rsidRPr="00372F03">
              <w:t>330</w:t>
            </w:r>
          </w:p>
        </w:tc>
        <w:tc>
          <w:tcPr>
            <w:tcW w:w="1189" w:type="dxa"/>
            <w:vAlign w:val="center"/>
          </w:tcPr>
          <w:p w:rsidR="00243683" w:rsidRPr="00372F03" w:rsidRDefault="00243683" w:rsidP="00AC56D1">
            <w:pPr>
              <w:contextualSpacing/>
              <w:jc w:val="center"/>
            </w:pPr>
            <w:r w:rsidRPr="00372F03">
              <w:t>642</w:t>
            </w:r>
          </w:p>
        </w:tc>
      </w:tr>
    </w:tbl>
    <w:p w:rsidR="00243683" w:rsidRPr="00372F03" w:rsidRDefault="00243683" w:rsidP="00511DCC">
      <w:pPr>
        <w:pStyle w:val="3"/>
      </w:pPr>
      <w:bookmarkStart w:id="39" w:name="_Toc216104692"/>
      <w:bookmarkStart w:id="40" w:name="_Toc232098047"/>
      <w:bookmarkStart w:id="41" w:name="_Toc232098494"/>
      <w:bookmarkStart w:id="42" w:name="_Toc23838716"/>
      <w:r w:rsidRPr="00372F03">
        <w:t>2.5.4 Культурно-бытовое обслуживание</w:t>
      </w:r>
      <w:bookmarkEnd w:id="39"/>
      <w:bookmarkEnd w:id="40"/>
      <w:bookmarkEnd w:id="41"/>
      <w:bookmarkEnd w:id="42"/>
    </w:p>
    <w:p w:rsidR="00243683" w:rsidRDefault="00243683" w:rsidP="00D15157">
      <w:pPr>
        <w:ind w:firstLine="709"/>
        <w:contextualSpacing/>
        <w:jc w:val="both"/>
      </w:pPr>
      <w:r w:rsidRPr="00372F03">
        <w:t xml:space="preserve">Учреждения культурно-бытового обслуживания в рабочем поселке </w:t>
      </w:r>
      <w:r w:rsidRPr="00372F03">
        <w:br/>
        <w:t>Арсеньево представлены в табл. № 2.5.4-1</w:t>
      </w:r>
    </w:p>
    <w:p w:rsidR="00D15157" w:rsidRDefault="00D15157" w:rsidP="00D15157">
      <w:pPr>
        <w:ind w:firstLine="709"/>
        <w:contextualSpacing/>
        <w:jc w:val="both"/>
      </w:pPr>
    </w:p>
    <w:p w:rsidR="00D15157" w:rsidRDefault="00D15157" w:rsidP="00D15157">
      <w:pPr>
        <w:ind w:firstLine="709"/>
        <w:contextualSpacing/>
        <w:jc w:val="both"/>
      </w:pPr>
    </w:p>
    <w:p w:rsidR="00D15157" w:rsidRDefault="00D15157" w:rsidP="00D15157">
      <w:pPr>
        <w:ind w:firstLine="709"/>
        <w:contextualSpacing/>
        <w:jc w:val="both"/>
      </w:pPr>
    </w:p>
    <w:p w:rsidR="00D15157" w:rsidRDefault="00D15157" w:rsidP="00D15157">
      <w:pPr>
        <w:ind w:firstLine="709"/>
        <w:contextualSpacing/>
        <w:jc w:val="both"/>
      </w:pPr>
    </w:p>
    <w:p w:rsidR="00D15157" w:rsidRPr="00372F03" w:rsidRDefault="00D15157" w:rsidP="00D15157">
      <w:pPr>
        <w:ind w:firstLine="709"/>
        <w:contextualSpacing/>
        <w:jc w:val="both"/>
      </w:pPr>
    </w:p>
    <w:p w:rsidR="00D15157" w:rsidRDefault="00243683" w:rsidP="00D15157">
      <w:pPr>
        <w:pStyle w:val="7"/>
      </w:pPr>
      <w:r w:rsidRPr="00372F03">
        <w:t>Таблица № 2.5.4</w:t>
      </w:r>
      <w:r w:rsidR="00D15157">
        <w:t>.</w:t>
      </w:r>
      <w:r w:rsidRPr="00372F03">
        <w:t xml:space="preserve">1 </w:t>
      </w:r>
    </w:p>
    <w:p w:rsidR="00243683" w:rsidRPr="00372F03" w:rsidRDefault="00243683" w:rsidP="00D15157">
      <w:pPr>
        <w:ind w:firstLine="540"/>
        <w:contextualSpacing/>
        <w:jc w:val="right"/>
        <w:rPr>
          <w:b/>
        </w:rPr>
      </w:pPr>
      <w:r w:rsidRPr="00372F03">
        <w:rPr>
          <w:b/>
        </w:rPr>
        <w:t>Культурно-бытовое обслуживание в р.п. Арсеньево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9"/>
        <w:gridCol w:w="3270"/>
        <w:gridCol w:w="1507"/>
        <w:gridCol w:w="1499"/>
        <w:gridCol w:w="2535"/>
      </w:tblGrid>
      <w:tr w:rsidR="00243683" w:rsidRPr="00372F03" w:rsidTr="00D15157">
        <w:trPr>
          <w:tblHeader/>
        </w:trPr>
        <w:tc>
          <w:tcPr>
            <w:tcW w:w="764" w:type="dxa"/>
            <w:vAlign w:val="center"/>
          </w:tcPr>
          <w:p w:rsidR="00243683" w:rsidRPr="00D15157" w:rsidRDefault="00243683" w:rsidP="00AC56D1">
            <w:pPr>
              <w:contextualSpacing/>
              <w:jc w:val="center"/>
              <w:rPr>
                <w:b/>
              </w:rPr>
            </w:pPr>
            <w:r w:rsidRPr="00D15157">
              <w:rPr>
                <w:b/>
              </w:rPr>
              <w:t>№ п/п</w:t>
            </w:r>
          </w:p>
        </w:tc>
        <w:tc>
          <w:tcPr>
            <w:tcW w:w="3290" w:type="dxa"/>
            <w:vAlign w:val="center"/>
          </w:tcPr>
          <w:p w:rsidR="00243683" w:rsidRPr="00D15157" w:rsidRDefault="00243683" w:rsidP="00AC56D1">
            <w:pPr>
              <w:contextualSpacing/>
              <w:jc w:val="center"/>
              <w:rPr>
                <w:b/>
              </w:rPr>
            </w:pPr>
            <w:r w:rsidRPr="00D15157">
              <w:rPr>
                <w:b/>
              </w:rPr>
              <w:t>Наименование объекта</w:t>
            </w:r>
          </w:p>
        </w:tc>
        <w:tc>
          <w:tcPr>
            <w:tcW w:w="1531" w:type="dxa"/>
            <w:vAlign w:val="center"/>
          </w:tcPr>
          <w:p w:rsidR="00243683" w:rsidRPr="00D15157" w:rsidRDefault="00243683" w:rsidP="00AC56D1">
            <w:pPr>
              <w:contextualSpacing/>
              <w:jc w:val="center"/>
              <w:rPr>
                <w:b/>
              </w:rPr>
            </w:pPr>
            <w:r w:rsidRPr="00D15157">
              <w:rPr>
                <w:b/>
              </w:rPr>
              <w:t>Ед. изм.</w:t>
            </w:r>
          </w:p>
        </w:tc>
        <w:tc>
          <w:tcPr>
            <w:tcW w:w="1417" w:type="dxa"/>
            <w:vAlign w:val="center"/>
          </w:tcPr>
          <w:p w:rsidR="00243683" w:rsidRPr="00D15157" w:rsidRDefault="00243683" w:rsidP="00AC56D1">
            <w:pPr>
              <w:contextualSpacing/>
              <w:jc w:val="center"/>
              <w:rPr>
                <w:b/>
              </w:rPr>
            </w:pPr>
            <w:r w:rsidRPr="00D15157">
              <w:rPr>
                <w:b/>
              </w:rPr>
              <w:t>Количество</w:t>
            </w:r>
          </w:p>
        </w:tc>
        <w:tc>
          <w:tcPr>
            <w:tcW w:w="2568" w:type="dxa"/>
            <w:vAlign w:val="center"/>
          </w:tcPr>
          <w:p w:rsidR="00243683" w:rsidRPr="00D15157" w:rsidRDefault="00243683" w:rsidP="00AC56D1">
            <w:pPr>
              <w:contextualSpacing/>
              <w:jc w:val="center"/>
              <w:rPr>
                <w:b/>
              </w:rPr>
            </w:pPr>
            <w:r w:rsidRPr="00D15157">
              <w:rPr>
                <w:b/>
              </w:rPr>
              <w:t>Адрес</w:t>
            </w:r>
          </w:p>
        </w:tc>
      </w:tr>
      <w:tr w:rsidR="00243683" w:rsidRPr="00372F03" w:rsidTr="00D15157">
        <w:trPr>
          <w:tblHeader/>
        </w:trPr>
        <w:tc>
          <w:tcPr>
            <w:tcW w:w="764" w:type="dxa"/>
          </w:tcPr>
          <w:p w:rsidR="00243683" w:rsidRPr="00D15157" w:rsidRDefault="00243683" w:rsidP="00AC56D1">
            <w:pPr>
              <w:contextualSpacing/>
              <w:jc w:val="center"/>
              <w:rPr>
                <w:b/>
              </w:rPr>
            </w:pPr>
            <w:r w:rsidRPr="00D15157">
              <w:rPr>
                <w:b/>
              </w:rPr>
              <w:t>1</w:t>
            </w:r>
          </w:p>
        </w:tc>
        <w:tc>
          <w:tcPr>
            <w:tcW w:w="3290" w:type="dxa"/>
          </w:tcPr>
          <w:p w:rsidR="00243683" w:rsidRPr="00D15157" w:rsidRDefault="00243683" w:rsidP="00AC56D1">
            <w:pPr>
              <w:contextualSpacing/>
              <w:jc w:val="center"/>
              <w:rPr>
                <w:b/>
              </w:rPr>
            </w:pPr>
            <w:r w:rsidRPr="00D15157">
              <w:rPr>
                <w:b/>
              </w:rPr>
              <w:t>2</w:t>
            </w:r>
          </w:p>
        </w:tc>
        <w:tc>
          <w:tcPr>
            <w:tcW w:w="1531" w:type="dxa"/>
          </w:tcPr>
          <w:p w:rsidR="00243683" w:rsidRPr="00D15157" w:rsidRDefault="00243683" w:rsidP="00AC56D1">
            <w:pPr>
              <w:contextualSpacing/>
              <w:jc w:val="center"/>
              <w:rPr>
                <w:b/>
              </w:rPr>
            </w:pPr>
            <w:r w:rsidRPr="00D15157">
              <w:rPr>
                <w:b/>
              </w:rPr>
              <w:t>3</w:t>
            </w:r>
          </w:p>
        </w:tc>
        <w:tc>
          <w:tcPr>
            <w:tcW w:w="1417" w:type="dxa"/>
          </w:tcPr>
          <w:p w:rsidR="00243683" w:rsidRPr="00D15157" w:rsidRDefault="00243683" w:rsidP="00AC56D1">
            <w:pPr>
              <w:contextualSpacing/>
              <w:jc w:val="center"/>
              <w:rPr>
                <w:b/>
              </w:rPr>
            </w:pPr>
            <w:r w:rsidRPr="00D15157">
              <w:rPr>
                <w:b/>
              </w:rPr>
              <w:t>4</w:t>
            </w:r>
          </w:p>
        </w:tc>
        <w:tc>
          <w:tcPr>
            <w:tcW w:w="2568" w:type="dxa"/>
          </w:tcPr>
          <w:p w:rsidR="00243683" w:rsidRPr="00D15157" w:rsidRDefault="00243683" w:rsidP="00AC56D1">
            <w:pPr>
              <w:contextualSpacing/>
              <w:jc w:val="center"/>
              <w:rPr>
                <w:b/>
              </w:rPr>
            </w:pPr>
            <w:r w:rsidRPr="00D15157">
              <w:rPr>
                <w:b/>
              </w:rPr>
              <w:t>5</w:t>
            </w:r>
          </w:p>
        </w:tc>
      </w:tr>
      <w:tr w:rsidR="00243683" w:rsidRPr="00372F03" w:rsidTr="00D15157">
        <w:tc>
          <w:tcPr>
            <w:tcW w:w="764" w:type="dxa"/>
          </w:tcPr>
          <w:p w:rsidR="00243683" w:rsidRPr="00372F03" w:rsidRDefault="00243683" w:rsidP="00AC56D1">
            <w:pPr>
              <w:contextualSpacing/>
              <w:jc w:val="center"/>
              <w:rPr>
                <w:b/>
              </w:rPr>
            </w:pPr>
            <w:r w:rsidRPr="00372F03">
              <w:rPr>
                <w:b/>
              </w:rPr>
              <w:t>1</w:t>
            </w:r>
          </w:p>
        </w:tc>
        <w:tc>
          <w:tcPr>
            <w:tcW w:w="8806" w:type="dxa"/>
            <w:gridSpan w:val="4"/>
          </w:tcPr>
          <w:p w:rsidR="00243683" w:rsidRPr="00372F03" w:rsidRDefault="00243683" w:rsidP="00AC56D1">
            <w:pPr>
              <w:contextualSpacing/>
              <w:jc w:val="center"/>
              <w:rPr>
                <w:b/>
              </w:rPr>
            </w:pPr>
            <w:r w:rsidRPr="00372F03">
              <w:rPr>
                <w:b/>
              </w:rPr>
              <w:t>Общеобразовательные учреждения</w:t>
            </w:r>
          </w:p>
        </w:tc>
      </w:tr>
      <w:tr w:rsidR="00243683" w:rsidRPr="00372F03" w:rsidTr="00D15157">
        <w:tc>
          <w:tcPr>
            <w:tcW w:w="764" w:type="dxa"/>
            <w:vAlign w:val="center"/>
          </w:tcPr>
          <w:p w:rsidR="00243683" w:rsidRPr="00372F03" w:rsidRDefault="00243683" w:rsidP="00AC56D1">
            <w:pPr>
              <w:contextualSpacing/>
              <w:jc w:val="center"/>
            </w:pPr>
            <w:r w:rsidRPr="00372F03">
              <w:t>1.1.</w:t>
            </w:r>
          </w:p>
        </w:tc>
        <w:tc>
          <w:tcPr>
            <w:tcW w:w="3290" w:type="dxa"/>
            <w:vAlign w:val="center"/>
          </w:tcPr>
          <w:p w:rsidR="00243683" w:rsidRPr="00372F03" w:rsidRDefault="00243683" w:rsidP="00AC56D1">
            <w:pPr>
              <w:contextualSpacing/>
              <w:jc w:val="center"/>
            </w:pPr>
            <w:r w:rsidRPr="00372F03">
              <w:t>МОУ «Арсеньевская общеобразовательная школа»</w:t>
            </w:r>
          </w:p>
        </w:tc>
        <w:tc>
          <w:tcPr>
            <w:tcW w:w="1531" w:type="dxa"/>
            <w:vAlign w:val="center"/>
          </w:tcPr>
          <w:p w:rsidR="00243683" w:rsidRPr="00372F03" w:rsidRDefault="00243683" w:rsidP="00AC56D1">
            <w:pPr>
              <w:contextualSpacing/>
              <w:jc w:val="center"/>
            </w:pPr>
            <w:r w:rsidRPr="00372F03">
              <w:t>мест</w:t>
            </w:r>
          </w:p>
        </w:tc>
        <w:tc>
          <w:tcPr>
            <w:tcW w:w="1417" w:type="dxa"/>
            <w:vAlign w:val="center"/>
          </w:tcPr>
          <w:p w:rsidR="00243683" w:rsidRPr="00372F03" w:rsidRDefault="00243683" w:rsidP="00AC56D1">
            <w:pPr>
              <w:contextualSpacing/>
              <w:jc w:val="center"/>
            </w:pPr>
            <w:r w:rsidRPr="00372F03">
              <w:t>1176</w:t>
            </w:r>
          </w:p>
        </w:tc>
        <w:tc>
          <w:tcPr>
            <w:tcW w:w="2568" w:type="dxa"/>
            <w:vAlign w:val="center"/>
          </w:tcPr>
          <w:p w:rsidR="00243683" w:rsidRPr="00372F03" w:rsidRDefault="00243683" w:rsidP="00AC56D1">
            <w:pPr>
              <w:contextualSpacing/>
              <w:jc w:val="center"/>
            </w:pPr>
            <w:r w:rsidRPr="00372F03">
              <w:t xml:space="preserve">п. Арсеньево, </w:t>
            </w:r>
            <w:r w:rsidRPr="00372F03">
              <w:br/>
              <w:t>ул. Халтурина, д.11</w:t>
            </w:r>
          </w:p>
          <w:p w:rsidR="00243683" w:rsidRPr="00372F03" w:rsidRDefault="00243683" w:rsidP="00AC56D1">
            <w:pPr>
              <w:contextualSpacing/>
              <w:jc w:val="center"/>
            </w:pPr>
            <w:r w:rsidRPr="00372F03">
              <w:t>Тел.: 21-4-97</w:t>
            </w:r>
          </w:p>
        </w:tc>
      </w:tr>
      <w:tr w:rsidR="00243683" w:rsidRPr="00372F03" w:rsidTr="00D15157">
        <w:tc>
          <w:tcPr>
            <w:tcW w:w="764" w:type="dxa"/>
            <w:vAlign w:val="center"/>
          </w:tcPr>
          <w:p w:rsidR="00243683" w:rsidRPr="00372F03" w:rsidRDefault="00243683" w:rsidP="00AC56D1">
            <w:pPr>
              <w:contextualSpacing/>
              <w:jc w:val="center"/>
            </w:pPr>
            <w:r w:rsidRPr="00372F03">
              <w:t>1.2.</w:t>
            </w:r>
          </w:p>
        </w:tc>
        <w:tc>
          <w:tcPr>
            <w:tcW w:w="3290" w:type="dxa"/>
            <w:vAlign w:val="center"/>
          </w:tcPr>
          <w:p w:rsidR="00243683" w:rsidRPr="00372F03" w:rsidRDefault="00243683" w:rsidP="00AC56D1">
            <w:pPr>
              <w:contextualSpacing/>
              <w:jc w:val="center"/>
            </w:pPr>
            <w:r w:rsidRPr="00372F03">
              <w:t>МДОУ «Детский сад №1 «Одуванчик» общеобразовательного вида»</w:t>
            </w:r>
          </w:p>
        </w:tc>
        <w:tc>
          <w:tcPr>
            <w:tcW w:w="1531" w:type="dxa"/>
            <w:vAlign w:val="center"/>
          </w:tcPr>
          <w:p w:rsidR="00243683" w:rsidRPr="00372F03" w:rsidRDefault="00243683" w:rsidP="00AC56D1">
            <w:pPr>
              <w:contextualSpacing/>
              <w:jc w:val="center"/>
            </w:pPr>
            <w:r w:rsidRPr="00372F03">
              <w:t>мест</w:t>
            </w:r>
          </w:p>
        </w:tc>
        <w:tc>
          <w:tcPr>
            <w:tcW w:w="1417" w:type="dxa"/>
            <w:vAlign w:val="center"/>
          </w:tcPr>
          <w:p w:rsidR="00243683" w:rsidRPr="00372F03" w:rsidRDefault="00243683" w:rsidP="00AC56D1">
            <w:pPr>
              <w:contextualSpacing/>
              <w:jc w:val="center"/>
            </w:pPr>
            <w:r w:rsidRPr="00372F03">
              <w:t>140</w:t>
            </w:r>
          </w:p>
        </w:tc>
        <w:tc>
          <w:tcPr>
            <w:tcW w:w="2568" w:type="dxa"/>
            <w:vAlign w:val="center"/>
          </w:tcPr>
          <w:p w:rsidR="00243683" w:rsidRPr="00372F03" w:rsidRDefault="00243683" w:rsidP="00AC56D1">
            <w:pPr>
              <w:contextualSpacing/>
              <w:jc w:val="center"/>
            </w:pPr>
            <w:r w:rsidRPr="00372F03">
              <w:t xml:space="preserve">п. Арсеньево, </w:t>
            </w:r>
            <w:r w:rsidRPr="00372F03">
              <w:br/>
              <w:t>ул. Бандикова, д.55</w:t>
            </w:r>
          </w:p>
          <w:p w:rsidR="00243683" w:rsidRPr="00372F03" w:rsidRDefault="00243683" w:rsidP="00AC56D1">
            <w:pPr>
              <w:contextualSpacing/>
              <w:jc w:val="center"/>
            </w:pPr>
            <w:r w:rsidRPr="00372F03">
              <w:t>Тел.: 21-4-45</w:t>
            </w:r>
          </w:p>
        </w:tc>
      </w:tr>
      <w:tr w:rsidR="00243683" w:rsidRPr="00372F03" w:rsidTr="00D15157">
        <w:tc>
          <w:tcPr>
            <w:tcW w:w="764" w:type="dxa"/>
            <w:vAlign w:val="center"/>
          </w:tcPr>
          <w:p w:rsidR="00243683" w:rsidRPr="00372F03" w:rsidRDefault="00243683" w:rsidP="00AC56D1">
            <w:pPr>
              <w:contextualSpacing/>
              <w:jc w:val="center"/>
            </w:pPr>
            <w:r w:rsidRPr="00372F03">
              <w:t>1.3.</w:t>
            </w:r>
          </w:p>
        </w:tc>
        <w:tc>
          <w:tcPr>
            <w:tcW w:w="3290" w:type="dxa"/>
            <w:vAlign w:val="center"/>
          </w:tcPr>
          <w:p w:rsidR="00243683" w:rsidRPr="00372F03" w:rsidRDefault="00243683" w:rsidP="00AC56D1">
            <w:pPr>
              <w:contextualSpacing/>
              <w:jc w:val="center"/>
            </w:pPr>
            <w:r w:rsidRPr="00372F03">
              <w:t>МДОУ «Детский сад №2 «Улыбка» общеобразовательного вида»</w:t>
            </w:r>
          </w:p>
        </w:tc>
        <w:tc>
          <w:tcPr>
            <w:tcW w:w="1531" w:type="dxa"/>
            <w:vAlign w:val="center"/>
          </w:tcPr>
          <w:p w:rsidR="00243683" w:rsidRPr="00372F03" w:rsidRDefault="00243683" w:rsidP="00AC56D1">
            <w:pPr>
              <w:contextualSpacing/>
              <w:jc w:val="center"/>
            </w:pPr>
            <w:r w:rsidRPr="00372F03">
              <w:t>мест</w:t>
            </w:r>
          </w:p>
        </w:tc>
        <w:tc>
          <w:tcPr>
            <w:tcW w:w="1417" w:type="dxa"/>
            <w:vAlign w:val="center"/>
          </w:tcPr>
          <w:p w:rsidR="00243683" w:rsidRPr="00372F03" w:rsidRDefault="00243683" w:rsidP="00AC56D1">
            <w:pPr>
              <w:contextualSpacing/>
              <w:jc w:val="center"/>
            </w:pPr>
            <w:r w:rsidRPr="00372F03">
              <w:t>280</w:t>
            </w:r>
          </w:p>
        </w:tc>
        <w:tc>
          <w:tcPr>
            <w:tcW w:w="2568" w:type="dxa"/>
            <w:vAlign w:val="center"/>
          </w:tcPr>
          <w:p w:rsidR="00243683" w:rsidRPr="00372F03" w:rsidRDefault="00243683" w:rsidP="00AC56D1">
            <w:pPr>
              <w:contextualSpacing/>
              <w:jc w:val="center"/>
            </w:pPr>
            <w:r w:rsidRPr="00372F03">
              <w:t>п. Арсеньево, ул. Парфенова, д.17</w:t>
            </w:r>
          </w:p>
          <w:p w:rsidR="00243683" w:rsidRPr="00372F03" w:rsidRDefault="00243683" w:rsidP="00AC56D1">
            <w:pPr>
              <w:contextualSpacing/>
              <w:jc w:val="center"/>
            </w:pPr>
            <w:r w:rsidRPr="00372F03">
              <w:t>Тел.: 21-1-55</w:t>
            </w:r>
          </w:p>
        </w:tc>
      </w:tr>
    </w:tbl>
    <w:p w:rsidR="00243683" w:rsidRPr="00372F03" w:rsidRDefault="00243683" w:rsidP="00243683"/>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2"/>
        <w:gridCol w:w="3150"/>
        <w:gridCol w:w="1658"/>
        <w:gridCol w:w="1499"/>
        <w:gridCol w:w="2491"/>
      </w:tblGrid>
      <w:tr w:rsidR="00D15157" w:rsidRPr="00372F03" w:rsidTr="00D15157">
        <w:trPr>
          <w:tblHeader/>
        </w:trPr>
        <w:tc>
          <w:tcPr>
            <w:tcW w:w="777" w:type="dxa"/>
            <w:vAlign w:val="center"/>
          </w:tcPr>
          <w:p w:rsidR="00D15157" w:rsidRPr="00D15157" w:rsidRDefault="00D15157" w:rsidP="00D15157">
            <w:pPr>
              <w:contextualSpacing/>
              <w:jc w:val="center"/>
              <w:rPr>
                <w:b/>
              </w:rPr>
            </w:pPr>
            <w:r w:rsidRPr="00D15157">
              <w:rPr>
                <w:b/>
              </w:rPr>
              <w:t>№ п/п</w:t>
            </w:r>
          </w:p>
        </w:tc>
        <w:tc>
          <w:tcPr>
            <w:tcW w:w="3210" w:type="dxa"/>
            <w:vAlign w:val="center"/>
          </w:tcPr>
          <w:p w:rsidR="00D15157" w:rsidRPr="00D15157" w:rsidRDefault="00D15157" w:rsidP="00D15157">
            <w:pPr>
              <w:contextualSpacing/>
              <w:jc w:val="center"/>
              <w:rPr>
                <w:b/>
              </w:rPr>
            </w:pPr>
            <w:r w:rsidRPr="00D15157">
              <w:rPr>
                <w:b/>
              </w:rPr>
              <w:t>Наименование объекта</w:t>
            </w:r>
          </w:p>
        </w:tc>
        <w:tc>
          <w:tcPr>
            <w:tcW w:w="1658" w:type="dxa"/>
            <w:vAlign w:val="center"/>
          </w:tcPr>
          <w:p w:rsidR="00D15157" w:rsidRPr="00D15157" w:rsidRDefault="00D15157" w:rsidP="00D15157">
            <w:pPr>
              <w:contextualSpacing/>
              <w:jc w:val="center"/>
              <w:rPr>
                <w:b/>
              </w:rPr>
            </w:pPr>
            <w:r w:rsidRPr="00D15157">
              <w:rPr>
                <w:b/>
              </w:rPr>
              <w:t>Ед. изм.</w:t>
            </w:r>
          </w:p>
        </w:tc>
        <w:tc>
          <w:tcPr>
            <w:tcW w:w="1373" w:type="dxa"/>
            <w:vAlign w:val="center"/>
          </w:tcPr>
          <w:p w:rsidR="00D15157" w:rsidRPr="00D15157" w:rsidRDefault="00D15157" w:rsidP="00D15157">
            <w:pPr>
              <w:contextualSpacing/>
              <w:jc w:val="center"/>
              <w:rPr>
                <w:b/>
              </w:rPr>
            </w:pPr>
            <w:r w:rsidRPr="00D15157">
              <w:rPr>
                <w:b/>
              </w:rPr>
              <w:t>Количество</w:t>
            </w:r>
          </w:p>
        </w:tc>
        <w:tc>
          <w:tcPr>
            <w:tcW w:w="2552" w:type="dxa"/>
            <w:vAlign w:val="center"/>
          </w:tcPr>
          <w:p w:rsidR="00D15157" w:rsidRPr="00D15157" w:rsidRDefault="00D15157" w:rsidP="00D15157">
            <w:pPr>
              <w:contextualSpacing/>
              <w:jc w:val="center"/>
              <w:rPr>
                <w:b/>
              </w:rPr>
            </w:pPr>
            <w:r w:rsidRPr="00D15157">
              <w:rPr>
                <w:b/>
              </w:rPr>
              <w:t>Адрес</w:t>
            </w:r>
          </w:p>
        </w:tc>
      </w:tr>
      <w:tr w:rsidR="00D15157" w:rsidRPr="00372F03" w:rsidTr="00D15157">
        <w:trPr>
          <w:tblHeader/>
        </w:trPr>
        <w:tc>
          <w:tcPr>
            <w:tcW w:w="777" w:type="dxa"/>
          </w:tcPr>
          <w:p w:rsidR="00D15157" w:rsidRPr="00D15157" w:rsidRDefault="00D15157" w:rsidP="00D15157">
            <w:pPr>
              <w:contextualSpacing/>
              <w:jc w:val="center"/>
              <w:rPr>
                <w:b/>
              </w:rPr>
            </w:pPr>
            <w:r w:rsidRPr="00D15157">
              <w:rPr>
                <w:b/>
              </w:rPr>
              <w:t>1</w:t>
            </w:r>
          </w:p>
        </w:tc>
        <w:tc>
          <w:tcPr>
            <w:tcW w:w="3210" w:type="dxa"/>
          </w:tcPr>
          <w:p w:rsidR="00D15157" w:rsidRPr="00D15157" w:rsidRDefault="00D15157" w:rsidP="00D15157">
            <w:pPr>
              <w:contextualSpacing/>
              <w:jc w:val="center"/>
              <w:rPr>
                <w:b/>
              </w:rPr>
            </w:pPr>
            <w:r w:rsidRPr="00D15157">
              <w:rPr>
                <w:b/>
              </w:rPr>
              <w:t>2</w:t>
            </w:r>
          </w:p>
        </w:tc>
        <w:tc>
          <w:tcPr>
            <w:tcW w:w="1658" w:type="dxa"/>
          </w:tcPr>
          <w:p w:rsidR="00D15157" w:rsidRPr="00D15157" w:rsidRDefault="00D15157" w:rsidP="00D15157">
            <w:pPr>
              <w:contextualSpacing/>
              <w:jc w:val="center"/>
              <w:rPr>
                <w:b/>
              </w:rPr>
            </w:pPr>
            <w:r w:rsidRPr="00D15157">
              <w:rPr>
                <w:b/>
              </w:rPr>
              <w:t>3</w:t>
            </w:r>
          </w:p>
        </w:tc>
        <w:tc>
          <w:tcPr>
            <w:tcW w:w="1373" w:type="dxa"/>
          </w:tcPr>
          <w:p w:rsidR="00D15157" w:rsidRPr="00D15157" w:rsidRDefault="00D15157" w:rsidP="00D15157">
            <w:pPr>
              <w:contextualSpacing/>
              <w:jc w:val="center"/>
              <w:rPr>
                <w:b/>
              </w:rPr>
            </w:pPr>
            <w:r w:rsidRPr="00D15157">
              <w:rPr>
                <w:b/>
              </w:rPr>
              <w:t>4</w:t>
            </w:r>
          </w:p>
        </w:tc>
        <w:tc>
          <w:tcPr>
            <w:tcW w:w="2552" w:type="dxa"/>
          </w:tcPr>
          <w:p w:rsidR="00D15157" w:rsidRPr="00D15157" w:rsidRDefault="00D15157" w:rsidP="00D15157">
            <w:pPr>
              <w:contextualSpacing/>
              <w:jc w:val="center"/>
              <w:rPr>
                <w:b/>
              </w:rPr>
            </w:pPr>
            <w:r w:rsidRPr="00D15157">
              <w:rPr>
                <w:b/>
              </w:rPr>
              <w:t>5</w:t>
            </w:r>
          </w:p>
        </w:tc>
      </w:tr>
      <w:tr w:rsidR="00243683" w:rsidRPr="00372F03" w:rsidTr="00D15157">
        <w:tc>
          <w:tcPr>
            <w:tcW w:w="777" w:type="dxa"/>
            <w:vAlign w:val="center"/>
          </w:tcPr>
          <w:p w:rsidR="00243683" w:rsidRPr="00372F03" w:rsidRDefault="00243683" w:rsidP="00AC56D1">
            <w:pPr>
              <w:contextualSpacing/>
              <w:jc w:val="center"/>
            </w:pPr>
            <w:r w:rsidRPr="00372F03">
              <w:t>1.4.</w:t>
            </w:r>
          </w:p>
        </w:tc>
        <w:tc>
          <w:tcPr>
            <w:tcW w:w="3210" w:type="dxa"/>
            <w:vAlign w:val="center"/>
          </w:tcPr>
          <w:p w:rsidR="00243683" w:rsidRPr="00372F03" w:rsidRDefault="00243683" w:rsidP="00AC56D1">
            <w:pPr>
              <w:contextualSpacing/>
              <w:jc w:val="center"/>
            </w:pPr>
            <w:r w:rsidRPr="00372F03">
              <w:t xml:space="preserve">МОУ ДО «Арсеньевская </w:t>
            </w:r>
            <w:r w:rsidRPr="00372F03">
              <w:br/>
              <w:t>детская школа искусств»</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75</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Советская, д.13</w:t>
            </w:r>
          </w:p>
          <w:p w:rsidR="00243683" w:rsidRPr="00372F03" w:rsidRDefault="00243683" w:rsidP="00AC56D1">
            <w:pPr>
              <w:contextualSpacing/>
              <w:jc w:val="center"/>
            </w:pPr>
            <w:r w:rsidRPr="00372F03">
              <w:t>Тел.: 21-9-45</w:t>
            </w:r>
          </w:p>
        </w:tc>
      </w:tr>
      <w:tr w:rsidR="00243683" w:rsidRPr="00372F03" w:rsidTr="00D15157">
        <w:tc>
          <w:tcPr>
            <w:tcW w:w="777" w:type="dxa"/>
            <w:vAlign w:val="center"/>
          </w:tcPr>
          <w:p w:rsidR="00243683" w:rsidRPr="00372F03" w:rsidRDefault="00243683" w:rsidP="00AC56D1">
            <w:pPr>
              <w:contextualSpacing/>
              <w:jc w:val="center"/>
            </w:pPr>
            <w:r w:rsidRPr="00372F03">
              <w:t>1.5.</w:t>
            </w:r>
          </w:p>
        </w:tc>
        <w:tc>
          <w:tcPr>
            <w:tcW w:w="3210" w:type="dxa"/>
            <w:vAlign w:val="center"/>
          </w:tcPr>
          <w:p w:rsidR="00243683" w:rsidRPr="00372F03" w:rsidRDefault="00243683" w:rsidP="00AC56D1">
            <w:pPr>
              <w:contextualSpacing/>
              <w:jc w:val="center"/>
            </w:pPr>
            <w:r w:rsidRPr="00372F03">
              <w:t xml:space="preserve">МОУ ДО «Дом детского </w:t>
            </w:r>
            <w:r w:rsidRPr="00372F03">
              <w:br/>
              <w:t>творчества»</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120</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Папанина, д.8-А</w:t>
            </w:r>
          </w:p>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rPr>
                <w:b/>
              </w:rPr>
            </w:pPr>
            <w:r w:rsidRPr="00372F03">
              <w:rPr>
                <w:b/>
              </w:rPr>
              <w:t>2</w:t>
            </w:r>
          </w:p>
        </w:tc>
        <w:tc>
          <w:tcPr>
            <w:tcW w:w="8793" w:type="dxa"/>
            <w:gridSpan w:val="4"/>
          </w:tcPr>
          <w:p w:rsidR="00243683" w:rsidRPr="00372F03" w:rsidRDefault="00243683" w:rsidP="00AC56D1">
            <w:pPr>
              <w:contextualSpacing/>
              <w:jc w:val="center"/>
              <w:rPr>
                <w:b/>
              </w:rPr>
            </w:pPr>
            <w:r w:rsidRPr="00372F03">
              <w:rPr>
                <w:b/>
              </w:rPr>
              <w:t>Культурно-просветительские учреждения</w:t>
            </w:r>
          </w:p>
        </w:tc>
      </w:tr>
      <w:tr w:rsidR="00243683" w:rsidRPr="00372F03" w:rsidTr="00D15157">
        <w:tc>
          <w:tcPr>
            <w:tcW w:w="777" w:type="dxa"/>
            <w:vAlign w:val="center"/>
          </w:tcPr>
          <w:p w:rsidR="00243683" w:rsidRPr="00372F03" w:rsidRDefault="00243683" w:rsidP="00AC56D1">
            <w:pPr>
              <w:contextualSpacing/>
              <w:jc w:val="center"/>
            </w:pPr>
            <w:r w:rsidRPr="00372F03">
              <w:t>2.1.</w:t>
            </w:r>
          </w:p>
        </w:tc>
        <w:tc>
          <w:tcPr>
            <w:tcW w:w="3210" w:type="dxa"/>
            <w:vAlign w:val="center"/>
          </w:tcPr>
          <w:p w:rsidR="00243683" w:rsidRPr="00372F03" w:rsidRDefault="00243683" w:rsidP="00AC56D1">
            <w:pPr>
              <w:contextualSpacing/>
              <w:jc w:val="center"/>
            </w:pPr>
            <w:r w:rsidRPr="00372F03">
              <w:t>МУ «Арсеньевский центр культуры и досуга»</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300</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Папанина, д.3</w:t>
            </w:r>
          </w:p>
          <w:p w:rsidR="00243683" w:rsidRPr="00372F03" w:rsidRDefault="00243683" w:rsidP="00AC56D1">
            <w:pPr>
              <w:contextualSpacing/>
              <w:jc w:val="center"/>
            </w:pPr>
            <w:r w:rsidRPr="00372F03">
              <w:t>Тел.: 21-3-51</w:t>
            </w:r>
          </w:p>
        </w:tc>
      </w:tr>
      <w:tr w:rsidR="00243683" w:rsidRPr="00372F03" w:rsidTr="00D15157">
        <w:tc>
          <w:tcPr>
            <w:tcW w:w="777" w:type="dxa"/>
            <w:vAlign w:val="center"/>
          </w:tcPr>
          <w:p w:rsidR="00243683" w:rsidRPr="00372F03" w:rsidRDefault="00243683" w:rsidP="00AC56D1">
            <w:pPr>
              <w:contextualSpacing/>
              <w:jc w:val="center"/>
            </w:pPr>
            <w:r w:rsidRPr="00372F03">
              <w:t>2.2.</w:t>
            </w:r>
          </w:p>
        </w:tc>
        <w:tc>
          <w:tcPr>
            <w:tcW w:w="3210" w:type="dxa"/>
            <w:vAlign w:val="center"/>
          </w:tcPr>
          <w:p w:rsidR="00243683" w:rsidRPr="00372F03" w:rsidRDefault="00243683" w:rsidP="00AC56D1">
            <w:pPr>
              <w:contextualSpacing/>
              <w:jc w:val="center"/>
            </w:pPr>
            <w:r w:rsidRPr="00372F03">
              <w:t>МУ «Арсеньевский районный историко-</w:t>
            </w:r>
            <w:r w:rsidRPr="00372F03">
              <w:lastRenderedPageBreak/>
              <w:t xml:space="preserve">краеведческий </w:t>
            </w:r>
            <w:r w:rsidRPr="00372F03">
              <w:br/>
              <w:t>музей»</w:t>
            </w:r>
          </w:p>
        </w:tc>
        <w:tc>
          <w:tcPr>
            <w:tcW w:w="1658" w:type="dxa"/>
            <w:vAlign w:val="center"/>
          </w:tcPr>
          <w:p w:rsidR="00243683" w:rsidRPr="00372F03" w:rsidRDefault="00243683" w:rsidP="00AC56D1">
            <w:pPr>
              <w:contextualSpacing/>
              <w:jc w:val="center"/>
              <w:rPr>
                <w:vertAlign w:val="superscript"/>
              </w:rPr>
            </w:pPr>
            <w:r w:rsidRPr="00372F03">
              <w:lastRenderedPageBreak/>
              <w:t>м</w:t>
            </w:r>
            <w:r w:rsidRPr="00372F03">
              <w:rPr>
                <w:vertAlign w:val="superscript"/>
              </w:rPr>
              <w:t>2</w:t>
            </w:r>
          </w:p>
        </w:tc>
        <w:tc>
          <w:tcPr>
            <w:tcW w:w="1373" w:type="dxa"/>
            <w:vAlign w:val="center"/>
          </w:tcPr>
          <w:p w:rsidR="00243683" w:rsidRPr="00372F03" w:rsidRDefault="00243683" w:rsidP="00AC56D1">
            <w:pPr>
              <w:contextualSpacing/>
              <w:jc w:val="center"/>
            </w:pPr>
            <w:r w:rsidRPr="00372F03">
              <w:t>330</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Советская, д.13</w:t>
            </w:r>
          </w:p>
          <w:p w:rsidR="00243683" w:rsidRPr="00372F03" w:rsidRDefault="00243683" w:rsidP="00AC56D1">
            <w:pPr>
              <w:contextualSpacing/>
              <w:jc w:val="center"/>
            </w:pPr>
            <w:r w:rsidRPr="00372F03">
              <w:lastRenderedPageBreak/>
              <w:t>Тел.: 21-9-45</w:t>
            </w:r>
          </w:p>
        </w:tc>
      </w:tr>
      <w:tr w:rsidR="00243683" w:rsidRPr="00372F03" w:rsidTr="00D15157">
        <w:tc>
          <w:tcPr>
            <w:tcW w:w="777" w:type="dxa"/>
            <w:vAlign w:val="center"/>
          </w:tcPr>
          <w:p w:rsidR="00243683" w:rsidRPr="00372F03" w:rsidRDefault="00243683" w:rsidP="00AC56D1">
            <w:pPr>
              <w:contextualSpacing/>
              <w:jc w:val="center"/>
            </w:pPr>
            <w:r w:rsidRPr="00372F03">
              <w:lastRenderedPageBreak/>
              <w:t>2.3.</w:t>
            </w:r>
          </w:p>
        </w:tc>
        <w:tc>
          <w:tcPr>
            <w:tcW w:w="3210" w:type="dxa"/>
            <w:vAlign w:val="center"/>
          </w:tcPr>
          <w:p w:rsidR="00243683" w:rsidRPr="00372F03" w:rsidRDefault="00243683" w:rsidP="00AC56D1">
            <w:pPr>
              <w:contextualSpacing/>
              <w:jc w:val="center"/>
            </w:pPr>
            <w:r w:rsidRPr="00372F03">
              <w:t xml:space="preserve">МУ «Арсеньевская </w:t>
            </w:r>
            <w:r w:rsidRPr="00372F03">
              <w:br/>
              <w:t>библиотека»</w:t>
            </w:r>
          </w:p>
        </w:tc>
        <w:tc>
          <w:tcPr>
            <w:tcW w:w="1658" w:type="dxa"/>
            <w:vAlign w:val="center"/>
          </w:tcPr>
          <w:p w:rsidR="00243683" w:rsidRPr="00372F03" w:rsidRDefault="00243683" w:rsidP="00AC56D1">
            <w:pPr>
              <w:contextualSpacing/>
              <w:jc w:val="center"/>
            </w:pPr>
            <w:r w:rsidRPr="00372F03">
              <w:t>тыс. томов</w:t>
            </w:r>
          </w:p>
        </w:tc>
        <w:tc>
          <w:tcPr>
            <w:tcW w:w="1373" w:type="dxa"/>
            <w:vAlign w:val="center"/>
          </w:tcPr>
          <w:p w:rsidR="00243683" w:rsidRPr="00372F03" w:rsidRDefault="00243683" w:rsidP="00AC56D1">
            <w:pPr>
              <w:contextualSpacing/>
              <w:jc w:val="center"/>
            </w:pPr>
            <w:r w:rsidRPr="00372F03">
              <w:t>35,1</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Ленина, д.3</w:t>
            </w:r>
          </w:p>
        </w:tc>
      </w:tr>
      <w:tr w:rsidR="00243683" w:rsidRPr="00372F03" w:rsidTr="00D15157">
        <w:tc>
          <w:tcPr>
            <w:tcW w:w="777" w:type="dxa"/>
            <w:vAlign w:val="center"/>
          </w:tcPr>
          <w:p w:rsidR="00243683" w:rsidRPr="00372F03" w:rsidRDefault="00243683" w:rsidP="00AC56D1">
            <w:pPr>
              <w:contextualSpacing/>
              <w:jc w:val="center"/>
            </w:pPr>
            <w:r w:rsidRPr="00372F03">
              <w:t>2.4.</w:t>
            </w:r>
          </w:p>
        </w:tc>
        <w:tc>
          <w:tcPr>
            <w:tcW w:w="3210" w:type="dxa"/>
            <w:vAlign w:val="center"/>
          </w:tcPr>
          <w:p w:rsidR="00243683" w:rsidRPr="00372F03" w:rsidRDefault="00243683" w:rsidP="00AC56D1">
            <w:pPr>
              <w:contextualSpacing/>
              <w:jc w:val="center"/>
            </w:pPr>
            <w:r w:rsidRPr="00372F03">
              <w:t>ФОК (спортивная территория)</w:t>
            </w:r>
          </w:p>
        </w:tc>
        <w:tc>
          <w:tcPr>
            <w:tcW w:w="1658" w:type="dxa"/>
            <w:vAlign w:val="center"/>
          </w:tcPr>
          <w:p w:rsidR="00243683" w:rsidRPr="00372F03" w:rsidRDefault="00243683" w:rsidP="00AC56D1">
            <w:pPr>
              <w:contextualSpacing/>
              <w:jc w:val="center"/>
            </w:pPr>
            <w:r w:rsidRPr="00372F03">
              <w:t>м</w:t>
            </w:r>
            <w:r w:rsidRPr="00372F03">
              <w:rPr>
                <w:vertAlign w:val="superscript"/>
              </w:rPr>
              <w:t>2</w:t>
            </w:r>
            <w:r w:rsidRPr="00372F03">
              <w:t>общей площади</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r w:rsidR="00243683" w:rsidRPr="00372F03" w:rsidTr="00D15157">
        <w:tc>
          <w:tcPr>
            <w:tcW w:w="777" w:type="dxa"/>
            <w:vAlign w:val="center"/>
          </w:tcPr>
          <w:p w:rsidR="00243683" w:rsidRPr="00372F03" w:rsidRDefault="00243683" w:rsidP="00AC56D1">
            <w:pPr>
              <w:contextualSpacing/>
              <w:jc w:val="center"/>
            </w:pPr>
            <w:r w:rsidRPr="00372F03">
              <w:t>2.5.</w:t>
            </w:r>
          </w:p>
        </w:tc>
        <w:tc>
          <w:tcPr>
            <w:tcW w:w="3210" w:type="dxa"/>
            <w:vAlign w:val="center"/>
          </w:tcPr>
          <w:p w:rsidR="00243683" w:rsidRPr="00372F03" w:rsidRDefault="00243683" w:rsidP="00AC56D1">
            <w:pPr>
              <w:contextualSpacing/>
              <w:jc w:val="center"/>
            </w:pPr>
            <w:r w:rsidRPr="00372F03">
              <w:t>Кинотеатры</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rPr>
                <w:b/>
              </w:rPr>
            </w:pPr>
            <w:r w:rsidRPr="00372F03">
              <w:rPr>
                <w:b/>
              </w:rPr>
              <w:t>3</w:t>
            </w:r>
          </w:p>
        </w:tc>
        <w:tc>
          <w:tcPr>
            <w:tcW w:w="8793" w:type="dxa"/>
            <w:gridSpan w:val="4"/>
          </w:tcPr>
          <w:p w:rsidR="00243683" w:rsidRPr="00372F03" w:rsidRDefault="00243683" w:rsidP="00AC56D1">
            <w:pPr>
              <w:contextualSpacing/>
              <w:jc w:val="center"/>
              <w:rPr>
                <w:b/>
              </w:rPr>
            </w:pPr>
            <w:r w:rsidRPr="00372F03">
              <w:rPr>
                <w:b/>
              </w:rPr>
              <w:t>Медицинские учреждения</w:t>
            </w:r>
          </w:p>
        </w:tc>
      </w:tr>
      <w:tr w:rsidR="00243683" w:rsidRPr="00372F03" w:rsidTr="00D15157">
        <w:tc>
          <w:tcPr>
            <w:tcW w:w="777" w:type="dxa"/>
            <w:vAlign w:val="center"/>
          </w:tcPr>
          <w:p w:rsidR="00243683" w:rsidRPr="00372F03" w:rsidRDefault="00243683" w:rsidP="00AC56D1">
            <w:pPr>
              <w:contextualSpacing/>
              <w:jc w:val="center"/>
            </w:pPr>
            <w:r w:rsidRPr="00372F03">
              <w:t>3.1.</w:t>
            </w:r>
          </w:p>
        </w:tc>
        <w:tc>
          <w:tcPr>
            <w:tcW w:w="3210" w:type="dxa"/>
            <w:vAlign w:val="center"/>
          </w:tcPr>
          <w:p w:rsidR="00243683" w:rsidRPr="00372F03" w:rsidRDefault="00243683" w:rsidP="00AC56D1">
            <w:pPr>
              <w:contextualSpacing/>
              <w:jc w:val="center"/>
            </w:pPr>
            <w:r w:rsidRPr="00372F03">
              <w:t>МУЗ «Арсеньевская районная больница»</w:t>
            </w:r>
          </w:p>
        </w:tc>
        <w:tc>
          <w:tcPr>
            <w:tcW w:w="1658" w:type="dxa"/>
            <w:vAlign w:val="center"/>
          </w:tcPr>
          <w:p w:rsidR="00243683" w:rsidRPr="00372F03" w:rsidRDefault="00243683" w:rsidP="00AC56D1">
            <w:pPr>
              <w:contextualSpacing/>
              <w:jc w:val="center"/>
            </w:pPr>
            <w:r w:rsidRPr="00372F03">
              <w:t>коек</w:t>
            </w:r>
          </w:p>
        </w:tc>
        <w:tc>
          <w:tcPr>
            <w:tcW w:w="1373" w:type="dxa"/>
            <w:vAlign w:val="center"/>
          </w:tcPr>
          <w:p w:rsidR="00243683" w:rsidRPr="00372F03" w:rsidRDefault="00243683" w:rsidP="00AC56D1">
            <w:pPr>
              <w:contextualSpacing/>
              <w:jc w:val="center"/>
            </w:pPr>
            <w:r w:rsidRPr="00372F03">
              <w:t>110</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Халтурина, д.13</w:t>
            </w:r>
          </w:p>
          <w:p w:rsidR="00243683" w:rsidRPr="00372F03" w:rsidRDefault="00243683" w:rsidP="00AC56D1">
            <w:pPr>
              <w:contextualSpacing/>
              <w:jc w:val="center"/>
            </w:pPr>
            <w:r w:rsidRPr="00372F03">
              <w:t>Тел.: 21-3-51</w:t>
            </w:r>
          </w:p>
        </w:tc>
      </w:tr>
      <w:tr w:rsidR="00243683" w:rsidRPr="00372F03" w:rsidTr="00D15157">
        <w:tc>
          <w:tcPr>
            <w:tcW w:w="777" w:type="dxa"/>
            <w:vAlign w:val="center"/>
          </w:tcPr>
          <w:p w:rsidR="00243683" w:rsidRPr="00372F03" w:rsidRDefault="00243683" w:rsidP="00AC56D1">
            <w:pPr>
              <w:contextualSpacing/>
              <w:jc w:val="center"/>
            </w:pPr>
            <w:r w:rsidRPr="00372F03">
              <w:t>3.2.</w:t>
            </w:r>
          </w:p>
        </w:tc>
        <w:tc>
          <w:tcPr>
            <w:tcW w:w="3210" w:type="dxa"/>
            <w:vAlign w:val="center"/>
          </w:tcPr>
          <w:p w:rsidR="00243683" w:rsidRPr="00372F03" w:rsidRDefault="00243683" w:rsidP="00AC56D1">
            <w:pPr>
              <w:contextualSpacing/>
              <w:jc w:val="center"/>
            </w:pPr>
            <w:r w:rsidRPr="00372F03">
              <w:t>МО</w:t>
            </w:r>
            <w:r w:rsidR="00695BC2">
              <w:t xml:space="preserve"> </w:t>
            </w:r>
            <w:r w:rsidRPr="00372F03">
              <w:t>«Арсеньевский районный центр диагностики и консультирования «Вита»</w:t>
            </w:r>
          </w:p>
        </w:tc>
        <w:tc>
          <w:tcPr>
            <w:tcW w:w="1658" w:type="dxa"/>
            <w:vAlign w:val="center"/>
          </w:tcPr>
          <w:p w:rsidR="00243683" w:rsidRPr="00372F03" w:rsidRDefault="00243683" w:rsidP="00AC56D1">
            <w:pPr>
              <w:contextualSpacing/>
              <w:jc w:val="center"/>
            </w:pPr>
            <w:r w:rsidRPr="00372F03">
              <w:t>Посещений в смену</w:t>
            </w:r>
          </w:p>
        </w:tc>
        <w:tc>
          <w:tcPr>
            <w:tcW w:w="1373" w:type="dxa"/>
            <w:vAlign w:val="center"/>
          </w:tcPr>
          <w:p w:rsidR="00243683" w:rsidRPr="00372F03" w:rsidRDefault="00243683" w:rsidP="00AC56D1">
            <w:pPr>
              <w:contextualSpacing/>
              <w:jc w:val="center"/>
            </w:pPr>
            <w:r w:rsidRPr="00372F03">
              <w:t>29</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Парфенова, д.13</w:t>
            </w:r>
          </w:p>
          <w:p w:rsidR="00243683" w:rsidRPr="00372F03" w:rsidRDefault="00243683" w:rsidP="00AC56D1">
            <w:pPr>
              <w:contextualSpacing/>
              <w:jc w:val="center"/>
            </w:pPr>
            <w:r w:rsidRPr="00372F03">
              <w:t>Тел.: 21-0-44</w:t>
            </w:r>
          </w:p>
        </w:tc>
      </w:tr>
      <w:tr w:rsidR="00243683" w:rsidRPr="00372F03" w:rsidTr="00D15157">
        <w:tc>
          <w:tcPr>
            <w:tcW w:w="777" w:type="dxa"/>
            <w:vMerge w:val="restart"/>
            <w:vAlign w:val="center"/>
          </w:tcPr>
          <w:p w:rsidR="00243683" w:rsidRPr="00372F03" w:rsidRDefault="00243683" w:rsidP="00AC56D1">
            <w:pPr>
              <w:contextualSpacing/>
              <w:jc w:val="center"/>
            </w:pPr>
            <w:r w:rsidRPr="00372F03">
              <w:t>3.3.</w:t>
            </w:r>
          </w:p>
        </w:tc>
        <w:tc>
          <w:tcPr>
            <w:tcW w:w="3210" w:type="dxa"/>
            <w:vAlign w:val="center"/>
          </w:tcPr>
          <w:p w:rsidR="00243683" w:rsidRPr="00372F03" w:rsidRDefault="00243683" w:rsidP="00AC56D1">
            <w:pPr>
              <w:contextualSpacing/>
              <w:jc w:val="center"/>
            </w:pPr>
            <w:r w:rsidRPr="00372F03">
              <w:t>Аптеки:</w:t>
            </w:r>
          </w:p>
        </w:tc>
        <w:tc>
          <w:tcPr>
            <w:tcW w:w="1658" w:type="dxa"/>
            <w:vAlign w:val="center"/>
          </w:tcPr>
          <w:p w:rsidR="00243683" w:rsidRPr="00372F03" w:rsidRDefault="00243683" w:rsidP="00AC56D1">
            <w:pPr>
              <w:contextualSpacing/>
              <w:jc w:val="center"/>
              <w:rPr>
                <w:b/>
                <w:bCs/>
                <w:color w:val="365F91"/>
              </w:rPr>
            </w:pPr>
          </w:p>
        </w:tc>
        <w:tc>
          <w:tcPr>
            <w:tcW w:w="1373" w:type="dxa"/>
            <w:vAlign w:val="center"/>
          </w:tcPr>
          <w:p w:rsidR="00243683" w:rsidRPr="00372F03" w:rsidRDefault="00243683" w:rsidP="00AC56D1">
            <w:pPr>
              <w:contextualSpacing/>
              <w:jc w:val="center"/>
              <w:rPr>
                <w:b/>
                <w:bCs/>
                <w:color w:val="365F91"/>
              </w:rPr>
            </w:pPr>
          </w:p>
        </w:tc>
        <w:tc>
          <w:tcPr>
            <w:tcW w:w="2552" w:type="dxa"/>
            <w:vAlign w:val="center"/>
          </w:tcPr>
          <w:p w:rsidR="00243683" w:rsidRPr="00372F03" w:rsidRDefault="00243683" w:rsidP="00AC56D1">
            <w:pPr>
              <w:contextualSpacing/>
              <w:jc w:val="center"/>
              <w:rPr>
                <w:b/>
                <w:bCs/>
                <w:color w:val="365F91"/>
              </w:rPr>
            </w:pPr>
          </w:p>
        </w:tc>
      </w:tr>
      <w:tr w:rsidR="00243683" w:rsidRPr="00372F03" w:rsidTr="00D15157">
        <w:tc>
          <w:tcPr>
            <w:tcW w:w="777" w:type="dxa"/>
            <w:vMerge/>
            <w:vAlign w:val="center"/>
          </w:tcPr>
          <w:p w:rsidR="00243683" w:rsidRPr="00372F03" w:rsidRDefault="00243683" w:rsidP="00AC56D1">
            <w:pPr>
              <w:contextualSpacing/>
              <w:jc w:val="center"/>
              <w:rPr>
                <w:b/>
                <w:bCs/>
                <w:color w:val="365F91"/>
              </w:rPr>
            </w:pPr>
          </w:p>
        </w:tc>
        <w:tc>
          <w:tcPr>
            <w:tcW w:w="3210" w:type="dxa"/>
            <w:vAlign w:val="center"/>
          </w:tcPr>
          <w:p w:rsidR="00243683" w:rsidRPr="00372F03" w:rsidRDefault="00243683" w:rsidP="00AC56D1">
            <w:pPr>
              <w:contextualSpacing/>
              <w:jc w:val="center"/>
            </w:pPr>
            <w:r w:rsidRPr="00372F03">
              <w:t>Центральная районная №24</w:t>
            </w:r>
          </w:p>
        </w:tc>
        <w:tc>
          <w:tcPr>
            <w:tcW w:w="1658" w:type="dxa"/>
            <w:vAlign w:val="center"/>
          </w:tcPr>
          <w:p w:rsidR="00243683" w:rsidRPr="00372F03" w:rsidRDefault="00243683" w:rsidP="00AC56D1">
            <w:pPr>
              <w:contextualSpacing/>
              <w:jc w:val="center"/>
            </w:pPr>
            <w:r w:rsidRPr="00372F03">
              <w:t>объект</w:t>
            </w:r>
          </w:p>
        </w:tc>
        <w:tc>
          <w:tcPr>
            <w:tcW w:w="1373" w:type="dxa"/>
            <w:vAlign w:val="center"/>
          </w:tcPr>
          <w:p w:rsidR="00243683" w:rsidRPr="00372F03" w:rsidRDefault="00243683" w:rsidP="00AC56D1">
            <w:pPr>
              <w:contextualSpacing/>
              <w:jc w:val="center"/>
            </w:pPr>
            <w:r w:rsidRPr="00372F03">
              <w:t>1</w:t>
            </w:r>
          </w:p>
        </w:tc>
        <w:tc>
          <w:tcPr>
            <w:tcW w:w="2552" w:type="dxa"/>
            <w:vAlign w:val="center"/>
          </w:tcPr>
          <w:p w:rsidR="00243683" w:rsidRPr="00372F03" w:rsidRDefault="00243683" w:rsidP="00AC56D1">
            <w:pPr>
              <w:contextualSpacing/>
              <w:jc w:val="center"/>
            </w:pPr>
            <w:r w:rsidRPr="00372F03">
              <w:t>п. Арсеньево,</w:t>
            </w:r>
            <w:r w:rsidRPr="00372F03">
              <w:br/>
              <w:t xml:space="preserve"> ул.22 Декабря, д.2</w:t>
            </w:r>
          </w:p>
          <w:p w:rsidR="00243683" w:rsidRPr="00372F03" w:rsidRDefault="00243683" w:rsidP="00AC56D1">
            <w:pPr>
              <w:contextualSpacing/>
              <w:jc w:val="center"/>
            </w:pPr>
            <w:r w:rsidRPr="00372F03">
              <w:t>Тел.: 21-4-54</w:t>
            </w:r>
          </w:p>
        </w:tc>
      </w:tr>
      <w:tr w:rsidR="00243683" w:rsidRPr="00372F03" w:rsidTr="00D15157">
        <w:tc>
          <w:tcPr>
            <w:tcW w:w="777" w:type="dxa"/>
            <w:vMerge/>
            <w:vAlign w:val="center"/>
          </w:tcPr>
          <w:p w:rsidR="00243683" w:rsidRPr="00372F03" w:rsidRDefault="00243683" w:rsidP="00AC56D1">
            <w:pPr>
              <w:contextualSpacing/>
              <w:jc w:val="center"/>
              <w:rPr>
                <w:b/>
                <w:bCs/>
                <w:color w:val="365F91"/>
              </w:rPr>
            </w:pPr>
          </w:p>
        </w:tc>
        <w:tc>
          <w:tcPr>
            <w:tcW w:w="3210" w:type="dxa"/>
            <w:vAlign w:val="center"/>
          </w:tcPr>
          <w:p w:rsidR="00243683" w:rsidRPr="00372F03" w:rsidRDefault="00243683" w:rsidP="00AC56D1">
            <w:pPr>
              <w:contextualSpacing/>
              <w:jc w:val="center"/>
            </w:pPr>
            <w:r w:rsidRPr="00372F03">
              <w:t>ЧП</w:t>
            </w:r>
          </w:p>
        </w:tc>
        <w:tc>
          <w:tcPr>
            <w:tcW w:w="1658" w:type="dxa"/>
            <w:vAlign w:val="center"/>
          </w:tcPr>
          <w:p w:rsidR="00243683" w:rsidRPr="00372F03" w:rsidRDefault="00243683" w:rsidP="00AC56D1">
            <w:pPr>
              <w:contextualSpacing/>
              <w:jc w:val="center"/>
            </w:pPr>
            <w:r w:rsidRPr="00372F03">
              <w:t>объект</w:t>
            </w:r>
          </w:p>
        </w:tc>
        <w:tc>
          <w:tcPr>
            <w:tcW w:w="1373" w:type="dxa"/>
            <w:vAlign w:val="center"/>
          </w:tcPr>
          <w:p w:rsidR="00243683" w:rsidRPr="00372F03" w:rsidRDefault="00243683" w:rsidP="00AC56D1">
            <w:pPr>
              <w:contextualSpacing/>
              <w:jc w:val="center"/>
            </w:pPr>
            <w:r w:rsidRPr="00372F03">
              <w:t>1</w:t>
            </w:r>
          </w:p>
        </w:tc>
        <w:tc>
          <w:tcPr>
            <w:tcW w:w="2552" w:type="dxa"/>
            <w:vAlign w:val="center"/>
          </w:tcPr>
          <w:p w:rsidR="00243683" w:rsidRPr="00372F03" w:rsidRDefault="00243683" w:rsidP="00AC56D1">
            <w:pPr>
              <w:contextualSpacing/>
              <w:jc w:val="center"/>
              <w:rPr>
                <w:b/>
                <w:bCs/>
                <w:color w:val="365F91"/>
              </w:rPr>
            </w:pPr>
            <w:r w:rsidRPr="00372F03">
              <w:t>п. Арсеньево,</w:t>
            </w:r>
            <w:r w:rsidRPr="00372F03">
              <w:br/>
              <w:t>ул.Бандикова</w:t>
            </w:r>
          </w:p>
        </w:tc>
      </w:tr>
      <w:tr w:rsidR="00243683" w:rsidRPr="00372F03" w:rsidTr="00D15157">
        <w:tc>
          <w:tcPr>
            <w:tcW w:w="777" w:type="dxa"/>
            <w:vMerge/>
          </w:tcPr>
          <w:p w:rsidR="00243683" w:rsidRPr="00372F03" w:rsidRDefault="00243683" w:rsidP="00AC56D1">
            <w:pPr>
              <w:contextualSpacing/>
              <w:jc w:val="center"/>
              <w:rPr>
                <w:b/>
                <w:bCs/>
                <w:color w:val="365F91"/>
              </w:rPr>
            </w:pPr>
          </w:p>
        </w:tc>
        <w:tc>
          <w:tcPr>
            <w:tcW w:w="3210" w:type="dxa"/>
            <w:vAlign w:val="center"/>
          </w:tcPr>
          <w:p w:rsidR="00243683" w:rsidRPr="00372F03" w:rsidRDefault="00243683" w:rsidP="00AC56D1">
            <w:pPr>
              <w:contextualSpacing/>
              <w:jc w:val="center"/>
            </w:pPr>
            <w:r w:rsidRPr="00372F03">
              <w:t>ЧП Гуреев</w:t>
            </w:r>
          </w:p>
        </w:tc>
        <w:tc>
          <w:tcPr>
            <w:tcW w:w="1658" w:type="dxa"/>
            <w:vAlign w:val="center"/>
          </w:tcPr>
          <w:p w:rsidR="00243683" w:rsidRPr="00372F03" w:rsidRDefault="00243683" w:rsidP="00AC56D1">
            <w:pPr>
              <w:contextualSpacing/>
              <w:jc w:val="center"/>
            </w:pPr>
            <w:r w:rsidRPr="00372F03">
              <w:t>объект</w:t>
            </w:r>
          </w:p>
        </w:tc>
        <w:tc>
          <w:tcPr>
            <w:tcW w:w="1373" w:type="dxa"/>
            <w:vAlign w:val="center"/>
          </w:tcPr>
          <w:p w:rsidR="00243683" w:rsidRPr="00372F03" w:rsidRDefault="00243683" w:rsidP="00AC56D1">
            <w:pPr>
              <w:contextualSpacing/>
              <w:jc w:val="center"/>
            </w:pPr>
            <w:r w:rsidRPr="00372F03">
              <w:t>1</w:t>
            </w:r>
          </w:p>
        </w:tc>
        <w:tc>
          <w:tcPr>
            <w:tcW w:w="2552" w:type="dxa"/>
            <w:vAlign w:val="center"/>
          </w:tcPr>
          <w:p w:rsidR="00243683" w:rsidRPr="00372F03" w:rsidRDefault="00243683" w:rsidP="00AC56D1">
            <w:pPr>
              <w:contextualSpacing/>
              <w:jc w:val="center"/>
              <w:rPr>
                <w:b/>
                <w:bCs/>
                <w:color w:val="365F91"/>
              </w:rPr>
            </w:pPr>
            <w:r w:rsidRPr="00372F03">
              <w:t>п. Арсеньево,</w:t>
            </w:r>
            <w:r w:rsidRPr="00372F03">
              <w:br/>
              <w:t>ул. Бандикова</w:t>
            </w:r>
          </w:p>
        </w:tc>
      </w:tr>
      <w:tr w:rsidR="00243683" w:rsidRPr="00372F03" w:rsidTr="00D15157">
        <w:tc>
          <w:tcPr>
            <w:tcW w:w="777" w:type="dxa"/>
          </w:tcPr>
          <w:p w:rsidR="00243683" w:rsidRPr="00372F03" w:rsidRDefault="00243683" w:rsidP="00AC56D1">
            <w:pPr>
              <w:contextualSpacing/>
              <w:jc w:val="center"/>
            </w:pPr>
            <w:r w:rsidRPr="00372F03">
              <w:t>3.4.</w:t>
            </w:r>
          </w:p>
        </w:tc>
        <w:tc>
          <w:tcPr>
            <w:tcW w:w="3210" w:type="dxa"/>
          </w:tcPr>
          <w:p w:rsidR="00243683" w:rsidRPr="00372F03" w:rsidRDefault="00243683" w:rsidP="00AC56D1">
            <w:pPr>
              <w:contextualSpacing/>
              <w:jc w:val="center"/>
            </w:pPr>
            <w:r w:rsidRPr="00372F03">
              <w:t>Поликлиника</w:t>
            </w:r>
          </w:p>
        </w:tc>
        <w:tc>
          <w:tcPr>
            <w:tcW w:w="1658" w:type="dxa"/>
            <w:vAlign w:val="center"/>
          </w:tcPr>
          <w:p w:rsidR="00243683" w:rsidRPr="00372F03" w:rsidRDefault="00243683" w:rsidP="00AC56D1">
            <w:pPr>
              <w:ind w:left="-51" w:right="-50"/>
              <w:contextualSpacing/>
              <w:jc w:val="center"/>
            </w:pPr>
            <w:r w:rsidRPr="00372F03">
              <w:t>посещ./в смену</w:t>
            </w:r>
          </w:p>
        </w:tc>
        <w:tc>
          <w:tcPr>
            <w:tcW w:w="1373" w:type="dxa"/>
            <w:vAlign w:val="center"/>
          </w:tcPr>
          <w:p w:rsidR="00243683" w:rsidRPr="00372F03" w:rsidRDefault="00243683" w:rsidP="00AC56D1">
            <w:pPr>
              <w:contextualSpacing/>
              <w:jc w:val="center"/>
            </w:pPr>
            <w:r w:rsidRPr="00372F03">
              <w:t>180</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3.5</w:t>
            </w:r>
          </w:p>
        </w:tc>
        <w:tc>
          <w:tcPr>
            <w:tcW w:w="3210" w:type="dxa"/>
          </w:tcPr>
          <w:p w:rsidR="00243683" w:rsidRPr="00372F03" w:rsidRDefault="00243683" w:rsidP="00AC56D1">
            <w:pPr>
              <w:contextualSpacing/>
              <w:jc w:val="center"/>
            </w:pPr>
            <w:r w:rsidRPr="00372F03">
              <w:t>Станция скорой помощи</w:t>
            </w:r>
          </w:p>
        </w:tc>
        <w:tc>
          <w:tcPr>
            <w:tcW w:w="1658" w:type="dxa"/>
            <w:vAlign w:val="center"/>
          </w:tcPr>
          <w:p w:rsidR="00243683" w:rsidRPr="00372F03" w:rsidRDefault="00243683" w:rsidP="00AC56D1">
            <w:pPr>
              <w:contextualSpacing/>
              <w:jc w:val="center"/>
            </w:pPr>
            <w:r w:rsidRPr="00372F03">
              <w:t>автомобилей</w:t>
            </w:r>
          </w:p>
        </w:tc>
        <w:tc>
          <w:tcPr>
            <w:tcW w:w="1373" w:type="dxa"/>
            <w:vAlign w:val="center"/>
          </w:tcPr>
          <w:p w:rsidR="00243683" w:rsidRPr="00372F03" w:rsidRDefault="00243683" w:rsidP="00AC56D1">
            <w:pPr>
              <w:contextualSpacing/>
              <w:jc w:val="center"/>
            </w:pPr>
            <w:r w:rsidRPr="00372F03">
              <w:t>4</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rPr>
                <w:b/>
              </w:rPr>
            </w:pPr>
            <w:r w:rsidRPr="00372F03">
              <w:rPr>
                <w:b/>
              </w:rPr>
              <w:t>4</w:t>
            </w:r>
          </w:p>
        </w:tc>
        <w:tc>
          <w:tcPr>
            <w:tcW w:w="8793" w:type="dxa"/>
            <w:gridSpan w:val="4"/>
            <w:vAlign w:val="center"/>
          </w:tcPr>
          <w:p w:rsidR="00243683" w:rsidRPr="00372F03" w:rsidRDefault="00243683" w:rsidP="00AC56D1">
            <w:pPr>
              <w:contextualSpacing/>
              <w:jc w:val="center"/>
              <w:rPr>
                <w:b/>
              </w:rPr>
            </w:pPr>
            <w:r w:rsidRPr="00372F03">
              <w:rPr>
                <w:b/>
              </w:rPr>
              <w:t>Учреждения торговли</w:t>
            </w:r>
          </w:p>
        </w:tc>
      </w:tr>
      <w:tr w:rsidR="00243683" w:rsidRPr="00372F03" w:rsidTr="00D15157">
        <w:tc>
          <w:tcPr>
            <w:tcW w:w="777" w:type="dxa"/>
          </w:tcPr>
          <w:p w:rsidR="00243683" w:rsidRPr="00372F03" w:rsidRDefault="00243683" w:rsidP="00AC56D1">
            <w:pPr>
              <w:contextualSpacing/>
              <w:jc w:val="center"/>
            </w:pPr>
            <w:r w:rsidRPr="00372F03">
              <w:t>4.1.</w:t>
            </w:r>
          </w:p>
        </w:tc>
        <w:tc>
          <w:tcPr>
            <w:tcW w:w="3210" w:type="dxa"/>
          </w:tcPr>
          <w:p w:rsidR="00243683" w:rsidRPr="00372F03" w:rsidRDefault="00243683" w:rsidP="00AC56D1">
            <w:pPr>
              <w:contextualSpacing/>
              <w:jc w:val="center"/>
            </w:pPr>
            <w:r w:rsidRPr="00372F03">
              <w:t>Магазины продовольственных товаров</w:t>
            </w:r>
          </w:p>
        </w:tc>
        <w:tc>
          <w:tcPr>
            <w:tcW w:w="1658" w:type="dxa"/>
            <w:vAlign w:val="center"/>
          </w:tcPr>
          <w:p w:rsidR="00243683" w:rsidRPr="00372F03" w:rsidRDefault="00243683" w:rsidP="00AC56D1">
            <w:pPr>
              <w:contextualSpacing/>
              <w:jc w:val="center"/>
            </w:pPr>
            <w:r w:rsidRPr="00372F03">
              <w:t>м</w:t>
            </w:r>
            <w:r w:rsidRPr="00372F03">
              <w:rPr>
                <w:vertAlign w:val="superscript"/>
              </w:rPr>
              <w:t>2</w:t>
            </w:r>
            <w:r w:rsidRPr="00372F03">
              <w:t>торговой площади</w:t>
            </w:r>
          </w:p>
        </w:tc>
        <w:tc>
          <w:tcPr>
            <w:tcW w:w="1373" w:type="dxa"/>
            <w:vAlign w:val="center"/>
          </w:tcPr>
          <w:p w:rsidR="00243683" w:rsidRPr="00372F03" w:rsidRDefault="00243683" w:rsidP="00AC56D1">
            <w:pPr>
              <w:contextualSpacing/>
              <w:jc w:val="center"/>
            </w:pPr>
            <w:r w:rsidRPr="00372F03">
              <w:t>1412</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4.2.</w:t>
            </w:r>
          </w:p>
        </w:tc>
        <w:tc>
          <w:tcPr>
            <w:tcW w:w="3210" w:type="dxa"/>
          </w:tcPr>
          <w:p w:rsidR="00243683" w:rsidRPr="00372F03" w:rsidRDefault="00243683" w:rsidP="00AC56D1">
            <w:pPr>
              <w:contextualSpacing/>
              <w:jc w:val="center"/>
            </w:pPr>
            <w:r w:rsidRPr="00372F03">
              <w:t>Магазины промышленных товаров</w:t>
            </w:r>
          </w:p>
        </w:tc>
        <w:tc>
          <w:tcPr>
            <w:tcW w:w="1658" w:type="dxa"/>
            <w:vAlign w:val="center"/>
          </w:tcPr>
          <w:p w:rsidR="00243683" w:rsidRPr="00372F03" w:rsidRDefault="00243683" w:rsidP="00AC56D1">
            <w:pPr>
              <w:contextualSpacing/>
              <w:jc w:val="center"/>
            </w:pPr>
            <w:r w:rsidRPr="00372F03">
              <w:t>м</w:t>
            </w:r>
            <w:r w:rsidRPr="00372F03">
              <w:rPr>
                <w:vertAlign w:val="superscript"/>
              </w:rPr>
              <w:t>2</w:t>
            </w:r>
            <w:r w:rsidRPr="00372F03">
              <w:t>торговой площади</w:t>
            </w:r>
          </w:p>
        </w:tc>
        <w:tc>
          <w:tcPr>
            <w:tcW w:w="1373" w:type="dxa"/>
            <w:vAlign w:val="center"/>
          </w:tcPr>
          <w:p w:rsidR="00243683" w:rsidRPr="00372F03" w:rsidRDefault="00243683" w:rsidP="00AC56D1">
            <w:pPr>
              <w:contextualSpacing/>
              <w:jc w:val="center"/>
            </w:pPr>
            <w:r w:rsidRPr="00372F03">
              <w:t>3280</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4.3.</w:t>
            </w:r>
          </w:p>
        </w:tc>
        <w:tc>
          <w:tcPr>
            <w:tcW w:w="3210" w:type="dxa"/>
          </w:tcPr>
          <w:p w:rsidR="00243683" w:rsidRPr="00372F03" w:rsidRDefault="00243683" w:rsidP="00AC56D1">
            <w:pPr>
              <w:contextualSpacing/>
              <w:jc w:val="center"/>
            </w:pPr>
            <w:r w:rsidRPr="00372F03">
              <w:t>МКП «Арсеньевский рынок»</w:t>
            </w:r>
          </w:p>
        </w:tc>
        <w:tc>
          <w:tcPr>
            <w:tcW w:w="1658" w:type="dxa"/>
            <w:vAlign w:val="center"/>
          </w:tcPr>
          <w:p w:rsidR="00243683" w:rsidRPr="00372F03" w:rsidRDefault="00243683" w:rsidP="00AC56D1">
            <w:pPr>
              <w:contextualSpacing/>
              <w:jc w:val="center"/>
            </w:pPr>
            <w:r w:rsidRPr="00372F03">
              <w:t>м</w:t>
            </w:r>
            <w:r w:rsidRPr="00372F03">
              <w:rPr>
                <w:vertAlign w:val="superscript"/>
              </w:rPr>
              <w:t xml:space="preserve">2 </w:t>
            </w:r>
            <w:r w:rsidRPr="00372F03">
              <w:t>торговой площади</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rPr>
                <w:b/>
              </w:rPr>
            </w:pPr>
            <w:r w:rsidRPr="00372F03">
              <w:rPr>
                <w:b/>
              </w:rPr>
              <w:t>5</w:t>
            </w:r>
          </w:p>
        </w:tc>
        <w:tc>
          <w:tcPr>
            <w:tcW w:w="8793" w:type="dxa"/>
            <w:gridSpan w:val="4"/>
            <w:vAlign w:val="center"/>
          </w:tcPr>
          <w:p w:rsidR="00243683" w:rsidRPr="00372F03" w:rsidRDefault="00243683" w:rsidP="00AC56D1">
            <w:pPr>
              <w:contextualSpacing/>
              <w:jc w:val="center"/>
              <w:rPr>
                <w:b/>
              </w:rPr>
            </w:pPr>
            <w:r w:rsidRPr="00372F03">
              <w:rPr>
                <w:b/>
              </w:rPr>
              <w:t>Учреждения бытового обслуживания</w:t>
            </w:r>
          </w:p>
        </w:tc>
      </w:tr>
      <w:tr w:rsidR="00243683" w:rsidRPr="00372F03" w:rsidTr="00D15157">
        <w:tc>
          <w:tcPr>
            <w:tcW w:w="777" w:type="dxa"/>
          </w:tcPr>
          <w:p w:rsidR="00243683" w:rsidRPr="00372F03" w:rsidRDefault="00243683" w:rsidP="00AC56D1">
            <w:pPr>
              <w:contextualSpacing/>
              <w:jc w:val="center"/>
            </w:pPr>
            <w:r w:rsidRPr="00372F03">
              <w:t>5.1.</w:t>
            </w:r>
          </w:p>
        </w:tc>
        <w:tc>
          <w:tcPr>
            <w:tcW w:w="3210" w:type="dxa"/>
          </w:tcPr>
          <w:p w:rsidR="00243683" w:rsidRPr="00372F03" w:rsidRDefault="00243683" w:rsidP="00AC56D1">
            <w:pPr>
              <w:contextualSpacing/>
              <w:jc w:val="center"/>
            </w:pPr>
            <w:r w:rsidRPr="00372F03">
              <w:t>МУП бытового обслуживания населения МО Арсеньевский район</w:t>
            </w:r>
          </w:p>
        </w:tc>
        <w:tc>
          <w:tcPr>
            <w:tcW w:w="1658" w:type="dxa"/>
            <w:vAlign w:val="center"/>
          </w:tcPr>
          <w:p w:rsidR="00243683" w:rsidRPr="00372F03" w:rsidRDefault="00243683" w:rsidP="00AC56D1">
            <w:pPr>
              <w:contextualSpacing/>
              <w:jc w:val="center"/>
            </w:pPr>
            <w:r w:rsidRPr="00372F03">
              <w:t>рабочих мест</w:t>
            </w:r>
          </w:p>
        </w:tc>
        <w:tc>
          <w:tcPr>
            <w:tcW w:w="1373" w:type="dxa"/>
            <w:vAlign w:val="center"/>
          </w:tcPr>
          <w:p w:rsidR="00243683" w:rsidRPr="00372F03" w:rsidRDefault="00243683" w:rsidP="00AC56D1">
            <w:pPr>
              <w:contextualSpacing/>
              <w:jc w:val="center"/>
            </w:pPr>
            <w:r w:rsidRPr="00372F03">
              <w:t>10</w:t>
            </w:r>
          </w:p>
        </w:tc>
        <w:tc>
          <w:tcPr>
            <w:tcW w:w="2552" w:type="dxa"/>
            <w:vAlign w:val="center"/>
          </w:tcPr>
          <w:p w:rsidR="00243683" w:rsidRPr="00372F03" w:rsidRDefault="00243683" w:rsidP="00AC56D1">
            <w:pPr>
              <w:contextualSpacing/>
              <w:jc w:val="center"/>
            </w:pPr>
            <w:r w:rsidRPr="00372F03">
              <w:t xml:space="preserve">п. Арсеньево, </w:t>
            </w:r>
            <w:r w:rsidRPr="00372F03">
              <w:br/>
              <w:t>ул. Папанина, д.4</w:t>
            </w:r>
          </w:p>
          <w:p w:rsidR="00243683" w:rsidRPr="00372F03" w:rsidRDefault="00243683" w:rsidP="00AC56D1">
            <w:pPr>
              <w:contextualSpacing/>
              <w:jc w:val="center"/>
            </w:pPr>
            <w:r w:rsidRPr="00372F03">
              <w:t>Тел.: 21-1-96</w:t>
            </w:r>
          </w:p>
        </w:tc>
      </w:tr>
      <w:tr w:rsidR="00243683" w:rsidRPr="00372F03" w:rsidTr="00D15157">
        <w:tc>
          <w:tcPr>
            <w:tcW w:w="777" w:type="dxa"/>
          </w:tcPr>
          <w:p w:rsidR="00243683" w:rsidRPr="00372F03" w:rsidRDefault="00243683" w:rsidP="00AC56D1">
            <w:pPr>
              <w:contextualSpacing/>
              <w:jc w:val="center"/>
            </w:pPr>
            <w:r w:rsidRPr="00372F03">
              <w:t>5.2.</w:t>
            </w:r>
          </w:p>
        </w:tc>
        <w:tc>
          <w:tcPr>
            <w:tcW w:w="3210" w:type="dxa"/>
          </w:tcPr>
          <w:p w:rsidR="00243683" w:rsidRPr="00372F03" w:rsidRDefault="00243683" w:rsidP="00AC56D1">
            <w:pPr>
              <w:contextualSpacing/>
              <w:jc w:val="center"/>
            </w:pPr>
            <w:r w:rsidRPr="00372F03">
              <w:t>Другие предприятия бытового обслуживания</w:t>
            </w:r>
          </w:p>
        </w:tc>
        <w:tc>
          <w:tcPr>
            <w:tcW w:w="1658" w:type="dxa"/>
            <w:vAlign w:val="center"/>
          </w:tcPr>
          <w:p w:rsidR="00243683" w:rsidRPr="00372F03" w:rsidRDefault="00243683" w:rsidP="00AC56D1">
            <w:pPr>
              <w:contextualSpacing/>
              <w:jc w:val="center"/>
            </w:pPr>
            <w:r w:rsidRPr="00372F03">
              <w:t>рабочих мест</w:t>
            </w:r>
          </w:p>
        </w:tc>
        <w:tc>
          <w:tcPr>
            <w:tcW w:w="1373" w:type="dxa"/>
            <w:vAlign w:val="center"/>
          </w:tcPr>
          <w:p w:rsidR="00243683" w:rsidRPr="00372F03" w:rsidRDefault="00243683" w:rsidP="00AC56D1">
            <w:pPr>
              <w:contextualSpacing/>
              <w:jc w:val="center"/>
            </w:pPr>
            <w:r w:rsidRPr="00372F03">
              <w:t>-</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5.3.</w:t>
            </w:r>
          </w:p>
        </w:tc>
        <w:tc>
          <w:tcPr>
            <w:tcW w:w="3210" w:type="dxa"/>
          </w:tcPr>
          <w:p w:rsidR="00243683" w:rsidRPr="00372F03" w:rsidRDefault="00243683" w:rsidP="00AC56D1">
            <w:pPr>
              <w:contextualSpacing/>
              <w:jc w:val="center"/>
            </w:pPr>
            <w:r w:rsidRPr="00372F03">
              <w:t>Предприятия общепита</w:t>
            </w:r>
            <w:r w:rsidRPr="00372F03">
              <w:br/>
              <w:t xml:space="preserve"> (столовая)</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24</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5.4.</w:t>
            </w:r>
          </w:p>
        </w:tc>
        <w:tc>
          <w:tcPr>
            <w:tcW w:w="3210" w:type="dxa"/>
          </w:tcPr>
          <w:p w:rsidR="00243683" w:rsidRPr="00372F03" w:rsidRDefault="00243683" w:rsidP="00AC56D1">
            <w:pPr>
              <w:contextualSpacing/>
              <w:jc w:val="center"/>
            </w:pPr>
            <w:r w:rsidRPr="00372F03">
              <w:t>Бани</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1</w:t>
            </w:r>
          </w:p>
        </w:tc>
        <w:tc>
          <w:tcPr>
            <w:tcW w:w="3210" w:type="dxa"/>
          </w:tcPr>
          <w:p w:rsidR="00243683" w:rsidRPr="00372F03" w:rsidRDefault="00243683" w:rsidP="00AC56D1">
            <w:pPr>
              <w:contextualSpacing/>
              <w:jc w:val="center"/>
            </w:pPr>
            <w:r w:rsidRPr="00372F03">
              <w:t>2</w:t>
            </w:r>
          </w:p>
        </w:tc>
        <w:tc>
          <w:tcPr>
            <w:tcW w:w="1658" w:type="dxa"/>
          </w:tcPr>
          <w:p w:rsidR="00243683" w:rsidRPr="00372F03" w:rsidRDefault="00243683" w:rsidP="00AC56D1">
            <w:pPr>
              <w:contextualSpacing/>
              <w:jc w:val="center"/>
            </w:pPr>
            <w:r w:rsidRPr="00372F03">
              <w:t>3</w:t>
            </w:r>
          </w:p>
        </w:tc>
        <w:tc>
          <w:tcPr>
            <w:tcW w:w="1373" w:type="dxa"/>
          </w:tcPr>
          <w:p w:rsidR="00243683" w:rsidRPr="00372F03" w:rsidRDefault="00243683" w:rsidP="00AC56D1">
            <w:pPr>
              <w:contextualSpacing/>
              <w:jc w:val="center"/>
            </w:pPr>
            <w:r w:rsidRPr="00372F03">
              <w:t>4</w:t>
            </w:r>
          </w:p>
        </w:tc>
        <w:tc>
          <w:tcPr>
            <w:tcW w:w="2552" w:type="dxa"/>
          </w:tcPr>
          <w:p w:rsidR="00243683" w:rsidRPr="00372F03" w:rsidRDefault="00243683" w:rsidP="00AC56D1">
            <w:pPr>
              <w:contextualSpacing/>
              <w:jc w:val="center"/>
            </w:pPr>
            <w:r w:rsidRPr="00372F03">
              <w:t>5</w:t>
            </w:r>
          </w:p>
        </w:tc>
      </w:tr>
      <w:tr w:rsidR="00243683" w:rsidRPr="00372F03" w:rsidTr="00D15157">
        <w:tc>
          <w:tcPr>
            <w:tcW w:w="777" w:type="dxa"/>
          </w:tcPr>
          <w:p w:rsidR="00243683" w:rsidRPr="00372F03" w:rsidRDefault="00243683" w:rsidP="00AC56D1">
            <w:pPr>
              <w:contextualSpacing/>
              <w:jc w:val="center"/>
            </w:pPr>
            <w:r w:rsidRPr="00372F03">
              <w:t>5.5.</w:t>
            </w:r>
          </w:p>
        </w:tc>
        <w:tc>
          <w:tcPr>
            <w:tcW w:w="3210" w:type="dxa"/>
          </w:tcPr>
          <w:p w:rsidR="00243683" w:rsidRPr="00372F03" w:rsidRDefault="00243683" w:rsidP="00AC56D1">
            <w:pPr>
              <w:contextualSpacing/>
              <w:jc w:val="center"/>
            </w:pPr>
            <w:r w:rsidRPr="00372F03">
              <w:t>Отделения связи</w:t>
            </w:r>
          </w:p>
        </w:tc>
        <w:tc>
          <w:tcPr>
            <w:tcW w:w="1658" w:type="dxa"/>
            <w:vAlign w:val="center"/>
          </w:tcPr>
          <w:p w:rsidR="00243683" w:rsidRPr="00372F03" w:rsidRDefault="00243683" w:rsidP="00AC56D1">
            <w:pPr>
              <w:contextualSpacing/>
              <w:jc w:val="center"/>
            </w:pPr>
            <w:r w:rsidRPr="00372F03">
              <w:t>единиц</w:t>
            </w:r>
          </w:p>
        </w:tc>
        <w:tc>
          <w:tcPr>
            <w:tcW w:w="1373" w:type="dxa"/>
            <w:vAlign w:val="center"/>
          </w:tcPr>
          <w:p w:rsidR="00243683" w:rsidRPr="00372F03" w:rsidRDefault="00243683" w:rsidP="00AC56D1">
            <w:pPr>
              <w:contextualSpacing/>
              <w:jc w:val="center"/>
            </w:pPr>
            <w:r w:rsidRPr="00372F03">
              <w:t>1</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5.6.</w:t>
            </w:r>
          </w:p>
        </w:tc>
        <w:tc>
          <w:tcPr>
            <w:tcW w:w="3210" w:type="dxa"/>
          </w:tcPr>
          <w:p w:rsidR="00243683" w:rsidRPr="00372F03" w:rsidRDefault="00243683" w:rsidP="00AC56D1">
            <w:pPr>
              <w:contextualSpacing/>
              <w:jc w:val="center"/>
            </w:pPr>
            <w:r w:rsidRPr="00372F03">
              <w:t>Отделения сберегательного банка</w:t>
            </w:r>
          </w:p>
        </w:tc>
        <w:tc>
          <w:tcPr>
            <w:tcW w:w="1658" w:type="dxa"/>
            <w:vAlign w:val="center"/>
          </w:tcPr>
          <w:p w:rsidR="00243683" w:rsidRPr="00372F03" w:rsidRDefault="00243683" w:rsidP="00AC56D1">
            <w:pPr>
              <w:contextualSpacing/>
              <w:jc w:val="center"/>
            </w:pPr>
            <w:r w:rsidRPr="00372F03">
              <w:t>операционное окно</w:t>
            </w:r>
          </w:p>
        </w:tc>
        <w:tc>
          <w:tcPr>
            <w:tcW w:w="1373" w:type="dxa"/>
            <w:vAlign w:val="center"/>
          </w:tcPr>
          <w:p w:rsidR="00243683" w:rsidRPr="00372F03" w:rsidRDefault="00243683" w:rsidP="00AC56D1">
            <w:pPr>
              <w:contextualSpacing/>
              <w:jc w:val="center"/>
            </w:pPr>
            <w:r w:rsidRPr="00372F03">
              <w:t>5</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5.7.</w:t>
            </w:r>
          </w:p>
        </w:tc>
        <w:tc>
          <w:tcPr>
            <w:tcW w:w="3210" w:type="dxa"/>
          </w:tcPr>
          <w:p w:rsidR="00243683" w:rsidRPr="00372F03" w:rsidRDefault="00243683" w:rsidP="00AC56D1">
            <w:pPr>
              <w:contextualSpacing/>
              <w:jc w:val="center"/>
            </w:pPr>
            <w:r w:rsidRPr="00372F03">
              <w:t>Гостиницы</w:t>
            </w:r>
          </w:p>
        </w:tc>
        <w:tc>
          <w:tcPr>
            <w:tcW w:w="1658" w:type="dxa"/>
            <w:vAlign w:val="center"/>
          </w:tcPr>
          <w:p w:rsidR="00243683" w:rsidRPr="00372F03" w:rsidRDefault="00243683" w:rsidP="00AC56D1">
            <w:pPr>
              <w:contextualSpacing/>
              <w:jc w:val="center"/>
            </w:pPr>
            <w:r w:rsidRPr="00372F03">
              <w:t>мест</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5.8.</w:t>
            </w:r>
          </w:p>
        </w:tc>
        <w:tc>
          <w:tcPr>
            <w:tcW w:w="3210" w:type="dxa"/>
          </w:tcPr>
          <w:p w:rsidR="00243683" w:rsidRPr="00372F03" w:rsidRDefault="00243683" w:rsidP="00AC56D1">
            <w:pPr>
              <w:contextualSpacing/>
              <w:jc w:val="center"/>
            </w:pPr>
            <w:r w:rsidRPr="00372F03">
              <w:t>Районный суд</w:t>
            </w:r>
          </w:p>
        </w:tc>
        <w:tc>
          <w:tcPr>
            <w:tcW w:w="1658" w:type="dxa"/>
            <w:vAlign w:val="center"/>
          </w:tcPr>
          <w:p w:rsidR="00243683" w:rsidRPr="00372F03" w:rsidRDefault="00243683" w:rsidP="00AC56D1">
            <w:pPr>
              <w:contextualSpacing/>
              <w:jc w:val="center"/>
            </w:pPr>
            <w:r w:rsidRPr="00372F03">
              <w:t xml:space="preserve">рабочее </w:t>
            </w:r>
            <w:r w:rsidRPr="00372F03">
              <w:br/>
              <w:t>место</w:t>
            </w:r>
          </w:p>
        </w:tc>
        <w:tc>
          <w:tcPr>
            <w:tcW w:w="1373" w:type="dxa"/>
            <w:vAlign w:val="center"/>
          </w:tcPr>
          <w:p w:rsidR="00243683" w:rsidRPr="00372F03" w:rsidRDefault="00243683" w:rsidP="00AC56D1">
            <w:pPr>
              <w:contextualSpacing/>
              <w:jc w:val="center"/>
            </w:pPr>
            <w:r w:rsidRPr="00372F03">
              <w:t>2</w:t>
            </w:r>
          </w:p>
          <w:p w:rsidR="00243683" w:rsidRPr="00372F03" w:rsidRDefault="00243683" w:rsidP="00AC56D1">
            <w:pPr>
              <w:contextualSpacing/>
              <w:jc w:val="center"/>
            </w:pPr>
            <w:r w:rsidRPr="00372F03">
              <w:t>1</w:t>
            </w:r>
          </w:p>
        </w:tc>
        <w:tc>
          <w:tcPr>
            <w:tcW w:w="2552" w:type="dxa"/>
            <w:vAlign w:val="center"/>
          </w:tcPr>
          <w:p w:rsidR="00243683" w:rsidRPr="00372F03" w:rsidRDefault="00243683" w:rsidP="00AC56D1">
            <w:pPr>
              <w:contextualSpacing/>
              <w:jc w:val="center"/>
            </w:pPr>
            <w:r w:rsidRPr="00372F03">
              <w:t>ул. Папанина</w:t>
            </w:r>
          </w:p>
          <w:p w:rsidR="00243683" w:rsidRPr="00372F03" w:rsidRDefault="00243683" w:rsidP="00AC56D1">
            <w:pPr>
              <w:contextualSpacing/>
              <w:jc w:val="center"/>
            </w:pPr>
            <w:r w:rsidRPr="00372F03">
              <w:t>ул. Халтурина</w:t>
            </w:r>
          </w:p>
        </w:tc>
      </w:tr>
      <w:tr w:rsidR="00243683" w:rsidRPr="00372F03" w:rsidTr="00D15157">
        <w:tc>
          <w:tcPr>
            <w:tcW w:w="777" w:type="dxa"/>
          </w:tcPr>
          <w:p w:rsidR="00243683" w:rsidRPr="00372F03" w:rsidRDefault="00243683" w:rsidP="00AC56D1">
            <w:pPr>
              <w:contextualSpacing/>
              <w:jc w:val="center"/>
            </w:pPr>
            <w:r w:rsidRPr="00372F03">
              <w:lastRenderedPageBreak/>
              <w:t>5.9.</w:t>
            </w:r>
          </w:p>
        </w:tc>
        <w:tc>
          <w:tcPr>
            <w:tcW w:w="3210" w:type="dxa"/>
            <w:vAlign w:val="center"/>
          </w:tcPr>
          <w:p w:rsidR="00243683" w:rsidRPr="00372F03" w:rsidRDefault="00243683" w:rsidP="00AC56D1">
            <w:pPr>
              <w:contextualSpacing/>
              <w:jc w:val="center"/>
            </w:pPr>
            <w:r w:rsidRPr="00372F03">
              <w:t>Юридические консультации</w:t>
            </w:r>
          </w:p>
        </w:tc>
        <w:tc>
          <w:tcPr>
            <w:tcW w:w="1658" w:type="dxa"/>
            <w:vAlign w:val="center"/>
          </w:tcPr>
          <w:p w:rsidR="00243683" w:rsidRPr="00372F03" w:rsidRDefault="00243683" w:rsidP="00AC56D1">
            <w:pPr>
              <w:contextualSpacing/>
              <w:jc w:val="center"/>
            </w:pPr>
            <w:r w:rsidRPr="00372F03">
              <w:t xml:space="preserve">рабочее </w:t>
            </w:r>
            <w:r w:rsidRPr="00372F03">
              <w:br/>
              <w:t>место</w:t>
            </w:r>
          </w:p>
        </w:tc>
        <w:tc>
          <w:tcPr>
            <w:tcW w:w="1373" w:type="dxa"/>
            <w:vAlign w:val="center"/>
          </w:tcPr>
          <w:p w:rsidR="00243683" w:rsidRPr="00372F03" w:rsidRDefault="00243683" w:rsidP="00AC56D1">
            <w:pPr>
              <w:contextualSpacing/>
              <w:jc w:val="center"/>
            </w:pPr>
            <w:r w:rsidRPr="00372F03">
              <w:t>3 адвоката</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5.10.</w:t>
            </w:r>
          </w:p>
        </w:tc>
        <w:tc>
          <w:tcPr>
            <w:tcW w:w="3210" w:type="dxa"/>
          </w:tcPr>
          <w:p w:rsidR="00243683" w:rsidRPr="00372F03" w:rsidRDefault="00243683" w:rsidP="00AC56D1">
            <w:pPr>
              <w:contextualSpacing/>
              <w:jc w:val="center"/>
            </w:pPr>
            <w:r w:rsidRPr="00372F03">
              <w:t>Нотариальная контора</w:t>
            </w:r>
          </w:p>
        </w:tc>
        <w:tc>
          <w:tcPr>
            <w:tcW w:w="1658" w:type="dxa"/>
            <w:vAlign w:val="center"/>
          </w:tcPr>
          <w:p w:rsidR="00243683" w:rsidRPr="00372F03" w:rsidRDefault="00243683" w:rsidP="00AC56D1">
            <w:pPr>
              <w:contextualSpacing/>
              <w:jc w:val="center"/>
            </w:pPr>
            <w:r w:rsidRPr="00372F03">
              <w:t>рабочее</w:t>
            </w:r>
            <w:r w:rsidRPr="00372F03">
              <w:br/>
              <w:t xml:space="preserve"> место</w:t>
            </w:r>
          </w:p>
        </w:tc>
        <w:tc>
          <w:tcPr>
            <w:tcW w:w="1373" w:type="dxa"/>
            <w:vAlign w:val="center"/>
          </w:tcPr>
          <w:p w:rsidR="00243683" w:rsidRPr="00372F03" w:rsidRDefault="00243683" w:rsidP="00AC56D1">
            <w:pPr>
              <w:contextualSpacing/>
              <w:jc w:val="center"/>
            </w:pPr>
            <w:r w:rsidRPr="00372F03">
              <w:t>1 нотариус</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5.11.</w:t>
            </w:r>
          </w:p>
        </w:tc>
        <w:tc>
          <w:tcPr>
            <w:tcW w:w="3210" w:type="dxa"/>
          </w:tcPr>
          <w:p w:rsidR="00243683" w:rsidRPr="00372F03" w:rsidRDefault="00243683" w:rsidP="00AC56D1">
            <w:pPr>
              <w:contextualSpacing/>
              <w:jc w:val="center"/>
            </w:pPr>
            <w:r w:rsidRPr="00372F03">
              <w:t>Пожарное депо</w:t>
            </w:r>
          </w:p>
        </w:tc>
        <w:tc>
          <w:tcPr>
            <w:tcW w:w="1658" w:type="dxa"/>
            <w:vAlign w:val="center"/>
          </w:tcPr>
          <w:p w:rsidR="00243683" w:rsidRPr="00372F03" w:rsidRDefault="00243683" w:rsidP="00AC56D1">
            <w:pPr>
              <w:contextualSpacing/>
              <w:jc w:val="center"/>
            </w:pPr>
            <w:r w:rsidRPr="00372F03">
              <w:t>автомобиль</w:t>
            </w:r>
          </w:p>
        </w:tc>
        <w:tc>
          <w:tcPr>
            <w:tcW w:w="1373" w:type="dxa"/>
            <w:vAlign w:val="center"/>
          </w:tcPr>
          <w:p w:rsidR="00243683" w:rsidRPr="00372F03" w:rsidRDefault="00243683" w:rsidP="00AC56D1">
            <w:pPr>
              <w:contextualSpacing/>
              <w:jc w:val="center"/>
            </w:pPr>
            <w:r w:rsidRPr="00372F03">
              <w:t>2</w:t>
            </w:r>
          </w:p>
        </w:tc>
        <w:tc>
          <w:tcPr>
            <w:tcW w:w="2552" w:type="dxa"/>
            <w:vAlign w:val="center"/>
          </w:tcPr>
          <w:p w:rsidR="00243683" w:rsidRPr="00372F03" w:rsidRDefault="00243683" w:rsidP="00AC56D1">
            <w:pPr>
              <w:contextualSpacing/>
              <w:jc w:val="center"/>
            </w:pPr>
          </w:p>
        </w:tc>
      </w:tr>
      <w:tr w:rsidR="00243683" w:rsidRPr="00372F03" w:rsidTr="00D15157">
        <w:tc>
          <w:tcPr>
            <w:tcW w:w="777" w:type="dxa"/>
          </w:tcPr>
          <w:p w:rsidR="00243683" w:rsidRPr="00372F03" w:rsidRDefault="00243683" w:rsidP="00AC56D1">
            <w:pPr>
              <w:contextualSpacing/>
              <w:jc w:val="center"/>
            </w:pPr>
            <w:r w:rsidRPr="00372F03">
              <w:t>5.12.</w:t>
            </w:r>
          </w:p>
        </w:tc>
        <w:tc>
          <w:tcPr>
            <w:tcW w:w="3210" w:type="dxa"/>
          </w:tcPr>
          <w:p w:rsidR="00243683" w:rsidRPr="00372F03" w:rsidRDefault="00243683" w:rsidP="00AC56D1">
            <w:pPr>
              <w:contextualSpacing/>
              <w:jc w:val="center"/>
            </w:pPr>
            <w:r w:rsidRPr="00372F03">
              <w:t>Кладбища*</w:t>
            </w:r>
          </w:p>
        </w:tc>
        <w:tc>
          <w:tcPr>
            <w:tcW w:w="1658" w:type="dxa"/>
            <w:vAlign w:val="center"/>
          </w:tcPr>
          <w:p w:rsidR="00243683" w:rsidRPr="00372F03" w:rsidRDefault="00243683" w:rsidP="00AC56D1">
            <w:pPr>
              <w:contextualSpacing/>
              <w:jc w:val="center"/>
            </w:pPr>
            <w:r w:rsidRPr="00372F03">
              <w:t>га</w:t>
            </w:r>
          </w:p>
        </w:tc>
        <w:tc>
          <w:tcPr>
            <w:tcW w:w="1373" w:type="dxa"/>
            <w:vAlign w:val="center"/>
          </w:tcPr>
          <w:p w:rsidR="00243683" w:rsidRPr="00372F03" w:rsidRDefault="00243683" w:rsidP="00AC56D1">
            <w:pPr>
              <w:contextualSpacing/>
              <w:jc w:val="center"/>
            </w:pPr>
            <w:r w:rsidRPr="00372F03">
              <w:t>нет</w:t>
            </w:r>
          </w:p>
        </w:tc>
        <w:tc>
          <w:tcPr>
            <w:tcW w:w="2552" w:type="dxa"/>
            <w:vAlign w:val="center"/>
          </w:tcPr>
          <w:p w:rsidR="00243683" w:rsidRPr="00372F03" w:rsidRDefault="00243683" w:rsidP="00AC56D1">
            <w:pPr>
              <w:contextualSpacing/>
              <w:jc w:val="center"/>
            </w:pPr>
          </w:p>
        </w:tc>
      </w:tr>
    </w:tbl>
    <w:p w:rsidR="00243683" w:rsidRPr="00372F03" w:rsidRDefault="00243683" w:rsidP="00D15157">
      <w:pPr>
        <w:spacing w:line="360" w:lineRule="auto"/>
        <w:contextualSpacing/>
        <w:jc w:val="both"/>
      </w:pPr>
      <w:r w:rsidRPr="00372F03">
        <w:t>Примечания: * - межмуниципальное (1,92 га) расположено на территории МО Астаповское.</w:t>
      </w:r>
    </w:p>
    <w:p w:rsidR="00816626" w:rsidRPr="006411CF" w:rsidRDefault="00F14C3E" w:rsidP="00511DCC">
      <w:pPr>
        <w:pStyle w:val="3"/>
      </w:pPr>
      <w:bookmarkStart w:id="43" w:name="_Toc23838717"/>
      <w:r w:rsidRPr="006411CF">
        <w:t>2.2</w:t>
      </w:r>
      <w:r w:rsidR="00816626" w:rsidRPr="006411CF">
        <w:t xml:space="preserve">.4. Экономический потенциал </w:t>
      </w:r>
      <w:bookmarkEnd w:id="33"/>
      <w:r w:rsidR="00816626" w:rsidRPr="006411CF">
        <w:t>поселения</w:t>
      </w:r>
      <w:bookmarkEnd w:id="34"/>
      <w:bookmarkEnd w:id="35"/>
      <w:bookmarkEnd w:id="36"/>
      <w:bookmarkEnd w:id="37"/>
      <w:bookmarkEnd w:id="38"/>
      <w:bookmarkEnd w:id="43"/>
      <w:r w:rsidR="00816626" w:rsidRPr="006411CF">
        <w:t xml:space="preserve"> </w:t>
      </w:r>
    </w:p>
    <w:p w:rsidR="00243683" w:rsidRPr="00D15157" w:rsidRDefault="00243683" w:rsidP="00D15157">
      <w:pPr>
        <w:ind w:firstLine="709"/>
        <w:jc w:val="both"/>
        <w:rPr>
          <w:rFonts w:cs="Times New Roman"/>
        </w:rPr>
      </w:pPr>
      <w:bookmarkStart w:id="44" w:name="_Toc9845015"/>
      <w:bookmarkStart w:id="45" w:name="_Toc9859526"/>
      <w:bookmarkStart w:id="46" w:name="_Toc285406348"/>
      <w:bookmarkStart w:id="47" w:name="_Toc323826992"/>
      <w:bookmarkStart w:id="48" w:name="_Toc352159599"/>
      <w:bookmarkStart w:id="49" w:name="_Toc352160088"/>
      <w:r w:rsidRPr="00D15157">
        <w:rPr>
          <w:rFonts w:cs="Times New Roman"/>
        </w:rPr>
        <w:t>В р.п. Арсеньево действуют следующие промышленные предприятия:</w:t>
      </w:r>
    </w:p>
    <w:p w:rsidR="00243683" w:rsidRPr="00D15157" w:rsidRDefault="00243683" w:rsidP="00D15157">
      <w:pPr>
        <w:ind w:firstLine="709"/>
        <w:jc w:val="both"/>
        <w:rPr>
          <w:rFonts w:cs="Times New Roman"/>
        </w:rPr>
      </w:pPr>
    </w:p>
    <w:p w:rsidR="00243683" w:rsidRPr="005A1187" w:rsidRDefault="00243683" w:rsidP="005A1187">
      <w:pPr>
        <w:rPr>
          <w:b/>
        </w:rPr>
      </w:pPr>
      <w:bookmarkStart w:id="50" w:name="_Toc216104683"/>
      <w:bookmarkStart w:id="51" w:name="_Toc232098038"/>
      <w:bookmarkStart w:id="52" w:name="_Toc232098167"/>
      <w:bookmarkStart w:id="53" w:name="_Toc232098485"/>
      <w:r w:rsidRPr="005A1187">
        <w:rPr>
          <w:b/>
        </w:rPr>
        <w:t>ОАО «Арсеньевский маслодельный завод»:</w:t>
      </w:r>
      <w:bookmarkEnd w:id="50"/>
      <w:bookmarkEnd w:id="51"/>
      <w:bookmarkEnd w:id="52"/>
      <w:bookmarkEnd w:id="53"/>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фактический адрес – 301510, Тульская область, Арсеньевский район, п. Арсеньево, ул. Бандикова 104;</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отрасль промышленности – пищевая;</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выпускаемой продукции: цельномолочная продукция, кисломолочная продукция, масло животное;</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на 01.01.2016 г. – 65 чел., 01.01.2007 г. – 71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50%;</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5A1187" w:rsidRDefault="00243683" w:rsidP="005A1187">
      <w:pPr>
        <w:rPr>
          <w:b/>
        </w:rPr>
      </w:pPr>
      <w:bookmarkStart w:id="54" w:name="_Toc216104684"/>
      <w:bookmarkStart w:id="55" w:name="_Toc232098039"/>
      <w:bookmarkStart w:id="56" w:name="_Toc232098168"/>
      <w:bookmarkStart w:id="57" w:name="_Toc232098486"/>
      <w:r w:rsidRPr="005A1187">
        <w:rPr>
          <w:b/>
        </w:rPr>
        <w:t>ОАО «Арсеньевский мясокомбинат»:</w:t>
      </w:r>
      <w:bookmarkEnd w:id="54"/>
      <w:bookmarkEnd w:id="55"/>
      <w:bookmarkEnd w:id="56"/>
      <w:bookmarkEnd w:id="57"/>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фактический адрес – 301510, Тульская область, Арсеньевский район, п. Арсеньево, ул. Бандикова 114-А;</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отрасль промышленности – пищевая;</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выпускаемой продукции: мясо, субпродукты, колбасные изделия, полуфабрикаты, пищевые жиры, сухие корма, консервы;</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01.01.2016 г. – 138 чел., 01.01.2007 г. – 136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колбасные изделия – 49%, полуфабрикаты – 51%;</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5A1187" w:rsidRDefault="00243683" w:rsidP="005A1187">
      <w:pPr>
        <w:rPr>
          <w:b/>
        </w:rPr>
      </w:pPr>
      <w:bookmarkStart w:id="58" w:name="_Toc216104685"/>
      <w:bookmarkStart w:id="59" w:name="_Toc232098040"/>
      <w:bookmarkStart w:id="60" w:name="_Toc232098169"/>
      <w:bookmarkStart w:id="61" w:name="_Toc232098487"/>
      <w:r w:rsidRPr="005A1187">
        <w:rPr>
          <w:b/>
        </w:rPr>
        <w:t>ПО «Хлебокомбинат»:</w:t>
      </w:r>
      <w:bookmarkEnd w:id="58"/>
      <w:bookmarkEnd w:id="59"/>
      <w:bookmarkEnd w:id="60"/>
      <w:bookmarkEnd w:id="61"/>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фактический адрес – 301510, Тульская область, Арсеньевский район, п. Арсеньево, ул. Бандикова, 64;</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отрасль промышленности – пищевая;</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выпускаемой продукции: хлебобулочные и кондитерские изделия;</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на 01.01.2016 г. – 79 чел., 01.01.2007 г. – 75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13%</w:t>
      </w:r>
      <w:r w:rsidRPr="00D15157">
        <w:rPr>
          <w:rFonts w:cs="Times New Roman"/>
        </w:rPr>
        <w:t>;</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5A1187" w:rsidRDefault="00243683" w:rsidP="005A1187">
      <w:pPr>
        <w:rPr>
          <w:b/>
        </w:rPr>
      </w:pPr>
      <w:bookmarkStart w:id="62" w:name="_Toc216104686"/>
      <w:bookmarkStart w:id="63" w:name="_Toc232098041"/>
      <w:bookmarkStart w:id="64" w:name="_Toc232098170"/>
      <w:bookmarkStart w:id="65" w:name="_Toc232098488"/>
      <w:r w:rsidRPr="005A1187">
        <w:rPr>
          <w:b/>
        </w:rPr>
        <w:t>ОАО «Арсеньевское хлебоприёмное предприятие»:</w:t>
      </w:r>
      <w:bookmarkEnd w:id="62"/>
      <w:bookmarkEnd w:id="63"/>
      <w:bookmarkEnd w:id="64"/>
      <w:bookmarkEnd w:id="65"/>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фактический адрес – 301510, Тульская область, Арсеньевский район, п. Арсеньево, ул. Зерновая, д. 3;</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оказываемых услуг: подработка, сушка, сортировка, хранение, отгрузка зерновых, масленичных и других культур; закупка и реализация продовольственного и фуражного зерна, сортовых и гибридных семян;</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01.01.2016 г. – 32 чел., 01.01.2007 г. – 32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5A1187" w:rsidRDefault="00243683" w:rsidP="005A1187">
      <w:pPr>
        <w:rPr>
          <w:b/>
        </w:rPr>
      </w:pPr>
      <w:bookmarkStart w:id="66" w:name="_Toc216104687"/>
      <w:bookmarkStart w:id="67" w:name="_Toc232098042"/>
      <w:bookmarkStart w:id="68" w:name="_Toc232098171"/>
      <w:bookmarkStart w:id="69" w:name="_Toc232098489"/>
      <w:r w:rsidRPr="005A1187">
        <w:rPr>
          <w:b/>
        </w:rPr>
        <w:lastRenderedPageBreak/>
        <w:t>ООО «Строитель»:</w:t>
      </w:r>
      <w:bookmarkEnd w:id="66"/>
      <w:bookmarkEnd w:id="67"/>
      <w:bookmarkEnd w:id="68"/>
      <w:bookmarkEnd w:id="69"/>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 xml:space="preserve">фактический адрес – 301510, Тульская область, Арсеньевский район, </w:t>
      </w:r>
      <w:r w:rsidRPr="00D15157">
        <w:rPr>
          <w:rFonts w:cs="Times New Roman"/>
        </w:rPr>
        <w:br/>
        <w:t>п. Арсеньево, ул. Бандикова, д.34-А;</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отрасль промышленности – строительство;</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 xml:space="preserve">основные виды деятельности: строительство зданий и сооружений </w:t>
      </w:r>
      <w:r w:rsidRPr="00D15157">
        <w:rPr>
          <w:rFonts w:cs="Times New Roman"/>
          <w:lang w:val="en-US"/>
        </w:rPr>
        <w:t>I</w:t>
      </w:r>
      <w:r w:rsidRPr="00D15157">
        <w:rPr>
          <w:rFonts w:cs="Times New Roman"/>
        </w:rPr>
        <w:t xml:space="preserve"> и </w:t>
      </w:r>
      <w:r w:rsidRPr="00D15157">
        <w:rPr>
          <w:rFonts w:cs="Times New Roman"/>
          <w:lang w:val="en-US"/>
        </w:rPr>
        <w:t>II</w:t>
      </w:r>
      <w:r w:rsidRPr="00D15157">
        <w:rPr>
          <w:rFonts w:cs="Times New Roman"/>
        </w:rPr>
        <w:t xml:space="preserve"> уровней ответственности в соответствии с государственным стандартом;</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01.01.2006 г. – 69 чел., 01.01.2017 г. – 64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70%</w:t>
      </w:r>
      <w:r w:rsidRPr="00D15157">
        <w:rPr>
          <w:rFonts w:cs="Times New Roman"/>
        </w:rPr>
        <w:t>;</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D15157" w:rsidRDefault="00243683" w:rsidP="005A1187">
      <w:pPr>
        <w:rPr>
          <w:rFonts w:cs="Times New Roman"/>
          <w:b/>
        </w:rPr>
      </w:pPr>
      <w:bookmarkStart w:id="70" w:name="_Toc216104688"/>
      <w:bookmarkStart w:id="71" w:name="_Toc232098043"/>
      <w:bookmarkStart w:id="72" w:name="_Toc232098172"/>
      <w:bookmarkStart w:id="73" w:name="_Toc232098490"/>
      <w:r w:rsidRPr="005A1187">
        <w:rPr>
          <w:b/>
        </w:rPr>
        <w:t>ООО «Тульская лесная группа»:</w:t>
      </w:r>
      <w:bookmarkEnd w:id="70"/>
      <w:bookmarkEnd w:id="71"/>
      <w:bookmarkEnd w:id="72"/>
      <w:bookmarkEnd w:id="73"/>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 xml:space="preserve">фактический адрес – 301510, Тульская область, Арсеньевский район, </w:t>
      </w:r>
      <w:r w:rsidRPr="00D15157">
        <w:rPr>
          <w:rFonts w:cs="Times New Roman"/>
        </w:rPr>
        <w:br/>
        <w:t>п. Арсеньево, ул. Зерновая, д. 1-А;</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выпускаемой продукции: пиломатериалы;</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на 01.01.2006 г. – 64 чел., 01.01.2017 г. – 64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50%</w:t>
      </w:r>
      <w:r w:rsidRPr="00D15157">
        <w:rPr>
          <w:rFonts w:cs="Times New Roman"/>
        </w:rPr>
        <w:t>;</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5A1187" w:rsidRDefault="00243683" w:rsidP="005A1187">
      <w:pPr>
        <w:rPr>
          <w:b/>
        </w:rPr>
      </w:pPr>
      <w:bookmarkStart w:id="74" w:name="_Toc216104689"/>
      <w:bookmarkStart w:id="75" w:name="_Toc232098044"/>
      <w:bookmarkStart w:id="76" w:name="_Toc232098173"/>
      <w:bookmarkStart w:id="77" w:name="_Toc232098491"/>
      <w:r w:rsidRPr="005A1187">
        <w:rPr>
          <w:b/>
        </w:rPr>
        <w:t>Асфальтобетонный завод (ДрСУ):</w:t>
      </w:r>
      <w:bookmarkEnd w:id="74"/>
      <w:bookmarkEnd w:id="75"/>
      <w:bookmarkEnd w:id="76"/>
      <w:bookmarkEnd w:id="77"/>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фактический адрес – 301510, Тульская область, Арсеньевский район,</w:t>
      </w:r>
      <w:r w:rsidRPr="00D15157">
        <w:rPr>
          <w:rFonts w:cs="Times New Roman"/>
        </w:rPr>
        <w:br/>
        <w:t>п. Арсеньево, ул. Освобождения;</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основные виды выпускаемой продукции: асфальтобетонная смесь и чёрный щебень;</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численность занятых на 01.01.2000 г. – 4 чел. 01.01.2006 г. – 4 чел. 01.01.2017 г. – 4 чел.;</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r>
      <w:r w:rsidRPr="00D15157">
        <w:rPr>
          <w:rFonts w:cs="Times New Roman"/>
          <w:b/>
        </w:rPr>
        <w:t>коэффициент использования производственных мощностей: 60%</w:t>
      </w:r>
      <w:r w:rsidRPr="00D15157">
        <w:rPr>
          <w:rFonts w:cs="Times New Roman"/>
        </w:rPr>
        <w:t>;</w:t>
      </w:r>
    </w:p>
    <w:p w:rsidR="00243683" w:rsidRPr="00D15157" w:rsidRDefault="00243683" w:rsidP="00D15157">
      <w:pPr>
        <w:ind w:firstLine="709"/>
        <w:jc w:val="both"/>
        <w:rPr>
          <w:rFonts w:cs="Times New Roman"/>
        </w:rPr>
      </w:pPr>
      <w:r w:rsidRPr="00D15157">
        <w:rPr>
          <w:rFonts w:cs="Times New Roman"/>
        </w:rPr>
        <w:t>-</w:t>
      </w:r>
      <w:r w:rsidRPr="00D15157">
        <w:rPr>
          <w:rFonts w:cs="Times New Roman"/>
        </w:rPr>
        <w:tab/>
        <w:t>перспективы развития – сохранение специализации.</w:t>
      </w:r>
    </w:p>
    <w:p w:rsidR="00243683" w:rsidRPr="00D15157" w:rsidRDefault="00243683" w:rsidP="00D15157">
      <w:pPr>
        <w:ind w:firstLine="709"/>
        <w:jc w:val="both"/>
        <w:rPr>
          <w:rFonts w:cs="Times New Roman"/>
        </w:rPr>
      </w:pPr>
      <w:r w:rsidRPr="00D15157">
        <w:rPr>
          <w:rFonts w:cs="Times New Roman"/>
        </w:rPr>
        <w:t>Продукция ОАО «Арсеньевский мясокомбинат» известна далеко за пределами района. Её ассортимент составляет более 100 наименований. Особым спросом покупателей пользуется колбасы разных сортов. В настоящее время проводится крупномасштабная реконструкция с внедрением современных технологий переработки мяса. Планируемая мощность – 3750 тонн мяса в год.</w:t>
      </w:r>
    </w:p>
    <w:p w:rsidR="00243683" w:rsidRPr="00D15157" w:rsidRDefault="00243683" w:rsidP="00D15157">
      <w:pPr>
        <w:ind w:firstLine="709"/>
        <w:jc w:val="both"/>
        <w:rPr>
          <w:rFonts w:cs="Times New Roman"/>
        </w:rPr>
      </w:pPr>
      <w:r w:rsidRPr="00D15157">
        <w:rPr>
          <w:rFonts w:cs="Times New Roman"/>
        </w:rPr>
        <w:t xml:space="preserve">За 2007 год произведено продукции на сумму 143,9 млн. рублей против </w:t>
      </w:r>
      <w:r w:rsidRPr="00D15157">
        <w:rPr>
          <w:rFonts w:cs="Times New Roman"/>
        </w:rPr>
        <w:br/>
        <w:t>84,7 млн. рублей прошлого года. Работает на предприятии 136 человек, среднемесячная заработная плата составляет 8100 рублей.</w:t>
      </w:r>
    </w:p>
    <w:p w:rsidR="00243683" w:rsidRPr="00D15157" w:rsidRDefault="00243683" w:rsidP="00D15157">
      <w:pPr>
        <w:ind w:firstLine="709"/>
        <w:jc w:val="both"/>
        <w:rPr>
          <w:rFonts w:cs="Times New Roman"/>
        </w:rPr>
      </w:pPr>
      <w:r w:rsidRPr="00D15157">
        <w:rPr>
          <w:rFonts w:cs="Times New Roman"/>
        </w:rPr>
        <w:t>Проектная мощность переработки молока ОАО «Арсеньевский маслодельный завод» - 25 тонн в смену. Производит фасованные пастеризованные продукты 24 наименований: молоко, сметану, масло животное, творог, кефир, ряженку. Объём производственной продукции за</w:t>
      </w:r>
      <w:r w:rsidR="00695BC2" w:rsidRPr="00D15157">
        <w:rPr>
          <w:rFonts w:cs="Times New Roman"/>
        </w:rPr>
        <w:t xml:space="preserve"> </w:t>
      </w:r>
      <w:r w:rsidRPr="00D15157">
        <w:rPr>
          <w:rFonts w:cs="Times New Roman"/>
        </w:rPr>
        <w:t>2017 год превысил на 30,1% уровень 2006 года. На предприятии работает 68 человек, среднемесячная заработная плата 4950 рублей.</w:t>
      </w:r>
    </w:p>
    <w:p w:rsidR="00243683" w:rsidRPr="00D15157" w:rsidRDefault="00243683" w:rsidP="00D15157">
      <w:pPr>
        <w:ind w:firstLine="709"/>
        <w:jc w:val="both"/>
        <w:rPr>
          <w:rFonts w:cs="Times New Roman"/>
        </w:rPr>
      </w:pPr>
      <w:r w:rsidRPr="00D15157">
        <w:rPr>
          <w:rFonts w:cs="Times New Roman"/>
        </w:rPr>
        <w:t>Свидетельством развития промышленного производства стало создание новых предприятий. Это ООО «СВИРС» и ООО «Тульская лесная группа».</w:t>
      </w:r>
    </w:p>
    <w:p w:rsidR="00243683" w:rsidRPr="00D15157" w:rsidRDefault="00243683" w:rsidP="00D15157">
      <w:pPr>
        <w:ind w:firstLine="709"/>
        <w:jc w:val="both"/>
        <w:rPr>
          <w:rFonts w:cs="Times New Roman"/>
        </w:rPr>
      </w:pPr>
      <w:r w:rsidRPr="00D15157">
        <w:rPr>
          <w:rFonts w:cs="Times New Roman"/>
          <w:b/>
        </w:rPr>
        <w:t>ООО «СВИРС»</w:t>
      </w:r>
      <w:r w:rsidRPr="00D15157">
        <w:rPr>
          <w:rFonts w:cs="Times New Roman"/>
        </w:rPr>
        <w:t xml:space="preserve"> освоен выпуск 10 видов мягкой мебели. Предполагается производство корпусной мебели. Объём производства за 6 месяцев текущего года составил около 16 млн. рублей.</w:t>
      </w:r>
    </w:p>
    <w:p w:rsidR="00243683" w:rsidRPr="00D15157" w:rsidRDefault="00243683" w:rsidP="00D15157">
      <w:pPr>
        <w:ind w:firstLine="709"/>
        <w:jc w:val="both"/>
        <w:rPr>
          <w:rFonts w:cs="Times New Roman"/>
        </w:rPr>
      </w:pPr>
      <w:r w:rsidRPr="00D15157">
        <w:rPr>
          <w:rFonts w:cs="Times New Roman"/>
        </w:rPr>
        <w:t xml:space="preserve">Растут производственные мощности предприятия </w:t>
      </w:r>
      <w:r w:rsidRPr="00D15157">
        <w:rPr>
          <w:rFonts w:cs="Times New Roman"/>
          <w:b/>
        </w:rPr>
        <w:t>ООО «Тульская лесная группа»</w:t>
      </w:r>
      <w:r w:rsidRPr="00D15157">
        <w:rPr>
          <w:rFonts w:cs="Times New Roman"/>
        </w:rPr>
        <w:t>. Предприятие выпускает до 80 наименований пиломатериалов и погонажных изделий. Намечается производство перспективного в строительной практике клееного бруса. Объём произведённой продукции в текущем году составил 14,5 млн. рублей.</w:t>
      </w:r>
    </w:p>
    <w:p w:rsidR="00D118E2" w:rsidRPr="0090697D" w:rsidRDefault="00D118E2" w:rsidP="00511DCC">
      <w:pPr>
        <w:pStyle w:val="3"/>
      </w:pPr>
      <w:bookmarkStart w:id="78" w:name="_Toc23838718"/>
      <w:r>
        <w:t>2</w:t>
      </w:r>
      <w:r w:rsidRPr="0090697D">
        <w:t>.</w:t>
      </w:r>
      <w:r>
        <w:t>2</w:t>
      </w:r>
      <w:r w:rsidRPr="0090697D">
        <w:t>.</w:t>
      </w:r>
      <w:r>
        <w:t>5</w:t>
      </w:r>
      <w:r w:rsidRPr="0090697D">
        <w:t xml:space="preserve"> </w:t>
      </w:r>
      <w:r w:rsidR="000A7D77" w:rsidRPr="0090697D">
        <w:t xml:space="preserve">Существующее состояние и перспективы развития </w:t>
      </w:r>
      <w:r w:rsidR="000A7D77">
        <w:t>транспортной</w:t>
      </w:r>
      <w:r w:rsidR="000A7D77" w:rsidRPr="0090697D">
        <w:t xml:space="preserve"> инфраструктуры поселения</w:t>
      </w:r>
      <w:bookmarkEnd w:id="44"/>
      <w:bookmarkEnd w:id="45"/>
      <w:bookmarkEnd w:id="78"/>
    </w:p>
    <w:p w:rsidR="007821F7" w:rsidRPr="00372F03" w:rsidRDefault="007821F7" w:rsidP="00D15157">
      <w:pPr>
        <w:ind w:firstLine="709"/>
        <w:jc w:val="both"/>
        <w:rPr>
          <w:u w:val="single"/>
        </w:rPr>
      </w:pPr>
      <w:bookmarkStart w:id="79" w:name="_Toc226267324"/>
      <w:bookmarkStart w:id="80" w:name="_Toc248575732"/>
      <w:bookmarkStart w:id="81" w:name="_Toc248747372"/>
      <w:bookmarkStart w:id="82" w:name="_Toc257135704"/>
      <w:bookmarkStart w:id="83" w:name="_Toc274206411"/>
      <w:bookmarkStart w:id="84" w:name="_Toc285406353"/>
      <w:bookmarkStart w:id="85" w:name="_Toc323818752"/>
      <w:bookmarkStart w:id="86" w:name="_Toc323819237"/>
      <w:bookmarkStart w:id="87" w:name="_Toc323819996"/>
      <w:bookmarkStart w:id="88" w:name="_Toc323821169"/>
      <w:bookmarkStart w:id="89" w:name="_Toc352160090"/>
      <w:bookmarkStart w:id="90" w:name="_Toc9845016"/>
      <w:bookmarkStart w:id="91" w:name="_Toc9859527"/>
      <w:bookmarkEnd w:id="46"/>
      <w:bookmarkEnd w:id="47"/>
      <w:bookmarkEnd w:id="48"/>
      <w:bookmarkEnd w:id="49"/>
      <w:r w:rsidRPr="00372F03">
        <w:t xml:space="preserve">Транспортная инфраструктура поселка представлена </w:t>
      </w:r>
      <w:r w:rsidRPr="00372F03">
        <w:rPr>
          <w:b/>
        </w:rPr>
        <w:t>внешним транспортом и улично-дорожной сетью</w:t>
      </w:r>
      <w:r w:rsidRPr="00372F03">
        <w:t>.</w:t>
      </w:r>
    </w:p>
    <w:p w:rsidR="007821F7" w:rsidRPr="00372F03" w:rsidRDefault="007821F7" w:rsidP="00D15157">
      <w:pPr>
        <w:ind w:firstLine="709"/>
        <w:jc w:val="both"/>
      </w:pPr>
      <w:r w:rsidRPr="00372F03">
        <w:rPr>
          <w:b/>
        </w:rPr>
        <w:lastRenderedPageBreak/>
        <w:t>Внешние транспортные связи</w:t>
      </w:r>
      <w:r w:rsidRPr="00372F03">
        <w:t xml:space="preserve"> осуществляются железнодорожным и автомобильным транспортом.</w:t>
      </w:r>
    </w:p>
    <w:p w:rsidR="007821F7" w:rsidRPr="00372F03" w:rsidRDefault="007821F7" w:rsidP="00D15157">
      <w:pPr>
        <w:ind w:firstLine="709"/>
        <w:jc w:val="both"/>
      </w:pPr>
      <w:r w:rsidRPr="00372F03">
        <w:rPr>
          <w:b/>
        </w:rPr>
        <w:t>Железнодорожный транспорт</w:t>
      </w:r>
      <w:r w:rsidRPr="00372F03">
        <w:t xml:space="preserve"> представлен участком железной дороги «Горбачёво-Сухиничи» протяженностью 69 км в пределах Арсеньевского района и находящегося в ведении Тульского отделения железной дороги филиала </w:t>
      </w:r>
      <w:r w:rsidRPr="00372F03">
        <w:br/>
        <w:t>ОАО «Российские железные дороги». В настоящее время пассажирские и грузовые перевозки по названной магистрали полностью отменены.</w:t>
      </w:r>
    </w:p>
    <w:p w:rsidR="007821F7" w:rsidRPr="00372F03" w:rsidRDefault="007821F7" w:rsidP="00D15157">
      <w:pPr>
        <w:ind w:firstLine="709"/>
        <w:jc w:val="both"/>
      </w:pPr>
      <w:r w:rsidRPr="00372F03">
        <w:t xml:space="preserve">Автомобильная сеть района представлена участком (2,61 км) автодороги республиканского значения </w:t>
      </w:r>
      <w:r w:rsidRPr="00372F03">
        <w:rPr>
          <w:b/>
        </w:rPr>
        <w:t>«Арсеньево-Одоев-Тула»</w:t>
      </w:r>
      <w:r w:rsidRPr="00372F03">
        <w:t xml:space="preserve"> и автомобильными дорогами районного значения, из которых самыми значимыми остаются дороги </w:t>
      </w:r>
      <w:r w:rsidRPr="00372F03">
        <w:rPr>
          <w:b/>
        </w:rPr>
        <w:t>«Арсеньево-Одоев-Тула», «Арсеньево-Плавск» и «Арсеньево-Белев»</w:t>
      </w:r>
      <w:r w:rsidRPr="00372F03">
        <w:t>.</w:t>
      </w:r>
    </w:p>
    <w:p w:rsidR="007821F7" w:rsidRPr="00372F03" w:rsidRDefault="007821F7" w:rsidP="00D15157">
      <w:pPr>
        <w:ind w:firstLine="709"/>
        <w:jc w:val="both"/>
      </w:pPr>
      <w:r w:rsidRPr="00372F03">
        <w:t>Автомобильный транспорт в настоящее время является основным транспортом, обеспечивающие внутрирайонные и внутриобластные связи.</w:t>
      </w:r>
    </w:p>
    <w:p w:rsidR="007821F7" w:rsidRPr="00372F03" w:rsidRDefault="007821F7" w:rsidP="00D15157">
      <w:pPr>
        <w:ind w:firstLine="709"/>
        <w:jc w:val="both"/>
      </w:pPr>
      <w:r w:rsidRPr="00372F03">
        <w:rPr>
          <w:b/>
        </w:rPr>
        <w:t>Автомобильный транспорт</w:t>
      </w:r>
      <w:r w:rsidRPr="00372F03">
        <w:t xml:space="preserve"> Арсеньевского района представлен Арсеньевским АТП - филиал ООО «Тулаавтотранс», филиалом Одоевского дорожного ремонтно-строительного предприятия (ДРСУ), а также другими предприятиями и организациями ведомственной принадлежности.</w:t>
      </w:r>
    </w:p>
    <w:p w:rsidR="007821F7" w:rsidRPr="00372F03" w:rsidRDefault="007821F7" w:rsidP="00D15157">
      <w:pPr>
        <w:ind w:firstLine="709"/>
        <w:jc w:val="both"/>
      </w:pPr>
      <w:r w:rsidRPr="00372F03">
        <w:t>Всего на территории Арсеньевского района обеспечивает жизнедеятельность следующее количество автотранспорта по типам:</w:t>
      </w:r>
    </w:p>
    <w:p w:rsidR="007821F7" w:rsidRPr="00372F03" w:rsidRDefault="007821F7" w:rsidP="00D15157">
      <w:pPr>
        <w:ind w:firstLine="709"/>
        <w:jc w:val="both"/>
      </w:pPr>
      <w:r w:rsidRPr="00372F03">
        <w:t>- автобусов</w:t>
      </w:r>
      <w:r w:rsidRPr="00372F03">
        <w:tab/>
      </w:r>
      <w:r w:rsidRPr="00372F03">
        <w:tab/>
      </w:r>
      <w:r w:rsidRPr="00372F03">
        <w:tab/>
      </w:r>
      <w:r w:rsidRPr="00372F03">
        <w:tab/>
      </w:r>
      <w:r w:rsidRPr="00372F03">
        <w:tab/>
      </w:r>
      <w:r w:rsidRPr="00372F03">
        <w:tab/>
      </w:r>
      <w:r w:rsidRPr="00372F03">
        <w:tab/>
      </w:r>
      <w:r w:rsidRPr="00372F03">
        <w:tab/>
        <w:t>75 ед;</w:t>
      </w:r>
    </w:p>
    <w:p w:rsidR="007821F7" w:rsidRPr="00372F03" w:rsidRDefault="007821F7" w:rsidP="00D15157">
      <w:pPr>
        <w:ind w:firstLine="709"/>
        <w:jc w:val="both"/>
      </w:pPr>
      <w:r w:rsidRPr="00372F03">
        <w:t>- бортовых автомобилей</w:t>
      </w:r>
      <w:r w:rsidRPr="00372F03">
        <w:tab/>
      </w:r>
      <w:r w:rsidRPr="00372F03">
        <w:tab/>
      </w:r>
      <w:r w:rsidRPr="00372F03">
        <w:tab/>
      </w:r>
      <w:r w:rsidRPr="00372F03">
        <w:tab/>
      </w:r>
      <w:r w:rsidRPr="00372F03">
        <w:tab/>
        <w:t>160 ед;</w:t>
      </w:r>
    </w:p>
    <w:p w:rsidR="007821F7" w:rsidRPr="00372F03" w:rsidRDefault="007821F7" w:rsidP="00D15157">
      <w:pPr>
        <w:ind w:firstLine="709"/>
        <w:jc w:val="both"/>
      </w:pPr>
      <w:r w:rsidRPr="00372F03">
        <w:t>- седельных тягачей</w:t>
      </w:r>
      <w:r w:rsidRPr="00372F03">
        <w:tab/>
      </w:r>
      <w:r w:rsidRPr="00372F03">
        <w:tab/>
      </w:r>
      <w:r w:rsidRPr="00372F03">
        <w:tab/>
      </w:r>
      <w:r w:rsidRPr="00372F03">
        <w:tab/>
      </w:r>
      <w:r w:rsidRPr="00372F03">
        <w:tab/>
      </w:r>
      <w:r w:rsidRPr="00372F03">
        <w:tab/>
        <w:t>-</w:t>
      </w:r>
    </w:p>
    <w:p w:rsidR="007821F7" w:rsidRPr="00372F03" w:rsidRDefault="007821F7" w:rsidP="00D15157">
      <w:pPr>
        <w:ind w:firstLine="709"/>
        <w:jc w:val="both"/>
      </w:pPr>
      <w:r w:rsidRPr="00372F03">
        <w:t>- автосамосвалов</w:t>
      </w:r>
      <w:r w:rsidRPr="00372F03">
        <w:tab/>
      </w:r>
      <w:r w:rsidRPr="00372F03">
        <w:tab/>
      </w:r>
      <w:r w:rsidRPr="00372F03">
        <w:tab/>
      </w:r>
      <w:r w:rsidRPr="00372F03">
        <w:tab/>
      </w:r>
      <w:r w:rsidRPr="00372F03">
        <w:tab/>
      </w:r>
      <w:r w:rsidRPr="00372F03">
        <w:tab/>
      </w:r>
      <w:r w:rsidRPr="00372F03">
        <w:tab/>
        <w:t>23 ед;</w:t>
      </w:r>
    </w:p>
    <w:p w:rsidR="007821F7" w:rsidRPr="00372F03" w:rsidRDefault="007821F7" w:rsidP="00D15157">
      <w:pPr>
        <w:ind w:firstLine="709"/>
        <w:jc w:val="both"/>
      </w:pPr>
      <w:r w:rsidRPr="00372F03">
        <w:t>- фургонов</w:t>
      </w:r>
      <w:r w:rsidRPr="00372F03">
        <w:tab/>
      </w:r>
      <w:r w:rsidRPr="00372F03">
        <w:tab/>
      </w:r>
      <w:r w:rsidRPr="00372F03">
        <w:tab/>
      </w:r>
      <w:r w:rsidRPr="00372F03">
        <w:tab/>
      </w:r>
      <w:r w:rsidRPr="00372F03">
        <w:tab/>
      </w:r>
      <w:r w:rsidRPr="00372F03">
        <w:tab/>
      </w:r>
      <w:r w:rsidRPr="00372F03">
        <w:tab/>
      </w:r>
      <w:r w:rsidRPr="00372F03">
        <w:tab/>
        <w:t>149 ед;</w:t>
      </w:r>
    </w:p>
    <w:p w:rsidR="007821F7" w:rsidRPr="00372F03" w:rsidRDefault="007821F7" w:rsidP="00D15157">
      <w:pPr>
        <w:ind w:firstLine="709"/>
        <w:jc w:val="both"/>
      </w:pPr>
      <w:r w:rsidRPr="00372F03">
        <w:t>- специальных автомобилей</w:t>
      </w:r>
      <w:r w:rsidRPr="00372F03">
        <w:tab/>
      </w:r>
      <w:r w:rsidRPr="00372F03">
        <w:tab/>
      </w:r>
      <w:r w:rsidRPr="00372F03">
        <w:tab/>
      </w:r>
      <w:r w:rsidRPr="00372F03">
        <w:tab/>
      </w:r>
      <w:r w:rsidRPr="00372F03">
        <w:tab/>
        <w:t>472 ед;</w:t>
      </w:r>
    </w:p>
    <w:p w:rsidR="007821F7" w:rsidRPr="00372F03" w:rsidRDefault="007821F7" w:rsidP="00D15157">
      <w:pPr>
        <w:ind w:firstLine="709"/>
        <w:jc w:val="both"/>
      </w:pPr>
      <w:r w:rsidRPr="00372F03">
        <w:t>- автокранов</w:t>
      </w:r>
      <w:r w:rsidRPr="00372F03">
        <w:tab/>
      </w:r>
      <w:r w:rsidRPr="00372F03">
        <w:tab/>
      </w:r>
      <w:r w:rsidRPr="00372F03">
        <w:tab/>
      </w:r>
      <w:r w:rsidRPr="00372F03">
        <w:tab/>
      </w:r>
      <w:r w:rsidRPr="00372F03">
        <w:tab/>
      </w:r>
      <w:r w:rsidRPr="00372F03">
        <w:tab/>
      </w:r>
      <w:r w:rsidRPr="00372F03">
        <w:tab/>
        <w:t>6 ед;</w:t>
      </w:r>
    </w:p>
    <w:p w:rsidR="007821F7" w:rsidRPr="00372F03" w:rsidRDefault="007821F7" w:rsidP="00D15157">
      <w:pPr>
        <w:ind w:firstLine="709"/>
        <w:jc w:val="both"/>
      </w:pPr>
      <w:r w:rsidRPr="00372F03">
        <w:t>- инженерная техника</w:t>
      </w:r>
      <w:r w:rsidRPr="00372F03">
        <w:tab/>
      </w:r>
      <w:r w:rsidRPr="00372F03">
        <w:tab/>
      </w:r>
      <w:r w:rsidRPr="00372F03">
        <w:tab/>
      </w:r>
      <w:r w:rsidRPr="00372F03">
        <w:tab/>
      </w:r>
      <w:r w:rsidRPr="00372F03">
        <w:tab/>
      </w:r>
      <w:r w:rsidRPr="00372F03">
        <w:tab/>
        <w:t>74 ед.</w:t>
      </w:r>
    </w:p>
    <w:p w:rsidR="007821F7" w:rsidRPr="00372F03" w:rsidRDefault="007821F7" w:rsidP="00D15157">
      <w:pPr>
        <w:ind w:firstLine="709"/>
        <w:jc w:val="both"/>
      </w:pPr>
      <w:r w:rsidRPr="00372F03">
        <w:t>Арсеньевское АТП обеспечивает только пассажирские перевозки. Для этого использует 28 автобусов. Грузового транспорта у АТП нет.</w:t>
      </w:r>
    </w:p>
    <w:p w:rsidR="007821F7" w:rsidRPr="00372F03" w:rsidRDefault="007821F7" w:rsidP="00D15157">
      <w:pPr>
        <w:ind w:firstLine="709"/>
        <w:jc w:val="both"/>
      </w:pPr>
      <w:r w:rsidRPr="00372F03">
        <w:t>Пассажирские перевозки осуществляются по следующим маршрутам (табл. № 2.5.5-1):</w:t>
      </w:r>
    </w:p>
    <w:p w:rsidR="00D15157" w:rsidRDefault="007821F7" w:rsidP="00D15157">
      <w:pPr>
        <w:pStyle w:val="7"/>
      </w:pPr>
      <w:r w:rsidRPr="00372F03">
        <w:t>Таблица № 2.</w:t>
      </w:r>
      <w:r>
        <w:t>2</w:t>
      </w:r>
      <w:r w:rsidRPr="00372F03">
        <w:t>.5</w:t>
      </w:r>
      <w:r w:rsidR="00D15157">
        <w:t>.</w:t>
      </w:r>
      <w:r w:rsidRPr="00372F03">
        <w:t>1</w:t>
      </w:r>
    </w:p>
    <w:p w:rsidR="007821F7" w:rsidRPr="00372F03" w:rsidRDefault="007821F7" w:rsidP="00D15157">
      <w:pPr>
        <w:spacing w:line="360" w:lineRule="auto"/>
        <w:ind w:firstLine="720"/>
        <w:jc w:val="right"/>
        <w:rPr>
          <w:b/>
        </w:rPr>
      </w:pPr>
      <w:r w:rsidRPr="00372F03">
        <w:rPr>
          <w:b/>
        </w:rPr>
        <w:t>Маршруты пассажирских перевозок</w:t>
      </w: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4884"/>
        <w:gridCol w:w="1980"/>
        <w:gridCol w:w="1927"/>
      </w:tblGrid>
      <w:tr w:rsidR="007821F7" w:rsidRPr="00372F03" w:rsidTr="00AC56D1">
        <w:trPr>
          <w:jc w:val="center"/>
        </w:trPr>
        <w:tc>
          <w:tcPr>
            <w:tcW w:w="800" w:type="dxa"/>
          </w:tcPr>
          <w:p w:rsidR="007821F7" w:rsidRPr="00D15157" w:rsidRDefault="007821F7" w:rsidP="00AC56D1">
            <w:pPr>
              <w:jc w:val="center"/>
              <w:rPr>
                <w:b/>
              </w:rPr>
            </w:pPr>
            <w:r w:rsidRPr="00D15157">
              <w:rPr>
                <w:b/>
              </w:rPr>
              <w:t>№</w:t>
            </w:r>
          </w:p>
          <w:p w:rsidR="007821F7" w:rsidRPr="00D15157" w:rsidRDefault="007821F7" w:rsidP="00AC56D1">
            <w:pPr>
              <w:jc w:val="center"/>
              <w:rPr>
                <w:b/>
              </w:rPr>
            </w:pPr>
            <w:r w:rsidRPr="00D15157">
              <w:rPr>
                <w:b/>
              </w:rPr>
              <w:t>п/п</w:t>
            </w:r>
          </w:p>
        </w:tc>
        <w:tc>
          <w:tcPr>
            <w:tcW w:w="4884" w:type="dxa"/>
          </w:tcPr>
          <w:p w:rsidR="007821F7" w:rsidRPr="00D15157" w:rsidRDefault="007821F7" w:rsidP="00D15157">
            <w:pPr>
              <w:jc w:val="center"/>
              <w:rPr>
                <w:b/>
              </w:rPr>
            </w:pPr>
            <w:r w:rsidRPr="00D15157">
              <w:rPr>
                <w:b/>
              </w:rPr>
              <w:t>Наименование</w:t>
            </w:r>
            <w:r w:rsidR="00D15157">
              <w:rPr>
                <w:b/>
              </w:rPr>
              <w:t xml:space="preserve"> </w:t>
            </w:r>
            <w:r w:rsidRPr="00D15157">
              <w:rPr>
                <w:b/>
              </w:rPr>
              <w:t>маршрута</w:t>
            </w:r>
          </w:p>
        </w:tc>
        <w:tc>
          <w:tcPr>
            <w:tcW w:w="1980" w:type="dxa"/>
          </w:tcPr>
          <w:p w:rsidR="007821F7" w:rsidRPr="00D15157" w:rsidRDefault="007821F7" w:rsidP="00AC56D1">
            <w:pPr>
              <w:jc w:val="center"/>
              <w:rPr>
                <w:b/>
              </w:rPr>
            </w:pPr>
            <w:r w:rsidRPr="00D15157">
              <w:rPr>
                <w:b/>
              </w:rPr>
              <w:t>Протяжённость маршрута, км</w:t>
            </w:r>
          </w:p>
        </w:tc>
        <w:tc>
          <w:tcPr>
            <w:tcW w:w="1927" w:type="dxa"/>
          </w:tcPr>
          <w:p w:rsidR="007821F7" w:rsidRPr="00D15157" w:rsidRDefault="007821F7" w:rsidP="00D15157">
            <w:pPr>
              <w:jc w:val="center"/>
              <w:rPr>
                <w:b/>
              </w:rPr>
            </w:pPr>
            <w:r w:rsidRPr="00D15157">
              <w:rPr>
                <w:b/>
              </w:rPr>
              <w:t>Номер маршрута</w:t>
            </w:r>
          </w:p>
        </w:tc>
      </w:tr>
      <w:tr w:rsidR="007821F7" w:rsidRPr="00372F03" w:rsidTr="00AC56D1">
        <w:trPr>
          <w:jc w:val="center"/>
        </w:trPr>
        <w:tc>
          <w:tcPr>
            <w:tcW w:w="800" w:type="dxa"/>
          </w:tcPr>
          <w:p w:rsidR="007821F7" w:rsidRPr="00372F03" w:rsidRDefault="007821F7" w:rsidP="00AC56D1">
            <w:pPr>
              <w:jc w:val="center"/>
            </w:pPr>
            <w:r w:rsidRPr="00372F03">
              <w:t>1</w:t>
            </w:r>
          </w:p>
        </w:tc>
        <w:tc>
          <w:tcPr>
            <w:tcW w:w="4884" w:type="dxa"/>
            <w:vAlign w:val="center"/>
          </w:tcPr>
          <w:p w:rsidR="007821F7" w:rsidRPr="00372F03" w:rsidRDefault="007821F7" w:rsidP="00AC56D1">
            <w:r w:rsidRPr="00372F03">
              <w:t>Арсеньево – Варварино</w:t>
            </w:r>
          </w:p>
        </w:tc>
        <w:tc>
          <w:tcPr>
            <w:tcW w:w="1980" w:type="dxa"/>
          </w:tcPr>
          <w:p w:rsidR="007821F7" w:rsidRPr="00372F03" w:rsidRDefault="007821F7" w:rsidP="00AC56D1">
            <w:pPr>
              <w:jc w:val="center"/>
            </w:pPr>
            <w:r w:rsidRPr="00372F03">
              <w:t>18,4</w:t>
            </w:r>
          </w:p>
        </w:tc>
        <w:tc>
          <w:tcPr>
            <w:tcW w:w="1927" w:type="dxa"/>
          </w:tcPr>
          <w:p w:rsidR="007821F7" w:rsidRPr="00372F03" w:rsidRDefault="007821F7" w:rsidP="00AC56D1">
            <w:pPr>
              <w:jc w:val="center"/>
            </w:pPr>
            <w:r w:rsidRPr="00372F03">
              <w:t>131</w:t>
            </w:r>
          </w:p>
        </w:tc>
      </w:tr>
      <w:tr w:rsidR="007821F7" w:rsidRPr="00372F03" w:rsidTr="00AC56D1">
        <w:trPr>
          <w:jc w:val="center"/>
        </w:trPr>
        <w:tc>
          <w:tcPr>
            <w:tcW w:w="800" w:type="dxa"/>
          </w:tcPr>
          <w:p w:rsidR="007821F7" w:rsidRPr="00372F03" w:rsidRDefault="007821F7" w:rsidP="00AC56D1">
            <w:pPr>
              <w:jc w:val="center"/>
            </w:pPr>
            <w:r w:rsidRPr="00372F03">
              <w:t>2</w:t>
            </w:r>
          </w:p>
        </w:tc>
        <w:tc>
          <w:tcPr>
            <w:tcW w:w="4884" w:type="dxa"/>
            <w:vAlign w:val="center"/>
          </w:tcPr>
          <w:p w:rsidR="007821F7" w:rsidRPr="00372F03" w:rsidRDefault="007821F7" w:rsidP="00AC56D1">
            <w:r w:rsidRPr="00372F03">
              <w:t>Арсеньево – Белёв</w:t>
            </w:r>
          </w:p>
        </w:tc>
        <w:tc>
          <w:tcPr>
            <w:tcW w:w="1980" w:type="dxa"/>
          </w:tcPr>
          <w:p w:rsidR="007821F7" w:rsidRPr="00372F03" w:rsidRDefault="007821F7" w:rsidP="00AC56D1">
            <w:pPr>
              <w:jc w:val="center"/>
            </w:pPr>
            <w:r w:rsidRPr="00372F03">
              <w:t>49,8</w:t>
            </w:r>
          </w:p>
        </w:tc>
        <w:tc>
          <w:tcPr>
            <w:tcW w:w="1927" w:type="dxa"/>
          </w:tcPr>
          <w:p w:rsidR="007821F7" w:rsidRPr="00372F03" w:rsidRDefault="007821F7" w:rsidP="00AC56D1">
            <w:pPr>
              <w:jc w:val="center"/>
            </w:pPr>
            <w:r w:rsidRPr="00372F03">
              <w:t>132</w:t>
            </w:r>
          </w:p>
        </w:tc>
      </w:tr>
      <w:tr w:rsidR="007821F7" w:rsidRPr="00372F03" w:rsidTr="00AC56D1">
        <w:trPr>
          <w:jc w:val="center"/>
        </w:trPr>
        <w:tc>
          <w:tcPr>
            <w:tcW w:w="800" w:type="dxa"/>
          </w:tcPr>
          <w:p w:rsidR="007821F7" w:rsidRPr="00372F03" w:rsidRDefault="007821F7" w:rsidP="00AC56D1">
            <w:pPr>
              <w:jc w:val="center"/>
            </w:pPr>
            <w:r w:rsidRPr="00372F03">
              <w:t>3</w:t>
            </w:r>
          </w:p>
        </w:tc>
        <w:tc>
          <w:tcPr>
            <w:tcW w:w="4884" w:type="dxa"/>
            <w:vAlign w:val="center"/>
          </w:tcPr>
          <w:p w:rsidR="007821F7" w:rsidRPr="00372F03" w:rsidRDefault="007821F7" w:rsidP="00AC56D1">
            <w:r w:rsidRPr="00372F03">
              <w:t>Арсеньево – Одоев</w:t>
            </w:r>
          </w:p>
        </w:tc>
        <w:tc>
          <w:tcPr>
            <w:tcW w:w="1980" w:type="dxa"/>
          </w:tcPr>
          <w:p w:rsidR="007821F7" w:rsidRPr="00372F03" w:rsidRDefault="007821F7" w:rsidP="00AC56D1">
            <w:pPr>
              <w:jc w:val="center"/>
            </w:pPr>
            <w:r w:rsidRPr="00372F03">
              <w:t>25,0</w:t>
            </w:r>
          </w:p>
        </w:tc>
        <w:tc>
          <w:tcPr>
            <w:tcW w:w="1927" w:type="dxa"/>
          </w:tcPr>
          <w:p w:rsidR="007821F7" w:rsidRPr="00372F03" w:rsidRDefault="007821F7" w:rsidP="00AC56D1">
            <w:pPr>
              <w:jc w:val="center"/>
            </w:pPr>
            <w:r w:rsidRPr="00372F03">
              <w:t>155</w:t>
            </w:r>
          </w:p>
        </w:tc>
      </w:tr>
      <w:tr w:rsidR="007821F7" w:rsidRPr="00372F03" w:rsidTr="00AC56D1">
        <w:trPr>
          <w:jc w:val="center"/>
        </w:trPr>
        <w:tc>
          <w:tcPr>
            <w:tcW w:w="800" w:type="dxa"/>
          </w:tcPr>
          <w:p w:rsidR="007821F7" w:rsidRPr="00372F03" w:rsidRDefault="007821F7" w:rsidP="00AC56D1">
            <w:pPr>
              <w:jc w:val="center"/>
            </w:pPr>
            <w:r w:rsidRPr="00372F03">
              <w:t>4</w:t>
            </w:r>
          </w:p>
        </w:tc>
        <w:tc>
          <w:tcPr>
            <w:tcW w:w="4884" w:type="dxa"/>
            <w:vAlign w:val="center"/>
          </w:tcPr>
          <w:p w:rsidR="007821F7" w:rsidRPr="00372F03" w:rsidRDefault="007821F7" w:rsidP="00AC56D1">
            <w:r w:rsidRPr="00372F03">
              <w:t>Арсеньево – Голубочки</w:t>
            </w:r>
          </w:p>
        </w:tc>
        <w:tc>
          <w:tcPr>
            <w:tcW w:w="1980" w:type="dxa"/>
          </w:tcPr>
          <w:p w:rsidR="007821F7" w:rsidRPr="00372F03" w:rsidRDefault="007821F7" w:rsidP="00AC56D1">
            <w:pPr>
              <w:jc w:val="center"/>
            </w:pPr>
            <w:r w:rsidRPr="00372F03">
              <w:t>49,8</w:t>
            </w:r>
          </w:p>
        </w:tc>
        <w:tc>
          <w:tcPr>
            <w:tcW w:w="1927" w:type="dxa"/>
          </w:tcPr>
          <w:p w:rsidR="007821F7" w:rsidRPr="00372F03" w:rsidRDefault="007821F7" w:rsidP="00AC56D1">
            <w:pPr>
              <w:jc w:val="center"/>
            </w:pPr>
            <w:r w:rsidRPr="00372F03">
              <w:t>175</w:t>
            </w:r>
          </w:p>
        </w:tc>
      </w:tr>
      <w:tr w:rsidR="007821F7" w:rsidRPr="00372F03" w:rsidTr="00AC56D1">
        <w:trPr>
          <w:jc w:val="center"/>
        </w:trPr>
        <w:tc>
          <w:tcPr>
            <w:tcW w:w="800" w:type="dxa"/>
          </w:tcPr>
          <w:p w:rsidR="007821F7" w:rsidRPr="00372F03" w:rsidRDefault="007821F7" w:rsidP="00AC56D1">
            <w:pPr>
              <w:jc w:val="center"/>
            </w:pPr>
            <w:r w:rsidRPr="00372F03">
              <w:t>5</w:t>
            </w:r>
          </w:p>
        </w:tc>
        <w:tc>
          <w:tcPr>
            <w:tcW w:w="4884" w:type="dxa"/>
            <w:vAlign w:val="center"/>
          </w:tcPr>
          <w:p w:rsidR="007821F7" w:rsidRPr="00372F03" w:rsidRDefault="007821F7" w:rsidP="00AC56D1">
            <w:r w:rsidRPr="00372F03">
              <w:t>Арсеньево – Ясенки</w:t>
            </w:r>
          </w:p>
        </w:tc>
        <w:tc>
          <w:tcPr>
            <w:tcW w:w="1980" w:type="dxa"/>
          </w:tcPr>
          <w:p w:rsidR="007821F7" w:rsidRPr="00372F03" w:rsidRDefault="007821F7" w:rsidP="00AC56D1">
            <w:pPr>
              <w:jc w:val="center"/>
            </w:pPr>
            <w:r w:rsidRPr="00372F03">
              <w:t>11,7</w:t>
            </w:r>
          </w:p>
        </w:tc>
        <w:tc>
          <w:tcPr>
            <w:tcW w:w="1927" w:type="dxa"/>
          </w:tcPr>
          <w:p w:rsidR="007821F7" w:rsidRPr="00372F03" w:rsidRDefault="007821F7" w:rsidP="00AC56D1">
            <w:pPr>
              <w:jc w:val="center"/>
            </w:pPr>
            <w:r w:rsidRPr="00372F03">
              <w:t>157</w:t>
            </w:r>
          </w:p>
        </w:tc>
      </w:tr>
      <w:tr w:rsidR="007821F7" w:rsidRPr="00372F03" w:rsidTr="00AC56D1">
        <w:trPr>
          <w:jc w:val="center"/>
        </w:trPr>
        <w:tc>
          <w:tcPr>
            <w:tcW w:w="800" w:type="dxa"/>
          </w:tcPr>
          <w:p w:rsidR="007821F7" w:rsidRPr="00372F03" w:rsidRDefault="007821F7" w:rsidP="00AC56D1">
            <w:pPr>
              <w:jc w:val="center"/>
            </w:pPr>
            <w:r w:rsidRPr="00372F03">
              <w:t>6</w:t>
            </w:r>
          </w:p>
        </w:tc>
        <w:tc>
          <w:tcPr>
            <w:tcW w:w="4884" w:type="dxa"/>
            <w:vAlign w:val="center"/>
          </w:tcPr>
          <w:p w:rsidR="007821F7" w:rsidRPr="00372F03" w:rsidRDefault="007821F7" w:rsidP="00AC56D1">
            <w:r w:rsidRPr="00372F03">
              <w:t>Арсеньево – Литвиново – Красное</w:t>
            </w:r>
          </w:p>
        </w:tc>
        <w:tc>
          <w:tcPr>
            <w:tcW w:w="1980" w:type="dxa"/>
          </w:tcPr>
          <w:p w:rsidR="007821F7" w:rsidRPr="00372F03" w:rsidRDefault="007821F7" w:rsidP="00AC56D1">
            <w:pPr>
              <w:jc w:val="center"/>
            </w:pPr>
            <w:r w:rsidRPr="00372F03">
              <w:t>27,5</w:t>
            </w:r>
          </w:p>
        </w:tc>
        <w:tc>
          <w:tcPr>
            <w:tcW w:w="1927" w:type="dxa"/>
          </w:tcPr>
          <w:p w:rsidR="007821F7" w:rsidRPr="00372F03" w:rsidRDefault="007821F7" w:rsidP="00AC56D1">
            <w:pPr>
              <w:jc w:val="center"/>
            </w:pPr>
            <w:r w:rsidRPr="00372F03">
              <w:t>160</w:t>
            </w:r>
          </w:p>
        </w:tc>
      </w:tr>
      <w:tr w:rsidR="007821F7" w:rsidRPr="00372F03" w:rsidTr="00AC56D1">
        <w:trPr>
          <w:jc w:val="center"/>
        </w:trPr>
        <w:tc>
          <w:tcPr>
            <w:tcW w:w="800" w:type="dxa"/>
          </w:tcPr>
          <w:p w:rsidR="007821F7" w:rsidRPr="00372F03" w:rsidRDefault="007821F7" w:rsidP="00AC56D1">
            <w:pPr>
              <w:jc w:val="center"/>
            </w:pPr>
            <w:r w:rsidRPr="00372F03">
              <w:t>7</w:t>
            </w:r>
          </w:p>
        </w:tc>
        <w:tc>
          <w:tcPr>
            <w:tcW w:w="4884" w:type="dxa"/>
            <w:vAlign w:val="center"/>
          </w:tcPr>
          <w:p w:rsidR="007821F7" w:rsidRPr="00372F03" w:rsidRDefault="007821F7" w:rsidP="00AC56D1">
            <w:r w:rsidRPr="00372F03">
              <w:t>Арсеньево – Меркулово – Красное - Боброво</w:t>
            </w:r>
          </w:p>
        </w:tc>
        <w:tc>
          <w:tcPr>
            <w:tcW w:w="1980" w:type="dxa"/>
          </w:tcPr>
          <w:p w:rsidR="007821F7" w:rsidRPr="00372F03" w:rsidRDefault="007821F7" w:rsidP="00AC56D1">
            <w:pPr>
              <w:jc w:val="center"/>
            </w:pPr>
            <w:r w:rsidRPr="00372F03">
              <w:t>29,9</w:t>
            </w:r>
          </w:p>
        </w:tc>
        <w:tc>
          <w:tcPr>
            <w:tcW w:w="1927" w:type="dxa"/>
          </w:tcPr>
          <w:p w:rsidR="007821F7" w:rsidRPr="00372F03" w:rsidRDefault="007821F7" w:rsidP="00AC56D1">
            <w:pPr>
              <w:jc w:val="center"/>
            </w:pPr>
            <w:r w:rsidRPr="00372F03">
              <w:t>161</w:t>
            </w:r>
          </w:p>
        </w:tc>
      </w:tr>
      <w:tr w:rsidR="007821F7" w:rsidRPr="00372F03" w:rsidTr="00AC56D1">
        <w:trPr>
          <w:jc w:val="center"/>
        </w:trPr>
        <w:tc>
          <w:tcPr>
            <w:tcW w:w="800" w:type="dxa"/>
          </w:tcPr>
          <w:p w:rsidR="007821F7" w:rsidRPr="00372F03" w:rsidRDefault="007821F7" w:rsidP="00AC56D1">
            <w:pPr>
              <w:jc w:val="center"/>
            </w:pPr>
            <w:r w:rsidRPr="00372F03">
              <w:t>8</w:t>
            </w:r>
          </w:p>
        </w:tc>
        <w:tc>
          <w:tcPr>
            <w:tcW w:w="4884" w:type="dxa"/>
            <w:vAlign w:val="center"/>
          </w:tcPr>
          <w:p w:rsidR="007821F7" w:rsidRPr="00372F03" w:rsidRDefault="007821F7" w:rsidP="00AC56D1">
            <w:r w:rsidRPr="00372F03">
              <w:t>Арсеньево – Мокрое</w:t>
            </w:r>
          </w:p>
        </w:tc>
        <w:tc>
          <w:tcPr>
            <w:tcW w:w="1980" w:type="dxa"/>
          </w:tcPr>
          <w:p w:rsidR="007821F7" w:rsidRPr="00372F03" w:rsidRDefault="007821F7" w:rsidP="00AC56D1">
            <w:pPr>
              <w:jc w:val="center"/>
            </w:pPr>
            <w:r w:rsidRPr="00372F03">
              <w:t>29,7</w:t>
            </w:r>
          </w:p>
        </w:tc>
        <w:tc>
          <w:tcPr>
            <w:tcW w:w="1927" w:type="dxa"/>
          </w:tcPr>
          <w:p w:rsidR="007821F7" w:rsidRPr="00372F03" w:rsidRDefault="007821F7" w:rsidP="00AC56D1">
            <w:pPr>
              <w:jc w:val="center"/>
            </w:pPr>
            <w:r w:rsidRPr="00372F03">
              <w:t>158</w:t>
            </w:r>
          </w:p>
        </w:tc>
      </w:tr>
      <w:tr w:rsidR="007821F7" w:rsidRPr="00372F03" w:rsidTr="00AC56D1">
        <w:trPr>
          <w:jc w:val="center"/>
        </w:trPr>
        <w:tc>
          <w:tcPr>
            <w:tcW w:w="800" w:type="dxa"/>
          </w:tcPr>
          <w:p w:rsidR="007821F7" w:rsidRPr="00372F03" w:rsidRDefault="007821F7" w:rsidP="00AC56D1">
            <w:pPr>
              <w:jc w:val="center"/>
            </w:pPr>
            <w:r w:rsidRPr="00372F03">
              <w:t>9</w:t>
            </w:r>
          </w:p>
        </w:tc>
        <w:tc>
          <w:tcPr>
            <w:tcW w:w="4884" w:type="dxa"/>
            <w:vAlign w:val="center"/>
          </w:tcPr>
          <w:p w:rsidR="007821F7" w:rsidRPr="00372F03" w:rsidRDefault="007821F7" w:rsidP="00AC56D1">
            <w:r w:rsidRPr="00372F03">
              <w:t>Арсеньево – Горбачёво</w:t>
            </w:r>
          </w:p>
        </w:tc>
        <w:tc>
          <w:tcPr>
            <w:tcW w:w="1980" w:type="dxa"/>
          </w:tcPr>
          <w:p w:rsidR="007821F7" w:rsidRPr="00372F03" w:rsidRDefault="007821F7" w:rsidP="00AC56D1">
            <w:pPr>
              <w:jc w:val="center"/>
            </w:pPr>
            <w:r w:rsidRPr="00372F03">
              <w:t>38,3</w:t>
            </w:r>
          </w:p>
        </w:tc>
        <w:tc>
          <w:tcPr>
            <w:tcW w:w="1927" w:type="dxa"/>
          </w:tcPr>
          <w:p w:rsidR="007821F7" w:rsidRPr="00372F03" w:rsidRDefault="007821F7" w:rsidP="00AC56D1">
            <w:pPr>
              <w:jc w:val="center"/>
            </w:pPr>
            <w:r w:rsidRPr="00372F03">
              <w:t>165</w:t>
            </w:r>
          </w:p>
        </w:tc>
      </w:tr>
      <w:tr w:rsidR="007821F7" w:rsidRPr="00372F03" w:rsidTr="00AC56D1">
        <w:trPr>
          <w:jc w:val="center"/>
        </w:trPr>
        <w:tc>
          <w:tcPr>
            <w:tcW w:w="800" w:type="dxa"/>
          </w:tcPr>
          <w:p w:rsidR="007821F7" w:rsidRPr="00372F03" w:rsidRDefault="007821F7" w:rsidP="00AC56D1">
            <w:pPr>
              <w:jc w:val="center"/>
            </w:pPr>
            <w:r w:rsidRPr="00372F03">
              <w:t>10</w:t>
            </w:r>
          </w:p>
        </w:tc>
        <w:tc>
          <w:tcPr>
            <w:tcW w:w="4884" w:type="dxa"/>
            <w:vAlign w:val="center"/>
          </w:tcPr>
          <w:p w:rsidR="007821F7" w:rsidRPr="00372F03" w:rsidRDefault="007821F7" w:rsidP="00AC56D1">
            <w:r w:rsidRPr="00372F03">
              <w:t>Арсеньево – п. Центральный</w:t>
            </w:r>
          </w:p>
        </w:tc>
        <w:tc>
          <w:tcPr>
            <w:tcW w:w="1980" w:type="dxa"/>
          </w:tcPr>
          <w:p w:rsidR="007821F7" w:rsidRPr="00372F03" w:rsidRDefault="007821F7" w:rsidP="00AC56D1">
            <w:pPr>
              <w:jc w:val="center"/>
            </w:pPr>
            <w:r w:rsidRPr="00372F03">
              <w:t>26,6</w:t>
            </w:r>
          </w:p>
        </w:tc>
        <w:tc>
          <w:tcPr>
            <w:tcW w:w="1927" w:type="dxa"/>
          </w:tcPr>
          <w:p w:rsidR="007821F7" w:rsidRPr="00372F03" w:rsidRDefault="007821F7" w:rsidP="00AC56D1">
            <w:pPr>
              <w:jc w:val="center"/>
            </w:pPr>
            <w:r w:rsidRPr="00372F03">
              <w:t>174</w:t>
            </w:r>
          </w:p>
        </w:tc>
      </w:tr>
      <w:tr w:rsidR="007821F7" w:rsidRPr="00372F03" w:rsidTr="00AC56D1">
        <w:trPr>
          <w:jc w:val="center"/>
        </w:trPr>
        <w:tc>
          <w:tcPr>
            <w:tcW w:w="800" w:type="dxa"/>
          </w:tcPr>
          <w:p w:rsidR="007821F7" w:rsidRPr="00372F03" w:rsidRDefault="007821F7" w:rsidP="00AC56D1">
            <w:pPr>
              <w:jc w:val="center"/>
            </w:pPr>
            <w:r w:rsidRPr="00372F03">
              <w:t>11</w:t>
            </w:r>
          </w:p>
        </w:tc>
        <w:tc>
          <w:tcPr>
            <w:tcW w:w="4884" w:type="dxa"/>
            <w:vAlign w:val="center"/>
          </w:tcPr>
          <w:p w:rsidR="007821F7" w:rsidRPr="00372F03" w:rsidRDefault="007821F7" w:rsidP="00AC56D1">
            <w:r w:rsidRPr="00372F03">
              <w:t>Арсеньево – Красное</w:t>
            </w:r>
          </w:p>
        </w:tc>
        <w:tc>
          <w:tcPr>
            <w:tcW w:w="1980" w:type="dxa"/>
          </w:tcPr>
          <w:p w:rsidR="007821F7" w:rsidRPr="00372F03" w:rsidRDefault="007821F7" w:rsidP="00AC56D1">
            <w:pPr>
              <w:jc w:val="center"/>
            </w:pPr>
            <w:r w:rsidRPr="00372F03">
              <w:t>13,8</w:t>
            </w:r>
          </w:p>
        </w:tc>
        <w:tc>
          <w:tcPr>
            <w:tcW w:w="1927" w:type="dxa"/>
          </w:tcPr>
          <w:p w:rsidR="007821F7" w:rsidRPr="00372F03" w:rsidRDefault="007821F7" w:rsidP="00AC56D1">
            <w:pPr>
              <w:jc w:val="center"/>
            </w:pPr>
            <w:r w:rsidRPr="00372F03">
              <w:t>177</w:t>
            </w:r>
          </w:p>
        </w:tc>
      </w:tr>
      <w:tr w:rsidR="007821F7" w:rsidRPr="00372F03" w:rsidTr="00AC56D1">
        <w:trPr>
          <w:jc w:val="center"/>
        </w:trPr>
        <w:tc>
          <w:tcPr>
            <w:tcW w:w="800" w:type="dxa"/>
          </w:tcPr>
          <w:p w:rsidR="007821F7" w:rsidRPr="00372F03" w:rsidRDefault="007821F7" w:rsidP="00AC56D1">
            <w:pPr>
              <w:jc w:val="center"/>
            </w:pPr>
            <w:r w:rsidRPr="00372F03">
              <w:t>12</w:t>
            </w:r>
          </w:p>
        </w:tc>
        <w:tc>
          <w:tcPr>
            <w:tcW w:w="4884" w:type="dxa"/>
            <w:vAlign w:val="center"/>
          </w:tcPr>
          <w:p w:rsidR="007821F7" w:rsidRPr="00372F03" w:rsidRDefault="007821F7" w:rsidP="00AC56D1">
            <w:r w:rsidRPr="00372F03">
              <w:t>Арсеньево – Рахлеево</w:t>
            </w:r>
          </w:p>
        </w:tc>
        <w:tc>
          <w:tcPr>
            <w:tcW w:w="1980" w:type="dxa"/>
          </w:tcPr>
          <w:p w:rsidR="007821F7" w:rsidRPr="00372F03" w:rsidRDefault="007821F7" w:rsidP="00AC56D1">
            <w:pPr>
              <w:jc w:val="center"/>
            </w:pPr>
            <w:r w:rsidRPr="00372F03">
              <w:t>9,6</w:t>
            </w:r>
          </w:p>
        </w:tc>
        <w:tc>
          <w:tcPr>
            <w:tcW w:w="1927" w:type="dxa"/>
          </w:tcPr>
          <w:p w:rsidR="007821F7" w:rsidRPr="00372F03" w:rsidRDefault="007821F7" w:rsidP="00AC56D1">
            <w:pPr>
              <w:jc w:val="center"/>
            </w:pPr>
            <w:r w:rsidRPr="00372F03">
              <w:t>159</w:t>
            </w:r>
          </w:p>
        </w:tc>
      </w:tr>
      <w:tr w:rsidR="007821F7" w:rsidRPr="00372F03" w:rsidTr="00AC56D1">
        <w:trPr>
          <w:jc w:val="center"/>
        </w:trPr>
        <w:tc>
          <w:tcPr>
            <w:tcW w:w="800" w:type="dxa"/>
          </w:tcPr>
          <w:p w:rsidR="007821F7" w:rsidRPr="00372F03" w:rsidRDefault="007821F7" w:rsidP="00AC56D1">
            <w:pPr>
              <w:jc w:val="center"/>
            </w:pPr>
            <w:r w:rsidRPr="00372F03">
              <w:t>13</w:t>
            </w:r>
          </w:p>
        </w:tc>
        <w:tc>
          <w:tcPr>
            <w:tcW w:w="4884" w:type="dxa"/>
            <w:vAlign w:val="center"/>
          </w:tcPr>
          <w:p w:rsidR="007821F7" w:rsidRPr="00372F03" w:rsidRDefault="007821F7" w:rsidP="00AC56D1">
            <w:r w:rsidRPr="00372F03">
              <w:t xml:space="preserve">Арсеньево – Кузьменки </w:t>
            </w:r>
          </w:p>
        </w:tc>
        <w:tc>
          <w:tcPr>
            <w:tcW w:w="1980" w:type="dxa"/>
          </w:tcPr>
          <w:p w:rsidR="007821F7" w:rsidRPr="00372F03" w:rsidRDefault="007821F7" w:rsidP="00AC56D1">
            <w:pPr>
              <w:jc w:val="center"/>
            </w:pPr>
            <w:r w:rsidRPr="00372F03">
              <w:t>23,0</w:t>
            </w:r>
          </w:p>
        </w:tc>
        <w:tc>
          <w:tcPr>
            <w:tcW w:w="1927" w:type="dxa"/>
          </w:tcPr>
          <w:p w:rsidR="007821F7" w:rsidRPr="00372F03" w:rsidRDefault="007821F7" w:rsidP="00AC56D1">
            <w:pPr>
              <w:jc w:val="center"/>
            </w:pPr>
            <w:r w:rsidRPr="00372F03">
              <w:t>159а</w:t>
            </w:r>
          </w:p>
        </w:tc>
      </w:tr>
      <w:tr w:rsidR="007821F7" w:rsidRPr="00372F03" w:rsidTr="00AC56D1">
        <w:trPr>
          <w:jc w:val="center"/>
        </w:trPr>
        <w:tc>
          <w:tcPr>
            <w:tcW w:w="800" w:type="dxa"/>
          </w:tcPr>
          <w:p w:rsidR="007821F7" w:rsidRPr="00372F03" w:rsidRDefault="007821F7" w:rsidP="00AC56D1">
            <w:pPr>
              <w:jc w:val="center"/>
            </w:pPr>
            <w:r w:rsidRPr="00372F03">
              <w:t>14</w:t>
            </w:r>
          </w:p>
        </w:tc>
        <w:tc>
          <w:tcPr>
            <w:tcW w:w="4884" w:type="dxa"/>
            <w:vAlign w:val="center"/>
          </w:tcPr>
          <w:p w:rsidR="007821F7" w:rsidRPr="00372F03" w:rsidRDefault="007821F7" w:rsidP="00AC56D1">
            <w:r w:rsidRPr="00372F03">
              <w:t>Арсеньево – Одоев - Тула (ч/з Крапивну)</w:t>
            </w:r>
          </w:p>
        </w:tc>
        <w:tc>
          <w:tcPr>
            <w:tcW w:w="1980" w:type="dxa"/>
          </w:tcPr>
          <w:p w:rsidR="007821F7" w:rsidRPr="00372F03" w:rsidRDefault="007821F7" w:rsidP="00AC56D1">
            <w:pPr>
              <w:jc w:val="center"/>
            </w:pPr>
            <w:r w:rsidRPr="00372F03">
              <w:t>110</w:t>
            </w:r>
          </w:p>
        </w:tc>
        <w:tc>
          <w:tcPr>
            <w:tcW w:w="1927" w:type="dxa"/>
          </w:tcPr>
          <w:p w:rsidR="007821F7" w:rsidRPr="00372F03" w:rsidRDefault="007821F7" w:rsidP="00AC56D1">
            <w:pPr>
              <w:jc w:val="center"/>
            </w:pPr>
            <w:r w:rsidRPr="00372F03">
              <w:t>216</w:t>
            </w:r>
          </w:p>
        </w:tc>
      </w:tr>
      <w:tr w:rsidR="007821F7" w:rsidRPr="00372F03" w:rsidTr="00AC56D1">
        <w:trPr>
          <w:jc w:val="center"/>
        </w:trPr>
        <w:tc>
          <w:tcPr>
            <w:tcW w:w="800" w:type="dxa"/>
          </w:tcPr>
          <w:p w:rsidR="007821F7" w:rsidRPr="00372F03" w:rsidRDefault="007821F7" w:rsidP="00AC56D1">
            <w:pPr>
              <w:jc w:val="center"/>
            </w:pPr>
            <w:r w:rsidRPr="00372F03">
              <w:t>15</w:t>
            </w:r>
          </w:p>
        </w:tc>
        <w:tc>
          <w:tcPr>
            <w:tcW w:w="4884" w:type="dxa"/>
            <w:vAlign w:val="center"/>
          </w:tcPr>
          <w:p w:rsidR="007821F7" w:rsidRPr="00372F03" w:rsidRDefault="007821F7" w:rsidP="00AC56D1">
            <w:r w:rsidRPr="00372F03">
              <w:t>Арсеньево – Тула (ч/з Воскресенск)</w:t>
            </w:r>
          </w:p>
        </w:tc>
        <w:tc>
          <w:tcPr>
            <w:tcW w:w="1980" w:type="dxa"/>
          </w:tcPr>
          <w:p w:rsidR="007821F7" w:rsidRPr="00372F03" w:rsidRDefault="007821F7" w:rsidP="00AC56D1">
            <w:pPr>
              <w:jc w:val="center"/>
            </w:pPr>
            <w:r w:rsidRPr="00372F03">
              <w:t>100</w:t>
            </w:r>
          </w:p>
        </w:tc>
        <w:tc>
          <w:tcPr>
            <w:tcW w:w="1927" w:type="dxa"/>
          </w:tcPr>
          <w:p w:rsidR="007821F7" w:rsidRPr="00372F03" w:rsidRDefault="007821F7" w:rsidP="00AC56D1">
            <w:pPr>
              <w:jc w:val="center"/>
            </w:pPr>
            <w:r w:rsidRPr="00372F03">
              <w:t>269</w:t>
            </w:r>
          </w:p>
        </w:tc>
      </w:tr>
    </w:tbl>
    <w:p w:rsidR="007821F7" w:rsidRPr="00372F03" w:rsidRDefault="007821F7" w:rsidP="007821F7">
      <w:pPr>
        <w:spacing w:line="360" w:lineRule="auto"/>
        <w:ind w:firstLine="720"/>
        <w:jc w:val="both"/>
      </w:pPr>
    </w:p>
    <w:p w:rsidR="007821F7" w:rsidRPr="00372F03" w:rsidRDefault="007821F7" w:rsidP="00D15157">
      <w:pPr>
        <w:ind w:firstLine="709"/>
        <w:jc w:val="both"/>
      </w:pPr>
      <w:r w:rsidRPr="00372F03">
        <w:rPr>
          <w:b/>
        </w:rPr>
        <w:lastRenderedPageBreak/>
        <w:t>Улично-дорожная сеть</w:t>
      </w:r>
      <w:r w:rsidRPr="00372F03">
        <w:t xml:space="preserve"> поселка обеспечивает внутрипоселковые связи. Она представлена системой улиц поселка, главными из которых являются улица Бандикова и улица Папанина, и объездной дорогой. Общая протяженность улично - дорожной сети посёлка 12,3км. В основном все улицы и дороги имеют усовершенствованное покрытие (табл. № 2.5.5-2). Все пересечения дорог и улиц поселка выполнены в одном уровне.</w:t>
      </w:r>
    </w:p>
    <w:p w:rsidR="007821F7" w:rsidRPr="00372F03" w:rsidRDefault="007821F7" w:rsidP="00D15157">
      <w:pPr>
        <w:ind w:firstLine="709"/>
        <w:jc w:val="both"/>
      </w:pPr>
      <w:r w:rsidRPr="00372F03">
        <w:t xml:space="preserve">Автобусные и автомобильные внутрипоселковые маршруты отсутствуют. </w:t>
      </w:r>
    </w:p>
    <w:p w:rsidR="00D15157" w:rsidRDefault="007821F7" w:rsidP="00D15157">
      <w:pPr>
        <w:pStyle w:val="7"/>
      </w:pPr>
      <w:r w:rsidRPr="00372F03">
        <w:t>Таблица № 2.</w:t>
      </w:r>
      <w:r>
        <w:t>2</w:t>
      </w:r>
      <w:r w:rsidRPr="00372F03">
        <w:t>.5</w:t>
      </w:r>
      <w:r w:rsidR="00D15157">
        <w:t>.</w:t>
      </w:r>
      <w:r w:rsidRPr="00372F03">
        <w:t>2</w:t>
      </w:r>
    </w:p>
    <w:p w:rsidR="007821F7" w:rsidRPr="00372F03" w:rsidRDefault="007821F7" w:rsidP="00D15157">
      <w:pPr>
        <w:spacing w:line="360" w:lineRule="auto"/>
        <w:ind w:firstLine="720"/>
        <w:jc w:val="right"/>
        <w:rPr>
          <w:b/>
        </w:rPr>
      </w:pPr>
      <w:r w:rsidRPr="00372F03">
        <w:rPr>
          <w:b/>
        </w:rPr>
        <w:t>Характеристика улиц и дорог р.п. Арсеньево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971"/>
        <w:gridCol w:w="2975"/>
        <w:gridCol w:w="2979"/>
      </w:tblGrid>
      <w:tr w:rsidR="007821F7" w:rsidRPr="00372F03" w:rsidTr="00D15157">
        <w:trPr>
          <w:tblHeader/>
        </w:trPr>
        <w:tc>
          <w:tcPr>
            <w:tcW w:w="648" w:type="dxa"/>
            <w:vAlign w:val="center"/>
          </w:tcPr>
          <w:p w:rsidR="007821F7" w:rsidRPr="00D15157" w:rsidRDefault="007821F7" w:rsidP="00AC56D1">
            <w:pPr>
              <w:jc w:val="center"/>
              <w:rPr>
                <w:b/>
              </w:rPr>
            </w:pPr>
            <w:r w:rsidRPr="00D15157">
              <w:rPr>
                <w:b/>
              </w:rPr>
              <w:t>№ п/п</w:t>
            </w:r>
          </w:p>
        </w:tc>
        <w:tc>
          <w:tcPr>
            <w:tcW w:w="3000" w:type="dxa"/>
            <w:vAlign w:val="center"/>
          </w:tcPr>
          <w:p w:rsidR="007821F7" w:rsidRPr="00D15157" w:rsidRDefault="007821F7" w:rsidP="00AC56D1">
            <w:pPr>
              <w:jc w:val="center"/>
              <w:rPr>
                <w:b/>
              </w:rPr>
            </w:pPr>
            <w:r w:rsidRPr="00D15157">
              <w:rPr>
                <w:b/>
              </w:rPr>
              <w:t>Наименование улиц</w:t>
            </w:r>
          </w:p>
        </w:tc>
        <w:tc>
          <w:tcPr>
            <w:tcW w:w="3000" w:type="dxa"/>
            <w:vAlign w:val="center"/>
          </w:tcPr>
          <w:p w:rsidR="007821F7" w:rsidRPr="00D15157" w:rsidRDefault="007821F7" w:rsidP="00AC56D1">
            <w:pPr>
              <w:jc w:val="center"/>
              <w:rPr>
                <w:b/>
              </w:rPr>
            </w:pPr>
            <w:r w:rsidRPr="00D15157">
              <w:rPr>
                <w:b/>
              </w:rPr>
              <w:t>Протяженность, м</w:t>
            </w:r>
          </w:p>
        </w:tc>
        <w:tc>
          <w:tcPr>
            <w:tcW w:w="3000" w:type="dxa"/>
            <w:vAlign w:val="center"/>
          </w:tcPr>
          <w:p w:rsidR="007821F7" w:rsidRPr="00D15157" w:rsidRDefault="007821F7" w:rsidP="00AC56D1">
            <w:pPr>
              <w:jc w:val="center"/>
              <w:rPr>
                <w:b/>
              </w:rPr>
            </w:pPr>
            <w:r w:rsidRPr="00D15157">
              <w:rPr>
                <w:b/>
              </w:rPr>
              <w:t>Покрытие</w:t>
            </w:r>
          </w:p>
        </w:tc>
      </w:tr>
      <w:tr w:rsidR="007821F7" w:rsidRPr="00372F03" w:rsidTr="00AC56D1">
        <w:tc>
          <w:tcPr>
            <w:tcW w:w="648" w:type="dxa"/>
            <w:vAlign w:val="center"/>
          </w:tcPr>
          <w:p w:rsidR="007821F7" w:rsidRPr="00372F03" w:rsidRDefault="007821F7" w:rsidP="00AC56D1">
            <w:pPr>
              <w:jc w:val="center"/>
            </w:pPr>
            <w:r w:rsidRPr="00372F03">
              <w:t>1</w:t>
            </w:r>
          </w:p>
        </w:tc>
        <w:tc>
          <w:tcPr>
            <w:tcW w:w="3000" w:type="dxa"/>
          </w:tcPr>
          <w:p w:rsidR="007821F7" w:rsidRPr="00372F03" w:rsidRDefault="007821F7" w:rsidP="00AC56D1">
            <w:pPr>
              <w:jc w:val="both"/>
            </w:pPr>
            <w:r w:rsidRPr="00372F03">
              <w:t>Бандикова</w:t>
            </w:r>
          </w:p>
        </w:tc>
        <w:tc>
          <w:tcPr>
            <w:tcW w:w="3000" w:type="dxa"/>
            <w:vAlign w:val="center"/>
          </w:tcPr>
          <w:p w:rsidR="007821F7" w:rsidRPr="00372F03" w:rsidRDefault="007821F7" w:rsidP="00AC56D1">
            <w:pPr>
              <w:jc w:val="center"/>
            </w:pPr>
            <w:r w:rsidRPr="00372F03">
              <w:t>2200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w:t>
            </w:r>
          </w:p>
        </w:tc>
        <w:tc>
          <w:tcPr>
            <w:tcW w:w="3000" w:type="dxa"/>
          </w:tcPr>
          <w:p w:rsidR="007821F7" w:rsidRPr="00372F03" w:rsidRDefault="007821F7" w:rsidP="00AC56D1">
            <w:pPr>
              <w:jc w:val="both"/>
            </w:pPr>
            <w:r w:rsidRPr="00372F03">
              <w:t>Воровского</w:t>
            </w:r>
          </w:p>
        </w:tc>
        <w:tc>
          <w:tcPr>
            <w:tcW w:w="3000" w:type="dxa"/>
            <w:vAlign w:val="center"/>
          </w:tcPr>
          <w:p w:rsidR="007821F7" w:rsidRPr="00372F03" w:rsidRDefault="007821F7" w:rsidP="00AC56D1">
            <w:pPr>
              <w:jc w:val="center"/>
            </w:pPr>
            <w:r w:rsidRPr="00372F03">
              <w:t>380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3</w:t>
            </w:r>
          </w:p>
        </w:tc>
        <w:tc>
          <w:tcPr>
            <w:tcW w:w="3000" w:type="dxa"/>
          </w:tcPr>
          <w:p w:rsidR="007821F7" w:rsidRPr="00372F03" w:rsidRDefault="007821F7" w:rsidP="00AC56D1">
            <w:pPr>
              <w:jc w:val="both"/>
            </w:pPr>
            <w:r w:rsidRPr="00372F03">
              <w:t>Гвардейская</w:t>
            </w:r>
          </w:p>
        </w:tc>
        <w:tc>
          <w:tcPr>
            <w:tcW w:w="3000" w:type="dxa"/>
            <w:vAlign w:val="center"/>
          </w:tcPr>
          <w:p w:rsidR="007821F7" w:rsidRPr="00372F03" w:rsidRDefault="007821F7" w:rsidP="00AC56D1">
            <w:pPr>
              <w:jc w:val="center"/>
            </w:pPr>
            <w:r w:rsidRPr="00372F03">
              <w:t>240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4</w:t>
            </w:r>
          </w:p>
        </w:tc>
        <w:tc>
          <w:tcPr>
            <w:tcW w:w="3000" w:type="dxa"/>
          </w:tcPr>
          <w:p w:rsidR="007821F7" w:rsidRPr="00372F03" w:rsidRDefault="007821F7" w:rsidP="00AC56D1">
            <w:pPr>
              <w:jc w:val="both"/>
            </w:pPr>
            <w:r w:rsidRPr="00372F03">
              <w:t>Зерновая</w:t>
            </w:r>
          </w:p>
        </w:tc>
        <w:tc>
          <w:tcPr>
            <w:tcW w:w="3000" w:type="dxa"/>
            <w:vAlign w:val="center"/>
          </w:tcPr>
          <w:p w:rsidR="007821F7" w:rsidRPr="00372F03" w:rsidRDefault="007821F7" w:rsidP="00AC56D1">
            <w:pPr>
              <w:jc w:val="center"/>
            </w:pPr>
            <w:r w:rsidRPr="00372F03">
              <w:t>900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5</w:t>
            </w:r>
          </w:p>
        </w:tc>
        <w:tc>
          <w:tcPr>
            <w:tcW w:w="3000" w:type="dxa"/>
          </w:tcPr>
          <w:p w:rsidR="007821F7" w:rsidRPr="00372F03" w:rsidRDefault="007821F7" w:rsidP="00AC56D1">
            <w:pPr>
              <w:jc w:val="both"/>
            </w:pPr>
            <w:r w:rsidRPr="00372F03">
              <w:t>Колхозная</w:t>
            </w:r>
          </w:p>
        </w:tc>
        <w:tc>
          <w:tcPr>
            <w:tcW w:w="3000" w:type="dxa"/>
            <w:vAlign w:val="center"/>
          </w:tcPr>
          <w:p w:rsidR="007821F7" w:rsidRPr="00372F03" w:rsidRDefault="007821F7" w:rsidP="00AC56D1">
            <w:pPr>
              <w:jc w:val="center"/>
            </w:pPr>
            <w:r w:rsidRPr="00372F03">
              <w:t>600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6</w:t>
            </w:r>
          </w:p>
        </w:tc>
        <w:tc>
          <w:tcPr>
            <w:tcW w:w="3000" w:type="dxa"/>
          </w:tcPr>
          <w:p w:rsidR="007821F7" w:rsidRPr="00372F03" w:rsidRDefault="007821F7" w:rsidP="00AC56D1">
            <w:pPr>
              <w:jc w:val="both"/>
            </w:pPr>
            <w:r w:rsidRPr="00372F03">
              <w:t>Комсомольская</w:t>
            </w:r>
          </w:p>
        </w:tc>
        <w:tc>
          <w:tcPr>
            <w:tcW w:w="3000" w:type="dxa"/>
            <w:vAlign w:val="center"/>
          </w:tcPr>
          <w:p w:rsidR="007821F7" w:rsidRPr="00372F03" w:rsidRDefault="007821F7" w:rsidP="00AC56D1">
            <w:pPr>
              <w:jc w:val="center"/>
            </w:pPr>
            <w:r w:rsidRPr="00372F03">
              <w:t>800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7</w:t>
            </w:r>
          </w:p>
        </w:tc>
        <w:tc>
          <w:tcPr>
            <w:tcW w:w="3000" w:type="dxa"/>
          </w:tcPr>
          <w:p w:rsidR="007821F7" w:rsidRPr="00372F03" w:rsidRDefault="007821F7" w:rsidP="00AC56D1">
            <w:pPr>
              <w:jc w:val="both"/>
            </w:pPr>
            <w:r w:rsidRPr="00372F03">
              <w:t>Ленина</w:t>
            </w:r>
          </w:p>
        </w:tc>
        <w:tc>
          <w:tcPr>
            <w:tcW w:w="3000" w:type="dxa"/>
            <w:vAlign w:val="center"/>
          </w:tcPr>
          <w:p w:rsidR="007821F7" w:rsidRPr="00372F03" w:rsidRDefault="007821F7" w:rsidP="00AC56D1">
            <w:pPr>
              <w:jc w:val="center"/>
            </w:pPr>
            <w:r w:rsidRPr="00372F03">
              <w:t>300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8</w:t>
            </w:r>
          </w:p>
        </w:tc>
        <w:tc>
          <w:tcPr>
            <w:tcW w:w="3000" w:type="dxa"/>
          </w:tcPr>
          <w:p w:rsidR="007821F7" w:rsidRPr="00372F03" w:rsidRDefault="007821F7" w:rsidP="00AC56D1">
            <w:pPr>
              <w:jc w:val="both"/>
            </w:pPr>
            <w:r w:rsidRPr="00372F03">
              <w:t>Мира</w:t>
            </w:r>
          </w:p>
        </w:tc>
        <w:tc>
          <w:tcPr>
            <w:tcW w:w="3000" w:type="dxa"/>
            <w:vAlign w:val="center"/>
          </w:tcPr>
          <w:p w:rsidR="007821F7" w:rsidRPr="00372F03" w:rsidRDefault="007821F7" w:rsidP="00AC56D1">
            <w:pPr>
              <w:jc w:val="center"/>
            </w:pPr>
            <w:r w:rsidRPr="00372F03">
              <w:t>980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9</w:t>
            </w:r>
          </w:p>
        </w:tc>
        <w:tc>
          <w:tcPr>
            <w:tcW w:w="3000" w:type="dxa"/>
            <w:vAlign w:val="center"/>
          </w:tcPr>
          <w:p w:rsidR="007821F7" w:rsidRPr="00372F03" w:rsidRDefault="007821F7" w:rsidP="00AC56D1">
            <w:r w:rsidRPr="00372F03">
              <w:t>Освобождения</w:t>
            </w:r>
          </w:p>
        </w:tc>
        <w:tc>
          <w:tcPr>
            <w:tcW w:w="3000" w:type="dxa"/>
            <w:vAlign w:val="center"/>
          </w:tcPr>
          <w:p w:rsidR="007821F7" w:rsidRPr="00372F03" w:rsidRDefault="007821F7" w:rsidP="00AC56D1">
            <w:pPr>
              <w:jc w:val="center"/>
            </w:pPr>
            <w:r w:rsidRPr="00372F03">
              <w:t>1000</w:t>
            </w:r>
          </w:p>
        </w:tc>
        <w:tc>
          <w:tcPr>
            <w:tcW w:w="3000" w:type="dxa"/>
            <w:vAlign w:val="center"/>
          </w:tcPr>
          <w:p w:rsidR="007821F7" w:rsidRPr="00372F03" w:rsidRDefault="007821F7" w:rsidP="00AC56D1">
            <w:pPr>
              <w:jc w:val="center"/>
            </w:pPr>
            <w:r w:rsidRPr="00372F03">
              <w:t xml:space="preserve">гравийное, </w:t>
            </w:r>
            <w:r w:rsidRPr="00372F03">
              <w:br/>
              <w:t>грунтовое</w:t>
            </w:r>
          </w:p>
        </w:tc>
      </w:tr>
      <w:tr w:rsidR="007821F7" w:rsidRPr="00372F03" w:rsidTr="00AC56D1">
        <w:tc>
          <w:tcPr>
            <w:tcW w:w="648" w:type="dxa"/>
            <w:vAlign w:val="center"/>
          </w:tcPr>
          <w:p w:rsidR="007821F7" w:rsidRPr="00372F03" w:rsidRDefault="007821F7" w:rsidP="00AC56D1">
            <w:pPr>
              <w:jc w:val="center"/>
            </w:pPr>
            <w:r w:rsidRPr="00372F03">
              <w:t>10</w:t>
            </w:r>
          </w:p>
        </w:tc>
        <w:tc>
          <w:tcPr>
            <w:tcW w:w="3000" w:type="dxa"/>
          </w:tcPr>
          <w:p w:rsidR="007821F7" w:rsidRPr="00372F03" w:rsidRDefault="007821F7" w:rsidP="00AC56D1">
            <w:pPr>
              <w:jc w:val="both"/>
            </w:pPr>
            <w:r w:rsidRPr="00372F03">
              <w:t>Папанина</w:t>
            </w:r>
          </w:p>
        </w:tc>
        <w:tc>
          <w:tcPr>
            <w:tcW w:w="3000" w:type="dxa"/>
            <w:vAlign w:val="center"/>
          </w:tcPr>
          <w:p w:rsidR="007821F7" w:rsidRPr="00372F03" w:rsidRDefault="007821F7" w:rsidP="00AC56D1">
            <w:pPr>
              <w:jc w:val="center"/>
            </w:pPr>
            <w:r w:rsidRPr="00372F03">
              <w:t>900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11</w:t>
            </w:r>
          </w:p>
        </w:tc>
        <w:tc>
          <w:tcPr>
            <w:tcW w:w="3000" w:type="dxa"/>
          </w:tcPr>
          <w:p w:rsidR="007821F7" w:rsidRPr="00372F03" w:rsidRDefault="007821F7" w:rsidP="00AC56D1">
            <w:pPr>
              <w:jc w:val="both"/>
            </w:pPr>
            <w:r w:rsidRPr="00372F03">
              <w:t>Парковая</w:t>
            </w:r>
          </w:p>
        </w:tc>
        <w:tc>
          <w:tcPr>
            <w:tcW w:w="3000" w:type="dxa"/>
            <w:vAlign w:val="center"/>
          </w:tcPr>
          <w:p w:rsidR="007821F7" w:rsidRPr="00372F03" w:rsidRDefault="007821F7" w:rsidP="00AC56D1">
            <w:pPr>
              <w:jc w:val="center"/>
            </w:pPr>
            <w:r w:rsidRPr="00372F03">
              <w:t>400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12</w:t>
            </w:r>
          </w:p>
        </w:tc>
        <w:tc>
          <w:tcPr>
            <w:tcW w:w="3000" w:type="dxa"/>
          </w:tcPr>
          <w:p w:rsidR="007821F7" w:rsidRPr="00372F03" w:rsidRDefault="007821F7" w:rsidP="00AC56D1">
            <w:pPr>
              <w:jc w:val="both"/>
            </w:pPr>
            <w:r w:rsidRPr="00372F03">
              <w:t>Парфенова</w:t>
            </w:r>
          </w:p>
        </w:tc>
        <w:tc>
          <w:tcPr>
            <w:tcW w:w="3000" w:type="dxa"/>
            <w:vAlign w:val="center"/>
          </w:tcPr>
          <w:p w:rsidR="007821F7" w:rsidRPr="00372F03" w:rsidRDefault="007821F7" w:rsidP="00AC56D1">
            <w:pPr>
              <w:jc w:val="center"/>
            </w:pPr>
            <w:r w:rsidRPr="00372F03">
              <w:t>500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13</w:t>
            </w:r>
          </w:p>
        </w:tc>
        <w:tc>
          <w:tcPr>
            <w:tcW w:w="3000" w:type="dxa"/>
          </w:tcPr>
          <w:p w:rsidR="007821F7" w:rsidRPr="00372F03" w:rsidRDefault="007821F7" w:rsidP="00AC56D1">
            <w:pPr>
              <w:jc w:val="both"/>
            </w:pPr>
            <w:r w:rsidRPr="00372F03">
              <w:t>Пионерская</w:t>
            </w:r>
          </w:p>
        </w:tc>
        <w:tc>
          <w:tcPr>
            <w:tcW w:w="3000" w:type="dxa"/>
            <w:vAlign w:val="center"/>
          </w:tcPr>
          <w:p w:rsidR="007821F7" w:rsidRPr="00372F03" w:rsidRDefault="007821F7" w:rsidP="00AC56D1">
            <w:pPr>
              <w:jc w:val="center"/>
            </w:pPr>
            <w:r w:rsidRPr="00372F03">
              <w:t>950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14</w:t>
            </w:r>
          </w:p>
        </w:tc>
        <w:tc>
          <w:tcPr>
            <w:tcW w:w="3000" w:type="dxa"/>
          </w:tcPr>
          <w:p w:rsidR="007821F7" w:rsidRPr="00372F03" w:rsidRDefault="007821F7" w:rsidP="00AC56D1">
            <w:pPr>
              <w:jc w:val="both"/>
            </w:pPr>
            <w:r w:rsidRPr="00372F03">
              <w:t>Поленова</w:t>
            </w:r>
          </w:p>
        </w:tc>
        <w:tc>
          <w:tcPr>
            <w:tcW w:w="3000" w:type="dxa"/>
            <w:vAlign w:val="center"/>
          </w:tcPr>
          <w:p w:rsidR="007821F7" w:rsidRPr="00372F03" w:rsidRDefault="007821F7" w:rsidP="00AC56D1">
            <w:pPr>
              <w:jc w:val="center"/>
            </w:pPr>
            <w:r w:rsidRPr="00372F03">
              <w:t>400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15</w:t>
            </w:r>
          </w:p>
        </w:tc>
        <w:tc>
          <w:tcPr>
            <w:tcW w:w="3000" w:type="dxa"/>
          </w:tcPr>
          <w:p w:rsidR="007821F7" w:rsidRPr="00372F03" w:rsidRDefault="007821F7" w:rsidP="00AC56D1">
            <w:pPr>
              <w:jc w:val="both"/>
            </w:pPr>
            <w:r w:rsidRPr="00372F03">
              <w:t>Пролетарская</w:t>
            </w:r>
          </w:p>
        </w:tc>
        <w:tc>
          <w:tcPr>
            <w:tcW w:w="3000" w:type="dxa"/>
            <w:vAlign w:val="center"/>
          </w:tcPr>
          <w:p w:rsidR="007821F7" w:rsidRPr="00372F03" w:rsidRDefault="007821F7" w:rsidP="00AC56D1">
            <w:pPr>
              <w:jc w:val="center"/>
            </w:pPr>
            <w:r w:rsidRPr="00372F03">
              <w:t>970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16</w:t>
            </w:r>
          </w:p>
        </w:tc>
        <w:tc>
          <w:tcPr>
            <w:tcW w:w="3000" w:type="dxa"/>
          </w:tcPr>
          <w:p w:rsidR="007821F7" w:rsidRPr="00372F03" w:rsidRDefault="007821F7" w:rsidP="00AC56D1">
            <w:pPr>
              <w:jc w:val="both"/>
            </w:pPr>
            <w:r w:rsidRPr="00372F03">
              <w:t>Садовая</w:t>
            </w:r>
          </w:p>
        </w:tc>
        <w:tc>
          <w:tcPr>
            <w:tcW w:w="3000" w:type="dxa"/>
            <w:vAlign w:val="center"/>
          </w:tcPr>
          <w:p w:rsidR="007821F7" w:rsidRPr="00372F03" w:rsidRDefault="007821F7" w:rsidP="00AC56D1">
            <w:pPr>
              <w:jc w:val="center"/>
            </w:pPr>
            <w:r w:rsidRPr="00372F03">
              <w:t>600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17</w:t>
            </w:r>
          </w:p>
        </w:tc>
        <w:tc>
          <w:tcPr>
            <w:tcW w:w="3000" w:type="dxa"/>
          </w:tcPr>
          <w:p w:rsidR="007821F7" w:rsidRPr="00372F03" w:rsidRDefault="007821F7" w:rsidP="00AC56D1">
            <w:pPr>
              <w:jc w:val="both"/>
            </w:pPr>
            <w:r w:rsidRPr="00372F03">
              <w:t>Советская</w:t>
            </w:r>
          </w:p>
        </w:tc>
        <w:tc>
          <w:tcPr>
            <w:tcW w:w="3000" w:type="dxa"/>
            <w:vAlign w:val="center"/>
          </w:tcPr>
          <w:p w:rsidR="007821F7" w:rsidRPr="00372F03" w:rsidRDefault="007821F7" w:rsidP="00AC56D1">
            <w:pPr>
              <w:jc w:val="center"/>
            </w:pPr>
            <w:r w:rsidRPr="00372F03">
              <w:t>900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18</w:t>
            </w:r>
          </w:p>
        </w:tc>
        <w:tc>
          <w:tcPr>
            <w:tcW w:w="3000" w:type="dxa"/>
          </w:tcPr>
          <w:p w:rsidR="007821F7" w:rsidRPr="00372F03" w:rsidRDefault="007821F7" w:rsidP="00AC56D1">
            <w:pPr>
              <w:jc w:val="both"/>
            </w:pPr>
            <w:r w:rsidRPr="00372F03">
              <w:t>Строителей</w:t>
            </w:r>
          </w:p>
        </w:tc>
        <w:tc>
          <w:tcPr>
            <w:tcW w:w="3000" w:type="dxa"/>
            <w:vAlign w:val="center"/>
          </w:tcPr>
          <w:p w:rsidR="007821F7" w:rsidRPr="00372F03" w:rsidRDefault="007821F7" w:rsidP="00AC56D1">
            <w:pPr>
              <w:jc w:val="center"/>
            </w:pPr>
            <w:r w:rsidRPr="00372F03">
              <w:t>250</w:t>
            </w:r>
          </w:p>
        </w:tc>
        <w:tc>
          <w:tcPr>
            <w:tcW w:w="3000" w:type="dxa"/>
            <w:vAlign w:val="center"/>
          </w:tcPr>
          <w:p w:rsidR="007821F7" w:rsidRPr="00372F03" w:rsidRDefault="007821F7" w:rsidP="00AC56D1">
            <w:pPr>
              <w:jc w:val="center"/>
            </w:pPr>
            <w:r w:rsidRPr="00372F03">
              <w:t>гравийное</w:t>
            </w:r>
          </w:p>
        </w:tc>
      </w:tr>
      <w:tr w:rsidR="007821F7" w:rsidRPr="00372F03" w:rsidTr="00AC56D1">
        <w:tc>
          <w:tcPr>
            <w:tcW w:w="648" w:type="dxa"/>
            <w:vAlign w:val="center"/>
          </w:tcPr>
          <w:p w:rsidR="007821F7" w:rsidRPr="00372F03" w:rsidRDefault="007821F7" w:rsidP="00AC56D1">
            <w:pPr>
              <w:jc w:val="center"/>
            </w:pPr>
            <w:r w:rsidRPr="00372F03">
              <w:t>19</w:t>
            </w:r>
          </w:p>
        </w:tc>
        <w:tc>
          <w:tcPr>
            <w:tcW w:w="3000" w:type="dxa"/>
          </w:tcPr>
          <w:p w:rsidR="007821F7" w:rsidRPr="00372F03" w:rsidRDefault="007821F7" w:rsidP="00AC56D1">
            <w:pPr>
              <w:jc w:val="both"/>
            </w:pPr>
            <w:r w:rsidRPr="00372F03">
              <w:t>Халтурина</w:t>
            </w:r>
          </w:p>
        </w:tc>
        <w:tc>
          <w:tcPr>
            <w:tcW w:w="3000" w:type="dxa"/>
            <w:vAlign w:val="center"/>
          </w:tcPr>
          <w:p w:rsidR="007821F7" w:rsidRPr="00372F03" w:rsidRDefault="007821F7" w:rsidP="00AC56D1">
            <w:pPr>
              <w:jc w:val="center"/>
            </w:pPr>
            <w:r w:rsidRPr="00372F03">
              <w:t>1400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20</w:t>
            </w:r>
          </w:p>
        </w:tc>
        <w:tc>
          <w:tcPr>
            <w:tcW w:w="3000" w:type="dxa"/>
          </w:tcPr>
          <w:p w:rsidR="007821F7" w:rsidRPr="00372F03" w:rsidRDefault="007821F7" w:rsidP="00AC56D1">
            <w:pPr>
              <w:jc w:val="both"/>
            </w:pPr>
            <w:r w:rsidRPr="00372F03">
              <w:t>Хорева</w:t>
            </w:r>
          </w:p>
        </w:tc>
        <w:tc>
          <w:tcPr>
            <w:tcW w:w="3000" w:type="dxa"/>
            <w:vAlign w:val="center"/>
          </w:tcPr>
          <w:p w:rsidR="007821F7" w:rsidRPr="00372F03" w:rsidRDefault="007821F7" w:rsidP="00AC56D1">
            <w:pPr>
              <w:jc w:val="center"/>
            </w:pPr>
            <w:r w:rsidRPr="00372F03">
              <w:t>800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21</w:t>
            </w:r>
          </w:p>
        </w:tc>
        <w:tc>
          <w:tcPr>
            <w:tcW w:w="3000" w:type="dxa"/>
          </w:tcPr>
          <w:p w:rsidR="007821F7" w:rsidRPr="00372F03" w:rsidRDefault="007821F7" w:rsidP="00AC56D1">
            <w:pPr>
              <w:jc w:val="both"/>
            </w:pPr>
            <w:r w:rsidRPr="00372F03">
              <w:t>Чернядьева</w:t>
            </w:r>
          </w:p>
        </w:tc>
        <w:tc>
          <w:tcPr>
            <w:tcW w:w="3000" w:type="dxa"/>
            <w:vAlign w:val="center"/>
          </w:tcPr>
          <w:p w:rsidR="007821F7" w:rsidRPr="00372F03" w:rsidRDefault="007821F7" w:rsidP="00AC56D1">
            <w:pPr>
              <w:jc w:val="center"/>
            </w:pPr>
            <w:r w:rsidRPr="00372F03">
              <w:t>920</w:t>
            </w: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22</w:t>
            </w:r>
          </w:p>
        </w:tc>
        <w:tc>
          <w:tcPr>
            <w:tcW w:w="3000" w:type="dxa"/>
            <w:vAlign w:val="center"/>
          </w:tcPr>
          <w:p w:rsidR="007821F7" w:rsidRPr="00372F03" w:rsidRDefault="007821F7" w:rsidP="00AC56D1">
            <w:r w:rsidRPr="00372F03">
              <w:t>22 Декабря</w:t>
            </w:r>
          </w:p>
        </w:tc>
        <w:tc>
          <w:tcPr>
            <w:tcW w:w="3000" w:type="dxa"/>
            <w:vAlign w:val="center"/>
          </w:tcPr>
          <w:p w:rsidR="007821F7" w:rsidRPr="00372F03" w:rsidRDefault="007821F7" w:rsidP="00AC56D1">
            <w:pPr>
              <w:jc w:val="center"/>
            </w:pPr>
            <w:r w:rsidRPr="00372F03">
              <w:t>1400</w:t>
            </w:r>
          </w:p>
        </w:tc>
        <w:tc>
          <w:tcPr>
            <w:tcW w:w="3000" w:type="dxa"/>
            <w:vAlign w:val="center"/>
          </w:tcPr>
          <w:p w:rsidR="007821F7" w:rsidRPr="00372F03" w:rsidRDefault="007821F7" w:rsidP="00AC56D1">
            <w:pPr>
              <w:jc w:val="center"/>
            </w:pPr>
            <w:r w:rsidRPr="00372F03">
              <w:t>асфальтобетонное,</w:t>
            </w:r>
            <w:r w:rsidRPr="00372F03">
              <w:br/>
              <w:t xml:space="preserve"> щебеночное</w:t>
            </w:r>
          </w:p>
        </w:tc>
      </w:tr>
      <w:tr w:rsidR="007821F7" w:rsidRPr="00372F03" w:rsidTr="00AC56D1">
        <w:tc>
          <w:tcPr>
            <w:tcW w:w="648" w:type="dxa"/>
            <w:vAlign w:val="center"/>
          </w:tcPr>
          <w:p w:rsidR="007821F7" w:rsidRPr="00372F03" w:rsidRDefault="007821F7" w:rsidP="00AC56D1">
            <w:pPr>
              <w:jc w:val="center"/>
            </w:pPr>
            <w:r w:rsidRPr="00372F03">
              <w:t>23</w:t>
            </w:r>
          </w:p>
        </w:tc>
        <w:tc>
          <w:tcPr>
            <w:tcW w:w="3000" w:type="dxa"/>
          </w:tcPr>
          <w:p w:rsidR="007821F7" w:rsidRPr="00372F03" w:rsidRDefault="007821F7" w:rsidP="00AC56D1">
            <w:pPr>
              <w:jc w:val="both"/>
            </w:pPr>
            <w:r w:rsidRPr="00372F03">
              <w:t>9 Мая</w:t>
            </w:r>
          </w:p>
        </w:tc>
        <w:tc>
          <w:tcPr>
            <w:tcW w:w="3000" w:type="dxa"/>
            <w:vAlign w:val="center"/>
          </w:tcPr>
          <w:p w:rsidR="007821F7" w:rsidRPr="00372F03" w:rsidRDefault="007821F7" w:rsidP="00AC56D1">
            <w:pPr>
              <w:jc w:val="center"/>
              <w:rPr>
                <w:highlight w:val="yellow"/>
              </w:rPr>
            </w:pP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24</w:t>
            </w:r>
          </w:p>
        </w:tc>
        <w:tc>
          <w:tcPr>
            <w:tcW w:w="3000" w:type="dxa"/>
          </w:tcPr>
          <w:p w:rsidR="007821F7" w:rsidRPr="00372F03" w:rsidRDefault="007821F7" w:rsidP="00AC56D1">
            <w:pPr>
              <w:jc w:val="both"/>
            </w:pPr>
            <w:r w:rsidRPr="00372F03">
              <w:t>Прудная</w:t>
            </w:r>
          </w:p>
        </w:tc>
        <w:tc>
          <w:tcPr>
            <w:tcW w:w="3000" w:type="dxa"/>
            <w:vAlign w:val="center"/>
          </w:tcPr>
          <w:p w:rsidR="007821F7" w:rsidRPr="00372F03" w:rsidRDefault="007821F7" w:rsidP="00AC56D1">
            <w:pPr>
              <w:jc w:val="center"/>
              <w:rPr>
                <w:highlight w:val="yellow"/>
              </w:rPr>
            </w:pPr>
          </w:p>
        </w:tc>
        <w:tc>
          <w:tcPr>
            <w:tcW w:w="3000" w:type="dxa"/>
            <w:vAlign w:val="center"/>
          </w:tcPr>
          <w:p w:rsidR="007821F7" w:rsidRPr="00372F03" w:rsidRDefault="007821F7" w:rsidP="00AC56D1">
            <w:pPr>
              <w:jc w:val="center"/>
            </w:pPr>
            <w:r w:rsidRPr="00372F03">
              <w:t>асфальтобетонное</w:t>
            </w:r>
          </w:p>
        </w:tc>
      </w:tr>
      <w:tr w:rsidR="007821F7" w:rsidRPr="00372F03" w:rsidTr="00AC56D1">
        <w:tc>
          <w:tcPr>
            <w:tcW w:w="648" w:type="dxa"/>
            <w:vAlign w:val="center"/>
          </w:tcPr>
          <w:p w:rsidR="007821F7" w:rsidRPr="00372F03" w:rsidRDefault="007821F7" w:rsidP="00AC56D1">
            <w:pPr>
              <w:jc w:val="center"/>
            </w:pPr>
            <w:r w:rsidRPr="00372F03">
              <w:t>25</w:t>
            </w:r>
          </w:p>
        </w:tc>
        <w:tc>
          <w:tcPr>
            <w:tcW w:w="3000" w:type="dxa"/>
          </w:tcPr>
          <w:p w:rsidR="007821F7" w:rsidRPr="00372F03" w:rsidRDefault="007821F7" w:rsidP="00AC56D1">
            <w:pPr>
              <w:jc w:val="both"/>
            </w:pPr>
            <w:r w:rsidRPr="00372F03">
              <w:t>Объездная дорога</w:t>
            </w:r>
          </w:p>
        </w:tc>
        <w:tc>
          <w:tcPr>
            <w:tcW w:w="3000" w:type="dxa"/>
            <w:vAlign w:val="center"/>
          </w:tcPr>
          <w:p w:rsidR="007821F7" w:rsidRPr="00372F03" w:rsidRDefault="007821F7" w:rsidP="00AC56D1">
            <w:pPr>
              <w:jc w:val="center"/>
              <w:rPr>
                <w:highlight w:val="yellow"/>
              </w:rPr>
            </w:pPr>
          </w:p>
        </w:tc>
        <w:tc>
          <w:tcPr>
            <w:tcW w:w="3000" w:type="dxa"/>
            <w:vAlign w:val="center"/>
          </w:tcPr>
          <w:p w:rsidR="007821F7" w:rsidRPr="00372F03" w:rsidRDefault="007821F7" w:rsidP="00AC56D1">
            <w:pPr>
              <w:jc w:val="center"/>
            </w:pPr>
            <w:r w:rsidRPr="00372F03">
              <w:t>асфальтобетонное</w:t>
            </w:r>
          </w:p>
        </w:tc>
      </w:tr>
    </w:tbl>
    <w:p w:rsidR="00816626" w:rsidRPr="00755B94" w:rsidRDefault="00226CE1" w:rsidP="00511DCC">
      <w:pPr>
        <w:pStyle w:val="3"/>
      </w:pPr>
      <w:bookmarkStart w:id="92" w:name="_Toc23838719"/>
      <w:r w:rsidRPr="00755B94">
        <w:t>2</w:t>
      </w:r>
      <w:r w:rsidR="00816626" w:rsidRPr="00755B94">
        <w:t>.</w:t>
      </w:r>
      <w:r w:rsidRPr="00755B94">
        <w:t>2</w:t>
      </w:r>
      <w:r w:rsidR="00816626" w:rsidRPr="00755B94">
        <w:t>.</w:t>
      </w:r>
      <w:r w:rsidR="00D118E2" w:rsidRPr="00755B94">
        <w:t>6</w:t>
      </w:r>
      <w:r w:rsidR="00816626" w:rsidRPr="00755B94">
        <w:t xml:space="preserve"> Существующее состояние и перспективы развития инженерной инфраструктур</w:t>
      </w:r>
      <w:bookmarkEnd w:id="79"/>
      <w:r w:rsidR="00816626" w:rsidRPr="00755B94">
        <w:t>ы поселения</w:t>
      </w:r>
      <w:bookmarkEnd w:id="80"/>
      <w:bookmarkEnd w:id="81"/>
      <w:bookmarkEnd w:id="82"/>
      <w:bookmarkEnd w:id="83"/>
      <w:bookmarkEnd w:id="84"/>
      <w:bookmarkEnd w:id="85"/>
      <w:bookmarkEnd w:id="86"/>
      <w:bookmarkEnd w:id="87"/>
      <w:bookmarkEnd w:id="88"/>
      <w:bookmarkEnd w:id="89"/>
      <w:bookmarkEnd w:id="90"/>
      <w:bookmarkEnd w:id="91"/>
      <w:bookmarkEnd w:id="92"/>
    </w:p>
    <w:p w:rsidR="007821F7" w:rsidRPr="00D15157" w:rsidRDefault="007821F7" w:rsidP="00D15157">
      <w:pPr>
        <w:ind w:firstLine="709"/>
        <w:jc w:val="both"/>
        <w:rPr>
          <w:b/>
        </w:rPr>
      </w:pPr>
      <w:bookmarkStart w:id="93" w:name="_Toc216104695"/>
      <w:bookmarkStart w:id="94" w:name="_Toc232098050"/>
      <w:bookmarkStart w:id="95" w:name="_Toc232098179"/>
      <w:bookmarkStart w:id="96" w:name="_Toc232098497"/>
      <w:bookmarkStart w:id="97" w:name="_Toc9845017"/>
      <w:bookmarkStart w:id="98" w:name="_Toc9859528"/>
      <w:r w:rsidRPr="00D15157">
        <w:rPr>
          <w:b/>
        </w:rPr>
        <w:t>Водоснабжение</w:t>
      </w:r>
      <w:bookmarkEnd w:id="93"/>
      <w:bookmarkEnd w:id="94"/>
      <w:bookmarkEnd w:id="95"/>
      <w:bookmarkEnd w:id="96"/>
    </w:p>
    <w:p w:rsidR="007821F7" w:rsidRPr="00372F03" w:rsidRDefault="007821F7" w:rsidP="00D15157">
      <w:pPr>
        <w:ind w:firstLine="709"/>
        <w:jc w:val="both"/>
        <w:rPr>
          <w:b/>
        </w:rPr>
      </w:pPr>
      <w:r w:rsidRPr="00372F03">
        <w:t>Источником водоснабжения поселка для хозяйственно-питьевых и производственных нужд являются подземные воды девонского горизонта. Горизонт содержит безнапорные воды на глубине 20-40 м от поверхности земли</w:t>
      </w:r>
      <w:r w:rsidRPr="00372F03">
        <w:rPr>
          <w:b/>
        </w:rPr>
        <w:t>. Потребность поселка в воде на хояйственно-питьевые и производственные нужды составляет 960 м</w:t>
      </w:r>
      <w:r w:rsidRPr="00372F03">
        <w:rPr>
          <w:b/>
          <w:vertAlign w:val="superscript"/>
        </w:rPr>
        <w:t>3</w:t>
      </w:r>
      <w:r w:rsidRPr="00372F03">
        <w:rPr>
          <w:b/>
        </w:rPr>
        <w:t xml:space="preserve">/сутки, в т.ч. на хозяйственно-питьевые нужды </w:t>
      </w:r>
      <w:r w:rsidRPr="00372F03">
        <w:rPr>
          <w:b/>
        </w:rPr>
        <w:br/>
        <w:t>940 м</w:t>
      </w:r>
      <w:r w:rsidRPr="00372F03">
        <w:rPr>
          <w:b/>
          <w:vertAlign w:val="superscript"/>
        </w:rPr>
        <w:t>3</w:t>
      </w:r>
      <w:r w:rsidRPr="00372F03">
        <w:rPr>
          <w:b/>
        </w:rPr>
        <w:t>/сутки и на производственные нужды – 20 м</w:t>
      </w:r>
      <w:r w:rsidRPr="00372F03">
        <w:rPr>
          <w:b/>
          <w:vertAlign w:val="superscript"/>
        </w:rPr>
        <w:t>3</w:t>
      </w:r>
      <w:r w:rsidRPr="00372F03">
        <w:rPr>
          <w:b/>
        </w:rPr>
        <w:t>/сутки.</w:t>
      </w:r>
    </w:p>
    <w:p w:rsidR="007821F7" w:rsidRPr="00372F03" w:rsidRDefault="007821F7" w:rsidP="00D15157">
      <w:pPr>
        <w:ind w:firstLine="709"/>
        <w:jc w:val="both"/>
      </w:pPr>
      <w:r w:rsidRPr="00372F03">
        <w:t>Проектная производительность существующих водозаборных сооружений составляет 5800 м</w:t>
      </w:r>
      <w:r w:rsidRPr="00372F03">
        <w:rPr>
          <w:vertAlign w:val="superscript"/>
        </w:rPr>
        <w:t>3</w:t>
      </w:r>
      <w:r w:rsidRPr="00372F03">
        <w:t>/сутки. Характеристика водозаборных сооружений приведена в табл. № 2.5.6-1.</w:t>
      </w:r>
    </w:p>
    <w:p w:rsidR="007821F7" w:rsidRPr="00372F03" w:rsidRDefault="007821F7" w:rsidP="00D15157">
      <w:pPr>
        <w:ind w:firstLine="709"/>
        <w:jc w:val="both"/>
        <w:rPr>
          <w:b/>
        </w:rPr>
      </w:pPr>
    </w:p>
    <w:p w:rsidR="007821F7" w:rsidRPr="00D15157" w:rsidRDefault="007821F7" w:rsidP="00D15157">
      <w:pPr>
        <w:ind w:firstLine="709"/>
        <w:jc w:val="both"/>
        <w:rPr>
          <w:b/>
        </w:rPr>
      </w:pPr>
      <w:bookmarkStart w:id="99" w:name="_Toc216104696"/>
      <w:bookmarkStart w:id="100" w:name="_Toc232098051"/>
      <w:bookmarkStart w:id="101" w:name="_Toc232098180"/>
      <w:bookmarkStart w:id="102" w:name="_Toc232098498"/>
      <w:r w:rsidRPr="00D15157">
        <w:rPr>
          <w:b/>
        </w:rPr>
        <w:t>Канализация</w:t>
      </w:r>
      <w:bookmarkEnd w:id="99"/>
      <w:bookmarkEnd w:id="100"/>
      <w:bookmarkEnd w:id="101"/>
      <w:bookmarkEnd w:id="102"/>
    </w:p>
    <w:p w:rsidR="007821F7" w:rsidRPr="00372F03" w:rsidRDefault="007821F7" w:rsidP="00D15157">
      <w:pPr>
        <w:ind w:firstLine="709"/>
        <w:jc w:val="both"/>
      </w:pPr>
      <w:r w:rsidRPr="00372F03">
        <w:t xml:space="preserve">Поселок Арсеньево в настоящее время канализован частично – около </w:t>
      </w:r>
      <w:r w:rsidRPr="00372F03">
        <w:br/>
        <w:t>60% жилого фонда. Большая часть поселка, в основном его периферийная часть с индивидуальной застройкой, не канализована.</w:t>
      </w:r>
    </w:p>
    <w:p w:rsidR="007821F7" w:rsidRPr="00372F03" w:rsidRDefault="007821F7" w:rsidP="00D15157">
      <w:pPr>
        <w:ind w:firstLine="709"/>
        <w:jc w:val="both"/>
      </w:pPr>
      <w:r w:rsidRPr="00372F03">
        <w:t>Сточные воды собираются коллектором малого диаметра 150-300 мм. Коллекторы проложены по улицам: Парфенова, Халтурина, Советской и Папанина с подачей стоков на насосную станцию. Насосная станция подает сточные воды по одному коллектору ǿ300 мм на поселковые очистные сооружения.</w:t>
      </w:r>
    </w:p>
    <w:p w:rsidR="007821F7" w:rsidRPr="00372F03" w:rsidRDefault="007821F7" w:rsidP="00D15157">
      <w:pPr>
        <w:ind w:firstLine="709"/>
        <w:jc w:val="both"/>
      </w:pPr>
      <w:r w:rsidRPr="00372F03">
        <w:t>Очистные сооружения, запроектированные в 1976 г. институтом «Тульскгражданпроект», с проектной производительностью 1400 м</w:t>
      </w:r>
      <w:r w:rsidRPr="00372F03">
        <w:rPr>
          <w:vertAlign w:val="superscript"/>
        </w:rPr>
        <w:t>3</w:t>
      </w:r>
      <w:r w:rsidRPr="00372F03">
        <w:t>/сутки в настоящее время из-за малой производительности насосной станции, низкого технического состояния и поступления сточных вод в большем объеме, чем предусмотрено проектом, не обеспечивают необходимую очистку сточных вод – фактически недоочищенные сточные воды по открытому выпуску сбрасываются в биологические пруды, загрязненные стоками мясокомбината.</w:t>
      </w:r>
    </w:p>
    <w:p w:rsidR="007821F7" w:rsidRPr="00372F03" w:rsidRDefault="007821F7" w:rsidP="00D15157">
      <w:pPr>
        <w:ind w:firstLine="709"/>
        <w:jc w:val="both"/>
      </w:pPr>
      <w:r w:rsidRPr="00372F03">
        <w:t>Мясокомбинат и молокозавод имеют автономную канализационную сеть с насосной станцией, подающей сточные воды на очистные сооружения мясокомбината, которые требуют реконструкции.</w:t>
      </w:r>
    </w:p>
    <w:p w:rsidR="007821F7" w:rsidRPr="00372F03" w:rsidRDefault="007821F7" w:rsidP="007821F7">
      <w:pPr>
        <w:ind w:firstLine="720"/>
        <w:jc w:val="center"/>
        <w:rPr>
          <w:b/>
        </w:rPr>
      </w:pPr>
    </w:p>
    <w:p w:rsidR="007821F7" w:rsidRPr="00D15157" w:rsidRDefault="007821F7" w:rsidP="00D15157">
      <w:pPr>
        <w:rPr>
          <w:b/>
        </w:rPr>
      </w:pPr>
      <w:bookmarkStart w:id="103" w:name="_Toc216104697"/>
      <w:bookmarkStart w:id="104" w:name="_Toc232098052"/>
      <w:bookmarkStart w:id="105" w:name="_Toc232098181"/>
      <w:bookmarkStart w:id="106" w:name="_Toc232098499"/>
      <w:r w:rsidRPr="00D15157">
        <w:rPr>
          <w:b/>
        </w:rPr>
        <w:t>Теплоснабжение</w:t>
      </w:r>
      <w:bookmarkEnd w:id="103"/>
      <w:bookmarkEnd w:id="104"/>
      <w:bookmarkEnd w:id="105"/>
      <w:bookmarkEnd w:id="106"/>
    </w:p>
    <w:p w:rsidR="007821F7" w:rsidRPr="00372F03" w:rsidRDefault="007821F7" w:rsidP="00D15157">
      <w:pPr>
        <w:ind w:firstLine="709"/>
        <w:jc w:val="both"/>
      </w:pPr>
      <w:r w:rsidRPr="00372F03">
        <w:t>Источниками тепла в р.п.</w:t>
      </w:r>
      <w:r w:rsidR="00695BC2">
        <w:t xml:space="preserve"> </w:t>
      </w:r>
      <w:r w:rsidRPr="00372F03">
        <w:t>Арсеньево являются:</w:t>
      </w:r>
    </w:p>
    <w:p w:rsidR="007821F7" w:rsidRPr="00372F03" w:rsidRDefault="007821F7" w:rsidP="00D15157">
      <w:pPr>
        <w:ind w:firstLine="709"/>
        <w:jc w:val="both"/>
      </w:pPr>
      <w:r w:rsidRPr="00372F03">
        <w:t>– центральная котельная №1, оборудованная 5 котлами ТГ–3, мощностью 3</w:t>
      </w:r>
      <w:r w:rsidR="00695BC2">
        <w:t xml:space="preserve"> </w:t>
      </w:r>
      <w:r w:rsidRPr="00372F03">
        <w:t>Гкал/час каждый;</w:t>
      </w:r>
    </w:p>
    <w:p w:rsidR="007821F7" w:rsidRPr="00372F03" w:rsidRDefault="007821F7" w:rsidP="00D15157">
      <w:pPr>
        <w:ind w:firstLine="709"/>
        <w:jc w:val="both"/>
      </w:pPr>
      <w:r w:rsidRPr="00372F03">
        <w:t>– школьная котельная №2, оборудованная 7 котлами НР–18, мощностью 1,3</w:t>
      </w:r>
      <w:r w:rsidR="00695BC2">
        <w:t xml:space="preserve"> </w:t>
      </w:r>
      <w:r w:rsidRPr="00372F03">
        <w:t>Гкал/час каждый;</w:t>
      </w:r>
    </w:p>
    <w:p w:rsidR="007821F7" w:rsidRPr="00372F03" w:rsidRDefault="007821F7" w:rsidP="00D15157">
      <w:pPr>
        <w:ind w:firstLine="709"/>
        <w:jc w:val="both"/>
      </w:pPr>
      <w:r w:rsidRPr="00372F03">
        <w:t>– котельная «Агросервис» №3, оборудованная 2 котлами КСВА–2 и 2 котлами ВК-21, общей мощностью 3,3</w:t>
      </w:r>
      <w:r w:rsidR="00695BC2">
        <w:t xml:space="preserve"> </w:t>
      </w:r>
      <w:r w:rsidRPr="00372F03">
        <w:t>Гкал/час.</w:t>
      </w:r>
    </w:p>
    <w:p w:rsidR="007821F7" w:rsidRPr="00372F03" w:rsidRDefault="007821F7" w:rsidP="00D15157">
      <w:pPr>
        <w:ind w:firstLine="709"/>
        <w:jc w:val="both"/>
      </w:pPr>
      <w:r w:rsidRPr="00372F03">
        <w:t>Кроме указанных существует ведомственная котельная мясокомбината (см. табл. 2.5.6-2).</w:t>
      </w:r>
    </w:p>
    <w:p w:rsidR="007821F7" w:rsidRPr="00372F03" w:rsidRDefault="007821F7" w:rsidP="00D15157">
      <w:pPr>
        <w:ind w:firstLine="709"/>
        <w:jc w:val="both"/>
      </w:pPr>
      <w:r w:rsidRPr="00372F03">
        <w:t>На всех вышеперечисленных котельных в качестве топлива используется природный газ.</w:t>
      </w:r>
    </w:p>
    <w:p w:rsidR="007821F7" w:rsidRPr="00372F03" w:rsidRDefault="007821F7" w:rsidP="00D15157">
      <w:pPr>
        <w:ind w:firstLine="709"/>
        <w:jc w:val="both"/>
      </w:pPr>
      <w:r w:rsidRPr="00372F03">
        <w:t>Потребление тепла по основным отраслям хозяйства составляет:</w:t>
      </w:r>
    </w:p>
    <w:p w:rsidR="007821F7" w:rsidRPr="00372F03" w:rsidRDefault="007821F7" w:rsidP="00D15157">
      <w:pPr>
        <w:ind w:firstLine="709"/>
        <w:jc w:val="both"/>
      </w:pPr>
      <w:r w:rsidRPr="00372F03">
        <w:t>Котельная №1 – 4617,4</w:t>
      </w:r>
      <w:r w:rsidR="00695BC2">
        <w:t xml:space="preserve"> </w:t>
      </w:r>
      <w:r w:rsidRPr="00372F03">
        <w:t>Гкал/час;</w:t>
      </w:r>
    </w:p>
    <w:p w:rsidR="007821F7" w:rsidRPr="00372F03" w:rsidRDefault="007821F7" w:rsidP="00D15157">
      <w:pPr>
        <w:ind w:firstLine="709"/>
        <w:jc w:val="both"/>
      </w:pPr>
      <w:r w:rsidRPr="00372F03">
        <w:t>Котельная №2 – 2093,76</w:t>
      </w:r>
      <w:r w:rsidR="00695BC2">
        <w:t xml:space="preserve"> </w:t>
      </w:r>
      <w:r w:rsidRPr="00372F03">
        <w:t>Гкал/час;</w:t>
      </w:r>
    </w:p>
    <w:p w:rsidR="007821F7" w:rsidRPr="00372F03" w:rsidRDefault="007821F7" w:rsidP="00D15157">
      <w:pPr>
        <w:ind w:firstLine="709"/>
        <w:jc w:val="both"/>
      </w:pPr>
      <w:r w:rsidRPr="00372F03">
        <w:t>Котельная №3 – 243,27</w:t>
      </w:r>
      <w:r w:rsidR="00695BC2">
        <w:t xml:space="preserve"> </w:t>
      </w:r>
      <w:r w:rsidRPr="00372F03">
        <w:t>Гкал/час.</w:t>
      </w:r>
    </w:p>
    <w:p w:rsidR="007821F7" w:rsidRPr="00372F03" w:rsidRDefault="007821F7" w:rsidP="00D15157">
      <w:pPr>
        <w:ind w:firstLine="709"/>
        <w:jc w:val="both"/>
      </w:pPr>
      <w:r w:rsidRPr="00372F03">
        <w:t>Баланс тепловых нагрузок для н/п, имеющих центральное теплоснабжение составляет:</w:t>
      </w:r>
    </w:p>
    <w:p w:rsidR="007821F7" w:rsidRPr="00372F03" w:rsidRDefault="007821F7" w:rsidP="00D15157">
      <w:pPr>
        <w:ind w:firstLine="709"/>
        <w:jc w:val="both"/>
      </w:pPr>
      <w:r w:rsidRPr="00372F03">
        <w:t>Котельная №1 – 1381,35</w:t>
      </w:r>
      <w:r w:rsidR="00695BC2">
        <w:t xml:space="preserve"> </w:t>
      </w:r>
      <w:r w:rsidRPr="00372F03">
        <w:t>Гкал/час;</w:t>
      </w:r>
    </w:p>
    <w:p w:rsidR="007821F7" w:rsidRPr="00372F03" w:rsidRDefault="007821F7" w:rsidP="00D15157">
      <w:pPr>
        <w:ind w:firstLine="709"/>
        <w:jc w:val="both"/>
      </w:pPr>
      <w:r w:rsidRPr="00372F03">
        <w:t>Котельная №2 – 2263,36</w:t>
      </w:r>
      <w:r w:rsidR="00695BC2">
        <w:t xml:space="preserve"> </w:t>
      </w:r>
      <w:r w:rsidRPr="00372F03">
        <w:t>Гкал/час;</w:t>
      </w:r>
    </w:p>
    <w:p w:rsidR="007821F7" w:rsidRPr="00372F03" w:rsidRDefault="007821F7" w:rsidP="00D15157">
      <w:pPr>
        <w:ind w:firstLine="709"/>
        <w:jc w:val="both"/>
      </w:pPr>
      <w:r w:rsidRPr="00372F03">
        <w:t>Котельная №3 – 2135,92</w:t>
      </w:r>
      <w:r w:rsidR="00695BC2">
        <w:t xml:space="preserve"> </w:t>
      </w:r>
      <w:r w:rsidRPr="00372F03">
        <w:t>Гкал/час.</w:t>
      </w:r>
    </w:p>
    <w:p w:rsidR="007821F7" w:rsidRPr="00372F03" w:rsidRDefault="007821F7" w:rsidP="00D15157">
      <w:pPr>
        <w:ind w:firstLine="709"/>
        <w:jc w:val="both"/>
      </w:pPr>
      <w:r w:rsidRPr="00372F03">
        <w:t>Схемы теплоснабжения, разработанные специализированными организациями, отсутствуют.</w:t>
      </w:r>
    </w:p>
    <w:p w:rsidR="007821F7" w:rsidRPr="00372F03" w:rsidRDefault="007821F7" w:rsidP="00D15157">
      <w:pPr>
        <w:ind w:firstLine="709"/>
        <w:jc w:val="both"/>
      </w:pPr>
      <w:r w:rsidRPr="00372F03">
        <w:t>В котельной № 1 необходима капитальная реконструкция – процент износа на настоящее время составляет 90%.</w:t>
      </w:r>
    </w:p>
    <w:p w:rsidR="007821F7" w:rsidRPr="00372F03" w:rsidRDefault="007821F7" w:rsidP="00D15157">
      <w:pPr>
        <w:ind w:firstLine="709"/>
        <w:jc w:val="both"/>
      </w:pPr>
      <w:r w:rsidRPr="00372F03">
        <w:t>Характеристика теплоэнергетического хозяйства р.п. Арсеньево представлена в табл. № 2.5.6</w:t>
      </w:r>
      <w:r w:rsidR="00D15157">
        <w:t>.1</w:t>
      </w:r>
      <w:r w:rsidRPr="00372F03">
        <w:t>.</w:t>
      </w:r>
    </w:p>
    <w:p w:rsidR="00D15157" w:rsidRDefault="00D15157" w:rsidP="007821F7">
      <w:pPr>
        <w:spacing w:line="360" w:lineRule="auto"/>
        <w:ind w:firstLine="720"/>
        <w:jc w:val="both"/>
        <w:rPr>
          <w:b/>
        </w:rPr>
        <w:sectPr w:rsidR="00D15157" w:rsidSect="00695BC2">
          <w:footerReference w:type="default" r:id="rId36"/>
          <w:headerReference w:type="first" r:id="rId37"/>
          <w:pgSz w:w="11906" w:h="16838" w:code="9"/>
          <w:pgMar w:top="851" w:right="851" w:bottom="1134" w:left="1701" w:header="567" w:footer="454" w:gutter="0"/>
          <w:cols w:space="720"/>
          <w:titlePg/>
          <w:docGrid w:linePitch="360"/>
        </w:sectPr>
      </w:pPr>
    </w:p>
    <w:p w:rsidR="00D15157" w:rsidRDefault="007821F7" w:rsidP="00D15157">
      <w:pPr>
        <w:pStyle w:val="7"/>
      </w:pPr>
      <w:r w:rsidRPr="00372F03">
        <w:lastRenderedPageBreak/>
        <w:t>Таблица № 2.</w:t>
      </w:r>
      <w:r>
        <w:t>2</w:t>
      </w:r>
      <w:r w:rsidRPr="00372F03">
        <w:t>.6</w:t>
      </w:r>
      <w:r w:rsidR="00D15157">
        <w:t>.1</w:t>
      </w:r>
    </w:p>
    <w:p w:rsidR="007821F7" w:rsidRDefault="007821F7" w:rsidP="00D15157">
      <w:pPr>
        <w:jc w:val="right"/>
        <w:rPr>
          <w:b/>
        </w:rPr>
      </w:pPr>
      <w:r w:rsidRPr="00372F03">
        <w:rPr>
          <w:b/>
        </w:rPr>
        <w:t xml:space="preserve"> Характеристика объектов, обеспечивающих теплоснабжение жилого фонда и объектов социальной сферы МО р.п. Арсеньево</w:t>
      </w:r>
    </w:p>
    <w:p w:rsidR="0013154D" w:rsidRPr="00372F03" w:rsidRDefault="0013154D" w:rsidP="00D15157">
      <w:pPr>
        <w:jc w:val="right"/>
        <w:rPr>
          <w:b/>
        </w:rPr>
      </w:pPr>
    </w:p>
    <w:tbl>
      <w:tblPr>
        <w:tblW w:w="15432"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0"/>
        <w:gridCol w:w="850"/>
        <w:gridCol w:w="1276"/>
        <w:gridCol w:w="1134"/>
        <w:gridCol w:w="1276"/>
        <w:gridCol w:w="567"/>
        <w:gridCol w:w="567"/>
        <w:gridCol w:w="709"/>
        <w:gridCol w:w="850"/>
        <w:gridCol w:w="851"/>
        <w:gridCol w:w="948"/>
        <w:gridCol w:w="611"/>
        <w:gridCol w:w="540"/>
        <w:gridCol w:w="736"/>
        <w:gridCol w:w="761"/>
        <w:gridCol w:w="542"/>
        <w:gridCol w:w="811"/>
        <w:gridCol w:w="483"/>
      </w:tblGrid>
      <w:tr w:rsidR="007821F7" w:rsidRPr="00D15157" w:rsidTr="0013154D">
        <w:tc>
          <w:tcPr>
            <w:tcW w:w="1920" w:type="dxa"/>
            <w:vMerge w:val="restart"/>
            <w:vAlign w:val="center"/>
          </w:tcPr>
          <w:p w:rsidR="007821F7" w:rsidRPr="00D15157" w:rsidRDefault="007821F7" w:rsidP="00D15157">
            <w:pPr>
              <w:jc w:val="center"/>
              <w:rPr>
                <w:rFonts w:cs="Times New Roman"/>
                <w:b/>
              </w:rPr>
            </w:pPr>
            <w:r w:rsidRPr="00D15157">
              <w:rPr>
                <w:rFonts w:cs="Times New Roman"/>
                <w:b/>
              </w:rPr>
              <w:t>Перечень</w:t>
            </w:r>
            <w:r w:rsidR="00D15157" w:rsidRPr="00D15157">
              <w:rPr>
                <w:rFonts w:cs="Times New Roman"/>
                <w:b/>
              </w:rPr>
              <w:t xml:space="preserve"> </w:t>
            </w:r>
            <w:r w:rsidRPr="00D15157">
              <w:rPr>
                <w:rFonts w:cs="Times New Roman"/>
                <w:b/>
              </w:rPr>
              <w:t>котельных</w:t>
            </w:r>
          </w:p>
        </w:tc>
        <w:tc>
          <w:tcPr>
            <w:tcW w:w="850" w:type="dxa"/>
            <w:vMerge w:val="restart"/>
            <w:textDirection w:val="btLr"/>
            <w:vAlign w:val="center"/>
          </w:tcPr>
          <w:p w:rsidR="007821F7" w:rsidRPr="00D15157" w:rsidRDefault="007821F7" w:rsidP="00D15157">
            <w:pPr>
              <w:jc w:val="center"/>
              <w:rPr>
                <w:rFonts w:cs="Times New Roman"/>
                <w:b/>
              </w:rPr>
            </w:pPr>
            <w:r w:rsidRPr="00D15157">
              <w:rPr>
                <w:rFonts w:cs="Times New Roman"/>
                <w:b/>
              </w:rPr>
              <w:t>Год постройки</w:t>
            </w:r>
          </w:p>
        </w:tc>
        <w:tc>
          <w:tcPr>
            <w:tcW w:w="1276" w:type="dxa"/>
            <w:vMerge w:val="restart"/>
            <w:vAlign w:val="center"/>
          </w:tcPr>
          <w:p w:rsidR="007821F7" w:rsidRPr="00D15157" w:rsidRDefault="007821F7" w:rsidP="00D15157">
            <w:pPr>
              <w:jc w:val="center"/>
              <w:rPr>
                <w:rFonts w:cs="Times New Roman"/>
                <w:b/>
              </w:rPr>
            </w:pPr>
            <w:r w:rsidRPr="00D15157">
              <w:rPr>
                <w:rFonts w:cs="Times New Roman"/>
                <w:b/>
              </w:rPr>
              <w:t>Марка котлов,</w:t>
            </w:r>
            <w:r w:rsidR="00D15157" w:rsidRPr="00D15157">
              <w:rPr>
                <w:rFonts w:cs="Times New Roman"/>
                <w:b/>
              </w:rPr>
              <w:t xml:space="preserve"> </w:t>
            </w:r>
            <w:r w:rsidRPr="00D15157">
              <w:rPr>
                <w:rFonts w:cs="Times New Roman"/>
                <w:b/>
              </w:rPr>
              <w:t>кол-во, шт</w:t>
            </w:r>
          </w:p>
        </w:tc>
        <w:tc>
          <w:tcPr>
            <w:tcW w:w="1134" w:type="dxa"/>
            <w:vMerge w:val="restart"/>
            <w:vAlign w:val="center"/>
          </w:tcPr>
          <w:p w:rsidR="007821F7" w:rsidRPr="00D15157" w:rsidRDefault="007821F7" w:rsidP="0013154D">
            <w:pPr>
              <w:jc w:val="center"/>
              <w:rPr>
                <w:rFonts w:cs="Times New Roman"/>
                <w:b/>
              </w:rPr>
            </w:pPr>
            <w:r w:rsidRPr="00D15157">
              <w:rPr>
                <w:rFonts w:cs="Times New Roman"/>
                <w:b/>
              </w:rPr>
              <w:t>Мощность котельной, Г/калч*кВт</w:t>
            </w:r>
          </w:p>
        </w:tc>
        <w:tc>
          <w:tcPr>
            <w:tcW w:w="1276" w:type="dxa"/>
            <w:vMerge w:val="restart"/>
            <w:vAlign w:val="center"/>
          </w:tcPr>
          <w:p w:rsidR="007821F7" w:rsidRPr="00D15157" w:rsidRDefault="007821F7" w:rsidP="00D15157">
            <w:pPr>
              <w:jc w:val="center"/>
              <w:rPr>
                <w:rFonts w:cs="Times New Roman"/>
                <w:b/>
              </w:rPr>
            </w:pPr>
            <w:r w:rsidRPr="00D15157">
              <w:rPr>
                <w:rFonts w:cs="Times New Roman"/>
                <w:b/>
              </w:rPr>
              <w:t>Фактич. отпуск.</w:t>
            </w:r>
            <w:r w:rsidR="00695BC2" w:rsidRPr="00D15157">
              <w:rPr>
                <w:rFonts w:cs="Times New Roman"/>
                <w:b/>
              </w:rPr>
              <w:t xml:space="preserve"> </w:t>
            </w:r>
            <w:r w:rsidRPr="00D15157">
              <w:rPr>
                <w:rFonts w:cs="Times New Roman"/>
                <w:b/>
              </w:rPr>
              <w:t>тепла, Г/кал/кВт</w:t>
            </w:r>
          </w:p>
        </w:tc>
        <w:tc>
          <w:tcPr>
            <w:tcW w:w="567" w:type="dxa"/>
            <w:vMerge w:val="restart"/>
            <w:textDirection w:val="btLr"/>
            <w:vAlign w:val="center"/>
          </w:tcPr>
          <w:p w:rsidR="007821F7" w:rsidRPr="00D15157" w:rsidRDefault="007821F7" w:rsidP="00D15157">
            <w:pPr>
              <w:jc w:val="center"/>
              <w:rPr>
                <w:rFonts w:cs="Times New Roman"/>
                <w:b/>
              </w:rPr>
            </w:pPr>
            <w:r w:rsidRPr="00D15157">
              <w:rPr>
                <w:rFonts w:cs="Times New Roman"/>
                <w:b/>
              </w:rPr>
              <w:t>% Износа</w:t>
            </w:r>
          </w:p>
        </w:tc>
        <w:tc>
          <w:tcPr>
            <w:tcW w:w="567" w:type="dxa"/>
            <w:vMerge w:val="restart"/>
            <w:textDirection w:val="btLr"/>
            <w:vAlign w:val="center"/>
          </w:tcPr>
          <w:p w:rsidR="007821F7" w:rsidRPr="00D15157" w:rsidRDefault="007821F7" w:rsidP="00D15157">
            <w:pPr>
              <w:jc w:val="center"/>
              <w:rPr>
                <w:rFonts w:cs="Times New Roman"/>
                <w:b/>
              </w:rPr>
            </w:pPr>
            <w:r w:rsidRPr="00D15157">
              <w:rPr>
                <w:rFonts w:cs="Times New Roman"/>
                <w:b/>
              </w:rPr>
              <w:t>Наличие ХВО</w:t>
            </w:r>
          </w:p>
        </w:tc>
        <w:tc>
          <w:tcPr>
            <w:tcW w:w="709" w:type="dxa"/>
            <w:vMerge w:val="restart"/>
            <w:textDirection w:val="btLr"/>
            <w:vAlign w:val="center"/>
          </w:tcPr>
          <w:p w:rsidR="007821F7" w:rsidRPr="00D15157" w:rsidRDefault="007821F7" w:rsidP="00D15157">
            <w:pPr>
              <w:jc w:val="center"/>
              <w:rPr>
                <w:rFonts w:cs="Times New Roman"/>
                <w:b/>
              </w:rPr>
            </w:pPr>
            <w:r w:rsidRPr="00D15157">
              <w:rPr>
                <w:rFonts w:cs="Times New Roman"/>
                <w:b/>
              </w:rPr>
              <w:t>Вид топлива</w:t>
            </w:r>
          </w:p>
        </w:tc>
        <w:tc>
          <w:tcPr>
            <w:tcW w:w="850" w:type="dxa"/>
            <w:vMerge w:val="restart"/>
            <w:textDirection w:val="btLr"/>
            <w:vAlign w:val="center"/>
          </w:tcPr>
          <w:p w:rsidR="007821F7" w:rsidRPr="00D15157" w:rsidRDefault="007821F7" w:rsidP="00D15157">
            <w:pPr>
              <w:jc w:val="center"/>
              <w:rPr>
                <w:rFonts w:cs="Times New Roman"/>
                <w:b/>
              </w:rPr>
            </w:pPr>
            <w:r w:rsidRPr="00D15157">
              <w:rPr>
                <w:rFonts w:cs="Times New Roman"/>
                <w:b/>
              </w:rPr>
              <w:t>Сред. суточный расход топлива, м</w:t>
            </w:r>
            <w:r w:rsidRPr="00D15157">
              <w:rPr>
                <w:rFonts w:cs="Times New Roman"/>
                <w:b/>
                <w:vertAlign w:val="superscript"/>
              </w:rPr>
              <w:t>3</w:t>
            </w:r>
            <w:r w:rsidRPr="00D15157">
              <w:rPr>
                <w:rFonts w:cs="Times New Roman"/>
                <w:b/>
              </w:rPr>
              <w:t>/час</w:t>
            </w:r>
          </w:p>
        </w:tc>
        <w:tc>
          <w:tcPr>
            <w:tcW w:w="851" w:type="dxa"/>
            <w:vMerge w:val="restart"/>
            <w:textDirection w:val="btLr"/>
            <w:vAlign w:val="center"/>
          </w:tcPr>
          <w:p w:rsidR="007821F7" w:rsidRPr="00D15157" w:rsidRDefault="007821F7" w:rsidP="00D15157">
            <w:pPr>
              <w:jc w:val="center"/>
              <w:rPr>
                <w:rFonts w:cs="Times New Roman"/>
                <w:b/>
              </w:rPr>
            </w:pPr>
            <w:r w:rsidRPr="00D15157">
              <w:rPr>
                <w:rFonts w:cs="Times New Roman"/>
                <w:b/>
              </w:rPr>
              <w:t>Потреб. на отопительный сезон, тыс. м</w:t>
            </w:r>
            <w:r w:rsidRPr="00D15157">
              <w:rPr>
                <w:rFonts w:cs="Times New Roman"/>
                <w:b/>
                <w:vertAlign w:val="superscript"/>
              </w:rPr>
              <w:t>3</w:t>
            </w:r>
          </w:p>
        </w:tc>
        <w:tc>
          <w:tcPr>
            <w:tcW w:w="948" w:type="dxa"/>
            <w:vMerge w:val="restart"/>
            <w:textDirection w:val="btLr"/>
            <w:vAlign w:val="center"/>
          </w:tcPr>
          <w:p w:rsidR="007821F7" w:rsidRPr="00D15157" w:rsidRDefault="007821F7" w:rsidP="0013154D">
            <w:pPr>
              <w:ind w:left="113" w:right="113"/>
              <w:jc w:val="center"/>
              <w:rPr>
                <w:rFonts w:cs="Times New Roman"/>
                <w:b/>
              </w:rPr>
            </w:pPr>
            <w:r w:rsidRPr="00D15157">
              <w:rPr>
                <w:rFonts w:cs="Times New Roman"/>
                <w:b/>
              </w:rPr>
              <w:t>Размер подключенных нагрузок, Гкал/час</w:t>
            </w:r>
          </w:p>
        </w:tc>
        <w:tc>
          <w:tcPr>
            <w:tcW w:w="3190" w:type="dxa"/>
            <w:gridSpan w:val="5"/>
            <w:vAlign w:val="center"/>
          </w:tcPr>
          <w:p w:rsidR="007821F7" w:rsidRPr="00D15157" w:rsidRDefault="007821F7" w:rsidP="00D15157">
            <w:pPr>
              <w:jc w:val="center"/>
              <w:rPr>
                <w:rFonts w:cs="Times New Roman"/>
                <w:b/>
                <w:vertAlign w:val="superscript"/>
              </w:rPr>
            </w:pPr>
            <w:r w:rsidRPr="00D15157">
              <w:rPr>
                <w:rFonts w:cs="Times New Roman"/>
                <w:b/>
              </w:rPr>
              <w:t>Виды потребителей, шт/м</w:t>
            </w:r>
            <w:r w:rsidRPr="00D15157">
              <w:rPr>
                <w:rFonts w:cs="Times New Roman"/>
                <w:b/>
                <w:vertAlign w:val="superscript"/>
              </w:rPr>
              <w:t>3</w:t>
            </w:r>
          </w:p>
        </w:tc>
        <w:tc>
          <w:tcPr>
            <w:tcW w:w="811" w:type="dxa"/>
            <w:vMerge w:val="restart"/>
            <w:textDirection w:val="btLr"/>
            <w:vAlign w:val="center"/>
          </w:tcPr>
          <w:p w:rsidR="007821F7" w:rsidRPr="00D15157" w:rsidRDefault="007821F7" w:rsidP="00D15157">
            <w:pPr>
              <w:jc w:val="center"/>
              <w:rPr>
                <w:rFonts w:cs="Times New Roman"/>
                <w:b/>
              </w:rPr>
            </w:pPr>
            <w:r w:rsidRPr="00D15157">
              <w:rPr>
                <w:rFonts w:cs="Times New Roman"/>
                <w:b/>
              </w:rPr>
              <w:t>Протяженность сетей, м</w:t>
            </w:r>
          </w:p>
        </w:tc>
        <w:tc>
          <w:tcPr>
            <w:tcW w:w="483" w:type="dxa"/>
            <w:vMerge w:val="restart"/>
            <w:textDirection w:val="btLr"/>
            <w:vAlign w:val="center"/>
          </w:tcPr>
          <w:p w:rsidR="007821F7" w:rsidRPr="00D15157" w:rsidRDefault="007821F7" w:rsidP="00D15157">
            <w:pPr>
              <w:jc w:val="center"/>
              <w:rPr>
                <w:rFonts w:cs="Times New Roman"/>
                <w:b/>
              </w:rPr>
            </w:pPr>
            <w:r w:rsidRPr="00D15157">
              <w:rPr>
                <w:rFonts w:cs="Times New Roman"/>
                <w:b/>
              </w:rPr>
              <w:t>% износа сетей</w:t>
            </w:r>
          </w:p>
        </w:tc>
      </w:tr>
      <w:tr w:rsidR="007821F7" w:rsidRPr="00D15157" w:rsidTr="0013154D">
        <w:trPr>
          <w:cantSplit/>
          <w:trHeight w:val="2054"/>
        </w:trPr>
        <w:tc>
          <w:tcPr>
            <w:tcW w:w="1920" w:type="dxa"/>
            <w:vMerge/>
            <w:vAlign w:val="center"/>
          </w:tcPr>
          <w:p w:rsidR="007821F7" w:rsidRPr="00D15157" w:rsidRDefault="007821F7" w:rsidP="00D15157">
            <w:pPr>
              <w:jc w:val="center"/>
              <w:rPr>
                <w:rFonts w:cs="Times New Roman"/>
                <w:b/>
              </w:rPr>
            </w:pPr>
          </w:p>
        </w:tc>
        <w:tc>
          <w:tcPr>
            <w:tcW w:w="850" w:type="dxa"/>
            <w:vMerge/>
            <w:vAlign w:val="center"/>
          </w:tcPr>
          <w:p w:rsidR="007821F7" w:rsidRPr="00D15157" w:rsidRDefault="007821F7" w:rsidP="00D15157">
            <w:pPr>
              <w:jc w:val="center"/>
              <w:rPr>
                <w:rFonts w:cs="Times New Roman"/>
                <w:b/>
              </w:rPr>
            </w:pPr>
          </w:p>
        </w:tc>
        <w:tc>
          <w:tcPr>
            <w:tcW w:w="1276" w:type="dxa"/>
            <w:vMerge/>
            <w:vAlign w:val="center"/>
          </w:tcPr>
          <w:p w:rsidR="007821F7" w:rsidRPr="00D15157" w:rsidRDefault="007821F7" w:rsidP="00D15157">
            <w:pPr>
              <w:jc w:val="center"/>
              <w:rPr>
                <w:rFonts w:cs="Times New Roman"/>
                <w:b/>
              </w:rPr>
            </w:pPr>
          </w:p>
        </w:tc>
        <w:tc>
          <w:tcPr>
            <w:tcW w:w="1134" w:type="dxa"/>
            <w:vMerge/>
            <w:vAlign w:val="center"/>
          </w:tcPr>
          <w:p w:rsidR="007821F7" w:rsidRPr="00D15157" w:rsidRDefault="007821F7" w:rsidP="00D15157">
            <w:pPr>
              <w:jc w:val="center"/>
              <w:rPr>
                <w:rFonts w:cs="Times New Roman"/>
                <w:b/>
              </w:rPr>
            </w:pPr>
          </w:p>
        </w:tc>
        <w:tc>
          <w:tcPr>
            <w:tcW w:w="1276" w:type="dxa"/>
            <w:vMerge/>
            <w:vAlign w:val="center"/>
          </w:tcPr>
          <w:p w:rsidR="007821F7" w:rsidRPr="00D15157" w:rsidRDefault="007821F7" w:rsidP="00D15157">
            <w:pPr>
              <w:jc w:val="center"/>
              <w:rPr>
                <w:rFonts w:cs="Times New Roman"/>
                <w:b/>
              </w:rPr>
            </w:pPr>
          </w:p>
        </w:tc>
        <w:tc>
          <w:tcPr>
            <w:tcW w:w="567" w:type="dxa"/>
            <w:vMerge/>
            <w:vAlign w:val="center"/>
          </w:tcPr>
          <w:p w:rsidR="007821F7" w:rsidRPr="00D15157" w:rsidRDefault="007821F7" w:rsidP="00D15157">
            <w:pPr>
              <w:jc w:val="center"/>
              <w:rPr>
                <w:rFonts w:cs="Times New Roman"/>
                <w:b/>
              </w:rPr>
            </w:pPr>
          </w:p>
        </w:tc>
        <w:tc>
          <w:tcPr>
            <w:tcW w:w="567" w:type="dxa"/>
            <w:vMerge/>
            <w:vAlign w:val="center"/>
          </w:tcPr>
          <w:p w:rsidR="007821F7" w:rsidRPr="00D15157" w:rsidRDefault="007821F7" w:rsidP="00D15157">
            <w:pPr>
              <w:jc w:val="center"/>
              <w:rPr>
                <w:rFonts w:cs="Times New Roman"/>
                <w:b/>
              </w:rPr>
            </w:pPr>
          </w:p>
        </w:tc>
        <w:tc>
          <w:tcPr>
            <w:tcW w:w="709" w:type="dxa"/>
            <w:vMerge/>
            <w:vAlign w:val="center"/>
          </w:tcPr>
          <w:p w:rsidR="007821F7" w:rsidRPr="00D15157" w:rsidRDefault="007821F7" w:rsidP="00D15157">
            <w:pPr>
              <w:jc w:val="center"/>
              <w:rPr>
                <w:rFonts w:cs="Times New Roman"/>
                <w:b/>
              </w:rPr>
            </w:pPr>
          </w:p>
        </w:tc>
        <w:tc>
          <w:tcPr>
            <w:tcW w:w="850" w:type="dxa"/>
            <w:vMerge/>
            <w:vAlign w:val="center"/>
          </w:tcPr>
          <w:p w:rsidR="007821F7" w:rsidRPr="00D15157" w:rsidRDefault="007821F7" w:rsidP="00D15157">
            <w:pPr>
              <w:jc w:val="center"/>
              <w:rPr>
                <w:rFonts w:cs="Times New Roman"/>
                <w:b/>
              </w:rPr>
            </w:pPr>
          </w:p>
        </w:tc>
        <w:tc>
          <w:tcPr>
            <w:tcW w:w="851" w:type="dxa"/>
            <w:vMerge/>
            <w:vAlign w:val="center"/>
          </w:tcPr>
          <w:p w:rsidR="007821F7" w:rsidRPr="00D15157" w:rsidRDefault="007821F7" w:rsidP="00D15157">
            <w:pPr>
              <w:jc w:val="center"/>
              <w:rPr>
                <w:rFonts w:cs="Times New Roman"/>
                <w:b/>
              </w:rPr>
            </w:pPr>
          </w:p>
        </w:tc>
        <w:tc>
          <w:tcPr>
            <w:tcW w:w="948" w:type="dxa"/>
            <w:vMerge/>
            <w:vAlign w:val="center"/>
          </w:tcPr>
          <w:p w:rsidR="007821F7" w:rsidRPr="00D15157" w:rsidRDefault="007821F7" w:rsidP="00D15157">
            <w:pPr>
              <w:jc w:val="center"/>
              <w:rPr>
                <w:rFonts w:cs="Times New Roman"/>
                <w:b/>
              </w:rPr>
            </w:pPr>
          </w:p>
        </w:tc>
        <w:tc>
          <w:tcPr>
            <w:tcW w:w="611" w:type="dxa"/>
            <w:textDirection w:val="btLr"/>
            <w:vAlign w:val="center"/>
          </w:tcPr>
          <w:p w:rsidR="007821F7" w:rsidRPr="00D15157" w:rsidRDefault="007821F7" w:rsidP="00D15157">
            <w:pPr>
              <w:jc w:val="center"/>
              <w:rPr>
                <w:rFonts w:cs="Times New Roman"/>
                <w:b/>
              </w:rPr>
            </w:pPr>
            <w:r w:rsidRPr="00D15157">
              <w:rPr>
                <w:rFonts w:cs="Times New Roman"/>
                <w:b/>
              </w:rPr>
              <w:t>Жилые дома, ед.</w:t>
            </w:r>
          </w:p>
        </w:tc>
        <w:tc>
          <w:tcPr>
            <w:tcW w:w="540" w:type="dxa"/>
            <w:textDirection w:val="btLr"/>
            <w:vAlign w:val="center"/>
          </w:tcPr>
          <w:p w:rsidR="007821F7" w:rsidRPr="00D15157" w:rsidRDefault="007821F7" w:rsidP="00D15157">
            <w:pPr>
              <w:jc w:val="center"/>
              <w:rPr>
                <w:rFonts w:cs="Times New Roman"/>
                <w:b/>
              </w:rPr>
            </w:pPr>
            <w:r w:rsidRPr="00D15157">
              <w:rPr>
                <w:rFonts w:cs="Times New Roman"/>
                <w:b/>
              </w:rPr>
              <w:t>Школы, ед.</w:t>
            </w:r>
          </w:p>
        </w:tc>
        <w:tc>
          <w:tcPr>
            <w:tcW w:w="736" w:type="dxa"/>
            <w:textDirection w:val="btLr"/>
            <w:vAlign w:val="center"/>
          </w:tcPr>
          <w:p w:rsidR="007821F7" w:rsidRPr="00D15157" w:rsidRDefault="007821F7" w:rsidP="00D15157">
            <w:pPr>
              <w:jc w:val="center"/>
              <w:rPr>
                <w:rFonts w:cs="Times New Roman"/>
                <w:b/>
              </w:rPr>
            </w:pPr>
            <w:r w:rsidRPr="00D15157">
              <w:rPr>
                <w:rFonts w:cs="Times New Roman"/>
                <w:b/>
              </w:rPr>
              <w:t>Детские уч-ния, ед.</w:t>
            </w:r>
          </w:p>
        </w:tc>
        <w:tc>
          <w:tcPr>
            <w:tcW w:w="761" w:type="dxa"/>
            <w:textDirection w:val="btLr"/>
            <w:vAlign w:val="center"/>
          </w:tcPr>
          <w:p w:rsidR="007821F7" w:rsidRPr="00D15157" w:rsidRDefault="007821F7" w:rsidP="00D15157">
            <w:pPr>
              <w:jc w:val="center"/>
              <w:rPr>
                <w:rFonts w:cs="Times New Roman"/>
                <w:b/>
              </w:rPr>
            </w:pPr>
            <w:r w:rsidRPr="00D15157">
              <w:rPr>
                <w:rFonts w:cs="Times New Roman"/>
                <w:b/>
              </w:rPr>
              <w:t>Больницы, ед.</w:t>
            </w:r>
          </w:p>
        </w:tc>
        <w:tc>
          <w:tcPr>
            <w:tcW w:w="542" w:type="dxa"/>
            <w:textDirection w:val="btLr"/>
            <w:vAlign w:val="center"/>
          </w:tcPr>
          <w:p w:rsidR="007821F7" w:rsidRPr="00D15157" w:rsidRDefault="007821F7" w:rsidP="00D15157">
            <w:pPr>
              <w:jc w:val="center"/>
              <w:rPr>
                <w:rFonts w:cs="Times New Roman"/>
                <w:b/>
              </w:rPr>
            </w:pPr>
            <w:r w:rsidRPr="00D15157">
              <w:rPr>
                <w:rFonts w:cs="Times New Roman"/>
                <w:b/>
              </w:rPr>
              <w:t>Прочие объекты, ед.</w:t>
            </w:r>
          </w:p>
        </w:tc>
        <w:tc>
          <w:tcPr>
            <w:tcW w:w="811" w:type="dxa"/>
            <w:vMerge/>
            <w:textDirection w:val="btLr"/>
            <w:vAlign w:val="center"/>
          </w:tcPr>
          <w:p w:rsidR="007821F7" w:rsidRPr="00D15157" w:rsidRDefault="007821F7" w:rsidP="00D15157">
            <w:pPr>
              <w:jc w:val="center"/>
              <w:rPr>
                <w:rFonts w:cs="Times New Roman"/>
                <w:b/>
              </w:rPr>
            </w:pPr>
          </w:p>
        </w:tc>
        <w:tc>
          <w:tcPr>
            <w:tcW w:w="483" w:type="dxa"/>
            <w:vMerge/>
            <w:textDirection w:val="btLr"/>
            <w:vAlign w:val="center"/>
          </w:tcPr>
          <w:p w:rsidR="007821F7" w:rsidRPr="00D15157" w:rsidRDefault="007821F7" w:rsidP="00D15157">
            <w:pPr>
              <w:jc w:val="center"/>
              <w:rPr>
                <w:rFonts w:cs="Times New Roman"/>
                <w:b/>
              </w:rPr>
            </w:pPr>
          </w:p>
        </w:tc>
      </w:tr>
      <w:tr w:rsidR="007821F7" w:rsidRPr="00D15157" w:rsidTr="0013154D">
        <w:tc>
          <w:tcPr>
            <w:tcW w:w="1920" w:type="dxa"/>
            <w:vAlign w:val="center"/>
          </w:tcPr>
          <w:p w:rsidR="007821F7" w:rsidRPr="00D15157" w:rsidRDefault="007821F7" w:rsidP="00D15157">
            <w:pPr>
              <w:jc w:val="center"/>
              <w:rPr>
                <w:rFonts w:cs="Times New Roman"/>
                <w:b/>
              </w:rPr>
            </w:pPr>
            <w:r w:rsidRPr="00D15157">
              <w:rPr>
                <w:rFonts w:cs="Times New Roman"/>
                <w:b/>
              </w:rPr>
              <w:t>1</w:t>
            </w:r>
          </w:p>
        </w:tc>
        <w:tc>
          <w:tcPr>
            <w:tcW w:w="850" w:type="dxa"/>
            <w:vAlign w:val="center"/>
          </w:tcPr>
          <w:p w:rsidR="007821F7" w:rsidRPr="00D15157" w:rsidRDefault="007821F7" w:rsidP="00D15157">
            <w:pPr>
              <w:jc w:val="center"/>
              <w:rPr>
                <w:rFonts w:cs="Times New Roman"/>
                <w:b/>
              </w:rPr>
            </w:pPr>
            <w:r w:rsidRPr="00D15157">
              <w:rPr>
                <w:rFonts w:cs="Times New Roman"/>
                <w:b/>
              </w:rPr>
              <w:t>2</w:t>
            </w:r>
          </w:p>
        </w:tc>
        <w:tc>
          <w:tcPr>
            <w:tcW w:w="1276" w:type="dxa"/>
            <w:vAlign w:val="center"/>
          </w:tcPr>
          <w:p w:rsidR="007821F7" w:rsidRPr="00D15157" w:rsidRDefault="007821F7" w:rsidP="00D15157">
            <w:pPr>
              <w:jc w:val="center"/>
              <w:rPr>
                <w:rFonts w:cs="Times New Roman"/>
                <w:b/>
              </w:rPr>
            </w:pPr>
            <w:r w:rsidRPr="00D15157">
              <w:rPr>
                <w:rFonts w:cs="Times New Roman"/>
                <w:b/>
              </w:rPr>
              <w:t>3</w:t>
            </w:r>
          </w:p>
        </w:tc>
        <w:tc>
          <w:tcPr>
            <w:tcW w:w="1134" w:type="dxa"/>
            <w:vAlign w:val="center"/>
          </w:tcPr>
          <w:p w:rsidR="007821F7" w:rsidRPr="00D15157" w:rsidRDefault="007821F7" w:rsidP="00D15157">
            <w:pPr>
              <w:jc w:val="center"/>
              <w:rPr>
                <w:rFonts w:cs="Times New Roman"/>
                <w:b/>
              </w:rPr>
            </w:pPr>
            <w:r w:rsidRPr="00D15157">
              <w:rPr>
                <w:rFonts w:cs="Times New Roman"/>
                <w:b/>
              </w:rPr>
              <w:t>4</w:t>
            </w:r>
          </w:p>
        </w:tc>
        <w:tc>
          <w:tcPr>
            <w:tcW w:w="1276" w:type="dxa"/>
            <w:vAlign w:val="center"/>
          </w:tcPr>
          <w:p w:rsidR="007821F7" w:rsidRPr="00D15157" w:rsidRDefault="007821F7" w:rsidP="00D15157">
            <w:pPr>
              <w:jc w:val="center"/>
              <w:rPr>
                <w:rFonts w:cs="Times New Roman"/>
                <w:b/>
              </w:rPr>
            </w:pPr>
            <w:r w:rsidRPr="00D15157">
              <w:rPr>
                <w:rFonts w:cs="Times New Roman"/>
                <w:b/>
              </w:rPr>
              <w:t>5</w:t>
            </w:r>
          </w:p>
        </w:tc>
        <w:tc>
          <w:tcPr>
            <w:tcW w:w="567" w:type="dxa"/>
            <w:vAlign w:val="center"/>
          </w:tcPr>
          <w:p w:rsidR="007821F7" w:rsidRPr="00D15157" w:rsidRDefault="007821F7" w:rsidP="00D15157">
            <w:pPr>
              <w:jc w:val="center"/>
              <w:rPr>
                <w:rFonts w:cs="Times New Roman"/>
                <w:b/>
              </w:rPr>
            </w:pPr>
            <w:r w:rsidRPr="00D15157">
              <w:rPr>
                <w:rFonts w:cs="Times New Roman"/>
                <w:b/>
              </w:rPr>
              <w:t>6</w:t>
            </w:r>
          </w:p>
        </w:tc>
        <w:tc>
          <w:tcPr>
            <w:tcW w:w="567" w:type="dxa"/>
            <w:vAlign w:val="center"/>
          </w:tcPr>
          <w:p w:rsidR="007821F7" w:rsidRPr="00D15157" w:rsidRDefault="007821F7" w:rsidP="00D15157">
            <w:pPr>
              <w:jc w:val="center"/>
              <w:rPr>
                <w:rFonts w:cs="Times New Roman"/>
                <w:b/>
              </w:rPr>
            </w:pPr>
            <w:r w:rsidRPr="00D15157">
              <w:rPr>
                <w:rFonts w:cs="Times New Roman"/>
                <w:b/>
              </w:rPr>
              <w:t>7</w:t>
            </w:r>
          </w:p>
        </w:tc>
        <w:tc>
          <w:tcPr>
            <w:tcW w:w="709" w:type="dxa"/>
            <w:vAlign w:val="center"/>
          </w:tcPr>
          <w:p w:rsidR="007821F7" w:rsidRPr="00D15157" w:rsidRDefault="007821F7" w:rsidP="00D15157">
            <w:pPr>
              <w:jc w:val="center"/>
              <w:rPr>
                <w:rFonts w:cs="Times New Roman"/>
                <w:b/>
              </w:rPr>
            </w:pPr>
            <w:r w:rsidRPr="00D15157">
              <w:rPr>
                <w:rFonts w:cs="Times New Roman"/>
                <w:b/>
              </w:rPr>
              <w:t>8</w:t>
            </w:r>
          </w:p>
        </w:tc>
        <w:tc>
          <w:tcPr>
            <w:tcW w:w="850" w:type="dxa"/>
            <w:vAlign w:val="center"/>
          </w:tcPr>
          <w:p w:rsidR="007821F7" w:rsidRPr="00D15157" w:rsidRDefault="007821F7" w:rsidP="00D15157">
            <w:pPr>
              <w:jc w:val="center"/>
              <w:rPr>
                <w:rFonts w:cs="Times New Roman"/>
                <w:b/>
              </w:rPr>
            </w:pPr>
            <w:r w:rsidRPr="00D15157">
              <w:rPr>
                <w:rFonts w:cs="Times New Roman"/>
                <w:b/>
              </w:rPr>
              <w:t>9</w:t>
            </w:r>
          </w:p>
        </w:tc>
        <w:tc>
          <w:tcPr>
            <w:tcW w:w="851" w:type="dxa"/>
            <w:vAlign w:val="center"/>
          </w:tcPr>
          <w:p w:rsidR="007821F7" w:rsidRPr="00D15157" w:rsidRDefault="007821F7" w:rsidP="00D15157">
            <w:pPr>
              <w:jc w:val="center"/>
              <w:rPr>
                <w:rFonts w:cs="Times New Roman"/>
                <w:b/>
              </w:rPr>
            </w:pPr>
            <w:r w:rsidRPr="00D15157">
              <w:rPr>
                <w:rFonts w:cs="Times New Roman"/>
                <w:b/>
              </w:rPr>
              <w:t>10</w:t>
            </w:r>
          </w:p>
        </w:tc>
        <w:tc>
          <w:tcPr>
            <w:tcW w:w="948" w:type="dxa"/>
            <w:vAlign w:val="center"/>
          </w:tcPr>
          <w:p w:rsidR="007821F7" w:rsidRPr="00D15157" w:rsidRDefault="007821F7" w:rsidP="00D15157">
            <w:pPr>
              <w:jc w:val="center"/>
              <w:rPr>
                <w:rFonts w:cs="Times New Roman"/>
                <w:b/>
              </w:rPr>
            </w:pPr>
            <w:r w:rsidRPr="00D15157">
              <w:rPr>
                <w:rFonts w:cs="Times New Roman"/>
                <w:b/>
              </w:rPr>
              <w:t>11</w:t>
            </w:r>
          </w:p>
        </w:tc>
        <w:tc>
          <w:tcPr>
            <w:tcW w:w="611" w:type="dxa"/>
            <w:vAlign w:val="center"/>
          </w:tcPr>
          <w:p w:rsidR="007821F7" w:rsidRPr="00D15157" w:rsidRDefault="007821F7" w:rsidP="00D15157">
            <w:pPr>
              <w:jc w:val="center"/>
              <w:rPr>
                <w:rFonts w:cs="Times New Roman"/>
                <w:b/>
              </w:rPr>
            </w:pPr>
            <w:r w:rsidRPr="00D15157">
              <w:rPr>
                <w:rFonts w:cs="Times New Roman"/>
                <w:b/>
              </w:rPr>
              <w:t>12</w:t>
            </w:r>
          </w:p>
        </w:tc>
        <w:tc>
          <w:tcPr>
            <w:tcW w:w="540" w:type="dxa"/>
            <w:vAlign w:val="center"/>
          </w:tcPr>
          <w:p w:rsidR="007821F7" w:rsidRPr="00D15157" w:rsidRDefault="007821F7" w:rsidP="00D15157">
            <w:pPr>
              <w:jc w:val="center"/>
              <w:rPr>
                <w:rFonts w:cs="Times New Roman"/>
                <w:b/>
              </w:rPr>
            </w:pPr>
            <w:r w:rsidRPr="00D15157">
              <w:rPr>
                <w:rFonts w:cs="Times New Roman"/>
                <w:b/>
              </w:rPr>
              <w:t>13</w:t>
            </w:r>
          </w:p>
        </w:tc>
        <w:tc>
          <w:tcPr>
            <w:tcW w:w="736" w:type="dxa"/>
            <w:vAlign w:val="center"/>
          </w:tcPr>
          <w:p w:rsidR="007821F7" w:rsidRPr="00D15157" w:rsidRDefault="007821F7" w:rsidP="00D15157">
            <w:pPr>
              <w:jc w:val="center"/>
              <w:rPr>
                <w:rFonts w:cs="Times New Roman"/>
                <w:b/>
              </w:rPr>
            </w:pPr>
            <w:r w:rsidRPr="00D15157">
              <w:rPr>
                <w:rFonts w:cs="Times New Roman"/>
                <w:b/>
              </w:rPr>
              <w:t>14</w:t>
            </w:r>
          </w:p>
        </w:tc>
        <w:tc>
          <w:tcPr>
            <w:tcW w:w="761" w:type="dxa"/>
            <w:vAlign w:val="center"/>
          </w:tcPr>
          <w:p w:rsidR="007821F7" w:rsidRPr="00D15157" w:rsidRDefault="007821F7" w:rsidP="00D15157">
            <w:pPr>
              <w:jc w:val="center"/>
              <w:rPr>
                <w:rFonts w:cs="Times New Roman"/>
                <w:b/>
              </w:rPr>
            </w:pPr>
            <w:r w:rsidRPr="00D15157">
              <w:rPr>
                <w:rFonts w:cs="Times New Roman"/>
                <w:b/>
              </w:rPr>
              <w:t>15</w:t>
            </w:r>
          </w:p>
        </w:tc>
        <w:tc>
          <w:tcPr>
            <w:tcW w:w="542" w:type="dxa"/>
            <w:vAlign w:val="center"/>
          </w:tcPr>
          <w:p w:rsidR="007821F7" w:rsidRPr="00D15157" w:rsidRDefault="007821F7" w:rsidP="00D15157">
            <w:pPr>
              <w:jc w:val="center"/>
              <w:rPr>
                <w:rFonts w:cs="Times New Roman"/>
                <w:b/>
              </w:rPr>
            </w:pPr>
            <w:r w:rsidRPr="00D15157">
              <w:rPr>
                <w:rFonts w:cs="Times New Roman"/>
                <w:b/>
              </w:rPr>
              <w:t>16</w:t>
            </w:r>
          </w:p>
        </w:tc>
        <w:tc>
          <w:tcPr>
            <w:tcW w:w="811" w:type="dxa"/>
            <w:vAlign w:val="center"/>
          </w:tcPr>
          <w:p w:rsidR="007821F7" w:rsidRPr="00D15157" w:rsidRDefault="007821F7" w:rsidP="00D15157">
            <w:pPr>
              <w:jc w:val="center"/>
              <w:rPr>
                <w:rFonts w:cs="Times New Roman"/>
                <w:b/>
              </w:rPr>
            </w:pPr>
            <w:r w:rsidRPr="00D15157">
              <w:rPr>
                <w:rFonts w:cs="Times New Roman"/>
                <w:b/>
              </w:rPr>
              <w:t>17</w:t>
            </w:r>
          </w:p>
        </w:tc>
        <w:tc>
          <w:tcPr>
            <w:tcW w:w="483" w:type="dxa"/>
            <w:vAlign w:val="center"/>
          </w:tcPr>
          <w:p w:rsidR="007821F7" w:rsidRPr="00D15157" w:rsidRDefault="007821F7" w:rsidP="00D15157">
            <w:pPr>
              <w:jc w:val="center"/>
              <w:rPr>
                <w:rFonts w:cs="Times New Roman"/>
                <w:b/>
              </w:rPr>
            </w:pPr>
            <w:r w:rsidRPr="00D15157">
              <w:rPr>
                <w:rFonts w:cs="Times New Roman"/>
                <w:b/>
              </w:rPr>
              <w:t>18</w:t>
            </w:r>
          </w:p>
        </w:tc>
      </w:tr>
      <w:tr w:rsidR="007821F7" w:rsidRPr="00D15157" w:rsidTr="0013154D">
        <w:trPr>
          <w:trHeight w:val="626"/>
        </w:trPr>
        <w:tc>
          <w:tcPr>
            <w:tcW w:w="1920" w:type="dxa"/>
            <w:vAlign w:val="center"/>
          </w:tcPr>
          <w:p w:rsidR="007821F7" w:rsidRPr="00D15157" w:rsidRDefault="007821F7" w:rsidP="00D15157">
            <w:pPr>
              <w:rPr>
                <w:rFonts w:cs="Times New Roman"/>
              </w:rPr>
            </w:pPr>
            <w:r w:rsidRPr="00D15157">
              <w:rPr>
                <w:rFonts w:cs="Times New Roman"/>
              </w:rPr>
              <w:t xml:space="preserve">1. Центральная, ул. Папанина, д.13а </w:t>
            </w:r>
          </w:p>
        </w:tc>
        <w:tc>
          <w:tcPr>
            <w:tcW w:w="850" w:type="dxa"/>
            <w:vAlign w:val="center"/>
          </w:tcPr>
          <w:p w:rsidR="007821F7" w:rsidRPr="00D15157" w:rsidRDefault="007821F7" w:rsidP="00D15157">
            <w:pPr>
              <w:jc w:val="center"/>
              <w:rPr>
                <w:rFonts w:cs="Times New Roman"/>
              </w:rPr>
            </w:pPr>
            <w:r w:rsidRPr="00D15157">
              <w:rPr>
                <w:rFonts w:cs="Times New Roman"/>
              </w:rPr>
              <w:t>1961</w:t>
            </w:r>
          </w:p>
        </w:tc>
        <w:tc>
          <w:tcPr>
            <w:tcW w:w="1276" w:type="dxa"/>
            <w:vAlign w:val="center"/>
          </w:tcPr>
          <w:p w:rsidR="007821F7" w:rsidRPr="00D15157" w:rsidRDefault="007821F7" w:rsidP="00D15157">
            <w:pPr>
              <w:jc w:val="center"/>
              <w:rPr>
                <w:rFonts w:cs="Times New Roman"/>
              </w:rPr>
            </w:pPr>
            <w:r w:rsidRPr="00D15157">
              <w:rPr>
                <w:rFonts w:cs="Times New Roman"/>
              </w:rPr>
              <w:t>ТГ-3, 5шт</w:t>
            </w:r>
          </w:p>
        </w:tc>
        <w:tc>
          <w:tcPr>
            <w:tcW w:w="1134" w:type="dxa"/>
            <w:vAlign w:val="center"/>
          </w:tcPr>
          <w:p w:rsidR="007821F7" w:rsidRPr="00D15157" w:rsidRDefault="007821F7" w:rsidP="00D15157">
            <w:pPr>
              <w:jc w:val="center"/>
              <w:rPr>
                <w:rFonts w:cs="Times New Roman"/>
              </w:rPr>
            </w:pPr>
            <w:r w:rsidRPr="00D15157">
              <w:rPr>
                <w:rFonts w:cs="Times New Roman"/>
              </w:rPr>
              <w:t>15</w:t>
            </w:r>
          </w:p>
        </w:tc>
        <w:tc>
          <w:tcPr>
            <w:tcW w:w="1276" w:type="dxa"/>
            <w:vAlign w:val="center"/>
          </w:tcPr>
          <w:p w:rsidR="007821F7" w:rsidRPr="00D15157" w:rsidRDefault="007821F7" w:rsidP="00D15157">
            <w:pPr>
              <w:jc w:val="center"/>
              <w:rPr>
                <w:rFonts w:cs="Times New Roman"/>
              </w:rPr>
            </w:pPr>
            <w:r w:rsidRPr="00D15157">
              <w:rPr>
                <w:rFonts w:cs="Times New Roman"/>
              </w:rPr>
              <w:t>138012,78</w:t>
            </w:r>
          </w:p>
        </w:tc>
        <w:tc>
          <w:tcPr>
            <w:tcW w:w="567" w:type="dxa"/>
            <w:vAlign w:val="center"/>
          </w:tcPr>
          <w:p w:rsidR="007821F7" w:rsidRPr="00D15157" w:rsidRDefault="007821F7" w:rsidP="00D15157">
            <w:pPr>
              <w:jc w:val="center"/>
              <w:rPr>
                <w:rFonts w:cs="Times New Roman"/>
              </w:rPr>
            </w:pPr>
            <w:r w:rsidRPr="00D15157">
              <w:rPr>
                <w:rFonts w:cs="Times New Roman"/>
              </w:rPr>
              <w:t>90</w:t>
            </w:r>
          </w:p>
        </w:tc>
        <w:tc>
          <w:tcPr>
            <w:tcW w:w="567" w:type="dxa"/>
            <w:vAlign w:val="center"/>
          </w:tcPr>
          <w:p w:rsidR="007821F7" w:rsidRPr="00D15157" w:rsidRDefault="007821F7" w:rsidP="00D15157">
            <w:pPr>
              <w:jc w:val="center"/>
              <w:rPr>
                <w:rFonts w:cs="Times New Roman"/>
              </w:rPr>
            </w:pPr>
            <w:r w:rsidRPr="00D15157">
              <w:rPr>
                <w:rFonts w:cs="Times New Roman"/>
              </w:rPr>
              <w:t>+</w:t>
            </w:r>
          </w:p>
        </w:tc>
        <w:tc>
          <w:tcPr>
            <w:tcW w:w="709" w:type="dxa"/>
            <w:vAlign w:val="center"/>
          </w:tcPr>
          <w:p w:rsidR="007821F7" w:rsidRPr="00D15157" w:rsidRDefault="007821F7" w:rsidP="00D15157">
            <w:pPr>
              <w:jc w:val="center"/>
              <w:rPr>
                <w:rFonts w:cs="Times New Roman"/>
              </w:rPr>
            </w:pPr>
            <w:r w:rsidRPr="00D15157">
              <w:rPr>
                <w:rFonts w:cs="Times New Roman"/>
              </w:rPr>
              <w:t>газ</w:t>
            </w:r>
          </w:p>
        </w:tc>
        <w:tc>
          <w:tcPr>
            <w:tcW w:w="850" w:type="dxa"/>
            <w:vAlign w:val="center"/>
          </w:tcPr>
          <w:p w:rsidR="007821F7" w:rsidRPr="00D15157" w:rsidRDefault="007821F7" w:rsidP="00D15157">
            <w:pPr>
              <w:jc w:val="center"/>
              <w:rPr>
                <w:rFonts w:cs="Times New Roman"/>
              </w:rPr>
            </w:pPr>
            <w:r w:rsidRPr="00D15157">
              <w:rPr>
                <w:rFonts w:cs="Times New Roman"/>
              </w:rPr>
              <w:t>409,5</w:t>
            </w:r>
          </w:p>
        </w:tc>
        <w:tc>
          <w:tcPr>
            <w:tcW w:w="851" w:type="dxa"/>
            <w:vAlign w:val="center"/>
          </w:tcPr>
          <w:p w:rsidR="007821F7" w:rsidRPr="00D15157" w:rsidRDefault="007821F7" w:rsidP="00D15157">
            <w:pPr>
              <w:jc w:val="center"/>
              <w:rPr>
                <w:rFonts w:cs="Times New Roman"/>
              </w:rPr>
            </w:pPr>
            <w:r w:rsidRPr="00D15157">
              <w:rPr>
                <w:rFonts w:cs="Times New Roman"/>
              </w:rPr>
              <w:t>2535</w:t>
            </w:r>
          </w:p>
        </w:tc>
        <w:tc>
          <w:tcPr>
            <w:tcW w:w="948" w:type="dxa"/>
            <w:vAlign w:val="center"/>
          </w:tcPr>
          <w:p w:rsidR="007821F7" w:rsidRPr="00D15157" w:rsidRDefault="007821F7" w:rsidP="00D15157">
            <w:pPr>
              <w:jc w:val="center"/>
              <w:rPr>
                <w:rFonts w:cs="Times New Roman"/>
              </w:rPr>
            </w:pPr>
            <w:r w:rsidRPr="00D15157">
              <w:rPr>
                <w:rFonts w:cs="Times New Roman"/>
              </w:rPr>
              <w:t>2,82</w:t>
            </w:r>
          </w:p>
        </w:tc>
        <w:tc>
          <w:tcPr>
            <w:tcW w:w="611" w:type="dxa"/>
            <w:vAlign w:val="center"/>
          </w:tcPr>
          <w:p w:rsidR="007821F7" w:rsidRPr="00D15157" w:rsidRDefault="007821F7" w:rsidP="00D15157">
            <w:pPr>
              <w:jc w:val="center"/>
              <w:rPr>
                <w:rFonts w:cs="Times New Roman"/>
              </w:rPr>
            </w:pPr>
            <w:r w:rsidRPr="00D15157">
              <w:rPr>
                <w:rFonts w:cs="Times New Roman"/>
              </w:rPr>
              <w:t>60</w:t>
            </w:r>
          </w:p>
        </w:tc>
        <w:tc>
          <w:tcPr>
            <w:tcW w:w="540" w:type="dxa"/>
            <w:vAlign w:val="center"/>
          </w:tcPr>
          <w:p w:rsidR="007821F7" w:rsidRPr="00D15157" w:rsidRDefault="007821F7" w:rsidP="00D15157">
            <w:pPr>
              <w:jc w:val="center"/>
              <w:rPr>
                <w:rFonts w:cs="Times New Roman"/>
              </w:rPr>
            </w:pPr>
            <w:r w:rsidRPr="00D15157">
              <w:rPr>
                <w:rFonts w:cs="Times New Roman"/>
              </w:rPr>
              <w:t>-</w:t>
            </w:r>
          </w:p>
        </w:tc>
        <w:tc>
          <w:tcPr>
            <w:tcW w:w="736" w:type="dxa"/>
            <w:vAlign w:val="center"/>
          </w:tcPr>
          <w:p w:rsidR="007821F7" w:rsidRPr="00D15157" w:rsidRDefault="007821F7" w:rsidP="00D15157">
            <w:pPr>
              <w:jc w:val="center"/>
              <w:rPr>
                <w:rFonts w:cs="Times New Roman"/>
              </w:rPr>
            </w:pPr>
            <w:r w:rsidRPr="00D15157">
              <w:rPr>
                <w:rFonts w:cs="Times New Roman"/>
              </w:rPr>
              <w:t>4</w:t>
            </w:r>
          </w:p>
        </w:tc>
        <w:tc>
          <w:tcPr>
            <w:tcW w:w="761" w:type="dxa"/>
            <w:vAlign w:val="center"/>
          </w:tcPr>
          <w:p w:rsidR="007821F7" w:rsidRPr="00D15157" w:rsidRDefault="007821F7" w:rsidP="00D15157">
            <w:pPr>
              <w:jc w:val="center"/>
              <w:rPr>
                <w:rFonts w:cs="Times New Roman"/>
              </w:rPr>
            </w:pPr>
            <w:r w:rsidRPr="00D15157">
              <w:rPr>
                <w:rFonts w:cs="Times New Roman"/>
              </w:rPr>
              <w:t>1</w:t>
            </w:r>
          </w:p>
        </w:tc>
        <w:tc>
          <w:tcPr>
            <w:tcW w:w="542" w:type="dxa"/>
            <w:vAlign w:val="center"/>
          </w:tcPr>
          <w:p w:rsidR="007821F7" w:rsidRPr="00D15157" w:rsidRDefault="007821F7" w:rsidP="00D15157">
            <w:pPr>
              <w:jc w:val="center"/>
              <w:rPr>
                <w:rFonts w:cs="Times New Roman"/>
              </w:rPr>
            </w:pPr>
            <w:r w:rsidRPr="00D15157">
              <w:rPr>
                <w:rFonts w:cs="Times New Roman"/>
              </w:rPr>
              <w:t>61</w:t>
            </w:r>
          </w:p>
        </w:tc>
        <w:tc>
          <w:tcPr>
            <w:tcW w:w="811" w:type="dxa"/>
            <w:vAlign w:val="center"/>
          </w:tcPr>
          <w:p w:rsidR="007821F7" w:rsidRPr="00D15157" w:rsidRDefault="007821F7" w:rsidP="00D15157">
            <w:pPr>
              <w:jc w:val="center"/>
              <w:rPr>
                <w:rFonts w:cs="Times New Roman"/>
              </w:rPr>
            </w:pPr>
            <w:r w:rsidRPr="00D15157">
              <w:rPr>
                <w:rFonts w:cs="Times New Roman"/>
              </w:rPr>
              <w:t>5280</w:t>
            </w:r>
          </w:p>
        </w:tc>
        <w:tc>
          <w:tcPr>
            <w:tcW w:w="483" w:type="dxa"/>
            <w:vAlign w:val="center"/>
          </w:tcPr>
          <w:p w:rsidR="007821F7" w:rsidRPr="00D15157" w:rsidRDefault="007821F7" w:rsidP="00D15157">
            <w:pPr>
              <w:jc w:val="center"/>
              <w:rPr>
                <w:rFonts w:cs="Times New Roman"/>
              </w:rPr>
            </w:pPr>
            <w:r w:rsidRPr="00D15157">
              <w:rPr>
                <w:rFonts w:cs="Times New Roman"/>
              </w:rPr>
              <w:t>21</w:t>
            </w:r>
          </w:p>
        </w:tc>
      </w:tr>
      <w:tr w:rsidR="007821F7" w:rsidRPr="00D15157" w:rsidTr="0013154D">
        <w:trPr>
          <w:trHeight w:val="626"/>
        </w:trPr>
        <w:tc>
          <w:tcPr>
            <w:tcW w:w="1920" w:type="dxa"/>
            <w:vAlign w:val="center"/>
          </w:tcPr>
          <w:p w:rsidR="007821F7" w:rsidRPr="00D15157" w:rsidRDefault="007821F7" w:rsidP="00D15157">
            <w:pPr>
              <w:rPr>
                <w:rFonts w:cs="Times New Roman"/>
              </w:rPr>
            </w:pPr>
            <w:r w:rsidRPr="00D15157">
              <w:rPr>
                <w:rFonts w:cs="Times New Roman"/>
              </w:rPr>
              <w:t>2. Школьная, ул. Халтурина, д.11а</w:t>
            </w:r>
          </w:p>
        </w:tc>
        <w:tc>
          <w:tcPr>
            <w:tcW w:w="850" w:type="dxa"/>
            <w:vAlign w:val="center"/>
          </w:tcPr>
          <w:p w:rsidR="007821F7" w:rsidRPr="00D15157" w:rsidRDefault="007821F7" w:rsidP="00D15157">
            <w:pPr>
              <w:jc w:val="center"/>
              <w:rPr>
                <w:rFonts w:cs="Times New Roman"/>
              </w:rPr>
            </w:pPr>
            <w:r w:rsidRPr="00D15157">
              <w:rPr>
                <w:rFonts w:cs="Times New Roman"/>
              </w:rPr>
              <w:t>1981</w:t>
            </w:r>
          </w:p>
        </w:tc>
        <w:tc>
          <w:tcPr>
            <w:tcW w:w="1276" w:type="dxa"/>
            <w:vAlign w:val="center"/>
          </w:tcPr>
          <w:p w:rsidR="007821F7" w:rsidRPr="00D15157" w:rsidRDefault="007821F7" w:rsidP="00D15157">
            <w:pPr>
              <w:jc w:val="center"/>
              <w:rPr>
                <w:rFonts w:cs="Times New Roman"/>
              </w:rPr>
            </w:pPr>
            <w:r w:rsidRPr="00D15157">
              <w:rPr>
                <w:rFonts w:cs="Times New Roman"/>
              </w:rPr>
              <w:t>НР-18,</w:t>
            </w:r>
          </w:p>
          <w:p w:rsidR="007821F7" w:rsidRPr="00D15157" w:rsidRDefault="007821F7" w:rsidP="00D15157">
            <w:pPr>
              <w:jc w:val="center"/>
              <w:rPr>
                <w:rFonts w:cs="Times New Roman"/>
              </w:rPr>
            </w:pPr>
            <w:r w:rsidRPr="00D15157">
              <w:rPr>
                <w:rFonts w:cs="Times New Roman"/>
              </w:rPr>
              <w:t>7 шт</w:t>
            </w:r>
          </w:p>
        </w:tc>
        <w:tc>
          <w:tcPr>
            <w:tcW w:w="1134" w:type="dxa"/>
            <w:vAlign w:val="center"/>
          </w:tcPr>
          <w:p w:rsidR="007821F7" w:rsidRPr="00D15157" w:rsidRDefault="007821F7" w:rsidP="00D15157">
            <w:pPr>
              <w:jc w:val="center"/>
              <w:rPr>
                <w:rFonts w:cs="Times New Roman"/>
              </w:rPr>
            </w:pPr>
            <w:r w:rsidRPr="00D15157">
              <w:rPr>
                <w:rFonts w:cs="Times New Roman"/>
              </w:rPr>
              <w:t>9</w:t>
            </w:r>
          </w:p>
        </w:tc>
        <w:tc>
          <w:tcPr>
            <w:tcW w:w="1276" w:type="dxa"/>
            <w:vAlign w:val="center"/>
          </w:tcPr>
          <w:p w:rsidR="007821F7" w:rsidRPr="00D15157" w:rsidRDefault="007821F7" w:rsidP="00D15157">
            <w:pPr>
              <w:jc w:val="center"/>
              <w:rPr>
                <w:rFonts w:cs="Times New Roman"/>
              </w:rPr>
            </w:pPr>
            <w:r w:rsidRPr="00D15157">
              <w:rPr>
                <w:rFonts w:cs="Times New Roman"/>
              </w:rPr>
              <w:t>22630,46</w:t>
            </w:r>
          </w:p>
        </w:tc>
        <w:tc>
          <w:tcPr>
            <w:tcW w:w="567" w:type="dxa"/>
            <w:vAlign w:val="center"/>
          </w:tcPr>
          <w:p w:rsidR="007821F7" w:rsidRPr="00D15157" w:rsidRDefault="007821F7" w:rsidP="00D15157">
            <w:pPr>
              <w:jc w:val="center"/>
              <w:rPr>
                <w:rFonts w:cs="Times New Roman"/>
              </w:rPr>
            </w:pPr>
            <w:r w:rsidRPr="00D15157">
              <w:rPr>
                <w:rFonts w:cs="Times New Roman"/>
              </w:rPr>
              <w:t>33</w:t>
            </w:r>
          </w:p>
        </w:tc>
        <w:tc>
          <w:tcPr>
            <w:tcW w:w="567" w:type="dxa"/>
            <w:vAlign w:val="center"/>
          </w:tcPr>
          <w:p w:rsidR="007821F7" w:rsidRPr="00D15157" w:rsidRDefault="007821F7" w:rsidP="00D15157">
            <w:pPr>
              <w:jc w:val="center"/>
              <w:rPr>
                <w:rFonts w:cs="Times New Roman"/>
              </w:rPr>
            </w:pPr>
            <w:r w:rsidRPr="00D15157">
              <w:rPr>
                <w:rFonts w:cs="Times New Roman"/>
              </w:rPr>
              <w:t>+</w:t>
            </w:r>
          </w:p>
        </w:tc>
        <w:tc>
          <w:tcPr>
            <w:tcW w:w="709" w:type="dxa"/>
            <w:vAlign w:val="center"/>
          </w:tcPr>
          <w:p w:rsidR="007821F7" w:rsidRPr="00D15157" w:rsidRDefault="007821F7" w:rsidP="00D15157">
            <w:pPr>
              <w:jc w:val="center"/>
              <w:rPr>
                <w:rFonts w:cs="Times New Roman"/>
              </w:rPr>
            </w:pPr>
            <w:r w:rsidRPr="00D15157">
              <w:rPr>
                <w:rFonts w:cs="Times New Roman"/>
              </w:rPr>
              <w:t>газ</w:t>
            </w:r>
          </w:p>
        </w:tc>
        <w:tc>
          <w:tcPr>
            <w:tcW w:w="850" w:type="dxa"/>
            <w:vAlign w:val="center"/>
          </w:tcPr>
          <w:p w:rsidR="007821F7" w:rsidRPr="00D15157" w:rsidRDefault="007821F7" w:rsidP="00D15157">
            <w:pPr>
              <w:jc w:val="center"/>
              <w:rPr>
                <w:rFonts w:cs="Times New Roman"/>
              </w:rPr>
            </w:pPr>
            <w:r w:rsidRPr="00D15157">
              <w:rPr>
                <w:rFonts w:cs="Times New Roman"/>
              </w:rPr>
              <w:t>75,2</w:t>
            </w:r>
          </w:p>
        </w:tc>
        <w:tc>
          <w:tcPr>
            <w:tcW w:w="851" w:type="dxa"/>
            <w:vAlign w:val="center"/>
          </w:tcPr>
          <w:p w:rsidR="007821F7" w:rsidRPr="00D15157" w:rsidRDefault="007821F7" w:rsidP="00D15157">
            <w:pPr>
              <w:jc w:val="center"/>
              <w:rPr>
                <w:rFonts w:cs="Times New Roman"/>
              </w:rPr>
            </w:pPr>
            <w:r w:rsidRPr="00D15157">
              <w:rPr>
                <w:rFonts w:cs="Times New Roman"/>
              </w:rPr>
              <w:t>900</w:t>
            </w:r>
          </w:p>
        </w:tc>
        <w:tc>
          <w:tcPr>
            <w:tcW w:w="948" w:type="dxa"/>
            <w:vAlign w:val="center"/>
          </w:tcPr>
          <w:p w:rsidR="007821F7" w:rsidRPr="00D15157" w:rsidRDefault="007821F7" w:rsidP="00D15157">
            <w:pPr>
              <w:jc w:val="center"/>
              <w:rPr>
                <w:rFonts w:cs="Times New Roman"/>
              </w:rPr>
            </w:pPr>
            <w:r w:rsidRPr="00D15157">
              <w:rPr>
                <w:rFonts w:cs="Times New Roman"/>
              </w:rPr>
              <w:t>0,52</w:t>
            </w:r>
          </w:p>
        </w:tc>
        <w:tc>
          <w:tcPr>
            <w:tcW w:w="611" w:type="dxa"/>
            <w:vAlign w:val="center"/>
          </w:tcPr>
          <w:p w:rsidR="007821F7" w:rsidRPr="00D15157" w:rsidRDefault="007821F7" w:rsidP="00D15157">
            <w:pPr>
              <w:jc w:val="center"/>
              <w:rPr>
                <w:rFonts w:cs="Times New Roman"/>
              </w:rPr>
            </w:pPr>
            <w:r w:rsidRPr="00D15157">
              <w:rPr>
                <w:rFonts w:cs="Times New Roman"/>
              </w:rPr>
              <w:t>11</w:t>
            </w:r>
          </w:p>
        </w:tc>
        <w:tc>
          <w:tcPr>
            <w:tcW w:w="540" w:type="dxa"/>
            <w:vAlign w:val="center"/>
          </w:tcPr>
          <w:p w:rsidR="007821F7" w:rsidRPr="00D15157" w:rsidRDefault="007821F7" w:rsidP="00D15157">
            <w:pPr>
              <w:jc w:val="center"/>
              <w:rPr>
                <w:rFonts w:cs="Times New Roman"/>
              </w:rPr>
            </w:pPr>
            <w:r w:rsidRPr="00D15157">
              <w:rPr>
                <w:rFonts w:cs="Times New Roman"/>
              </w:rPr>
              <w:t>1</w:t>
            </w:r>
          </w:p>
        </w:tc>
        <w:tc>
          <w:tcPr>
            <w:tcW w:w="736" w:type="dxa"/>
            <w:vAlign w:val="center"/>
          </w:tcPr>
          <w:p w:rsidR="007821F7" w:rsidRPr="00D15157" w:rsidRDefault="007821F7" w:rsidP="00D15157">
            <w:pPr>
              <w:jc w:val="center"/>
              <w:rPr>
                <w:rFonts w:cs="Times New Roman"/>
              </w:rPr>
            </w:pPr>
            <w:r w:rsidRPr="00D15157">
              <w:rPr>
                <w:rFonts w:cs="Times New Roman"/>
              </w:rPr>
              <w:t>-</w:t>
            </w:r>
          </w:p>
        </w:tc>
        <w:tc>
          <w:tcPr>
            <w:tcW w:w="761" w:type="dxa"/>
            <w:vAlign w:val="center"/>
          </w:tcPr>
          <w:p w:rsidR="007821F7" w:rsidRPr="00D15157" w:rsidRDefault="007821F7" w:rsidP="00D15157">
            <w:pPr>
              <w:jc w:val="center"/>
              <w:rPr>
                <w:rFonts w:cs="Times New Roman"/>
              </w:rPr>
            </w:pPr>
            <w:r w:rsidRPr="00D15157">
              <w:rPr>
                <w:rFonts w:cs="Times New Roman"/>
              </w:rPr>
              <w:t>1</w:t>
            </w:r>
          </w:p>
        </w:tc>
        <w:tc>
          <w:tcPr>
            <w:tcW w:w="542" w:type="dxa"/>
            <w:vAlign w:val="center"/>
          </w:tcPr>
          <w:p w:rsidR="007821F7" w:rsidRPr="00D15157" w:rsidRDefault="007821F7" w:rsidP="00D15157">
            <w:pPr>
              <w:jc w:val="center"/>
              <w:rPr>
                <w:rFonts w:cs="Times New Roman"/>
              </w:rPr>
            </w:pPr>
            <w:r w:rsidRPr="00D15157">
              <w:rPr>
                <w:rFonts w:cs="Times New Roman"/>
              </w:rPr>
              <w:t>8</w:t>
            </w:r>
          </w:p>
        </w:tc>
        <w:tc>
          <w:tcPr>
            <w:tcW w:w="811" w:type="dxa"/>
            <w:vAlign w:val="center"/>
          </w:tcPr>
          <w:p w:rsidR="007821F7" w:rsidRPr="00D15157" w:rsidRDefault="007821F7" w:rsidP="00D15157">
            <w:pPr>
              <w:jc w:val="center"/>
              <w:rPr>
                <w:rFonts w:cs="Times New Roman"/>
              </w:rPr>
            </w:pPr>
            <w:r w:rsidRPr="00D15157">
              <w:rPr>
                <w:rFonts w:cs="Times New Roman"/>
              </w:rPr>
              <w:t>2400</w:t>
            </w:r>
          </w:p>
        </w:tc>
        <w:tc>
          <w:tcPr>
            <w:tcW w:w="483" w:type="dxa"/>
            <w:vAlign w:val="center"/>
          </w:tcPr>
          <w:p w:rsidR="007821F7" w:rsidRPr="00D15157" w:rsidRDefault="007821F7" w:rsidP="00D15157">
            <w:pPr>
              <w:jc w:val="center"/>
              <w:rPr>
                <w:rFonts w:cs="Times New Roman"/>
              </w:rPr>
            </w:pPr>
            <w:r w:rsidRPr="00D15157">
              <w:rPr>
                <w:rFonts w:cs="Times New Roman"/>
              </w:rPr>
              <w:t>22</w:t>
            </w:r>
          </w:p>
        </w:tc>
      </w:tr>
      <w:tr w:rsidR="007821F7" w:rsidRPr="00D15157" w:rsidTr="0013154D">
        <w:trPr>
          <w:trHeight w:val="626"/>
        </w:trPr>
        <w:tc>
          <w:tcPr>
            <w:tcW w:w="1920" w:type="dxa"/>
            <w:vAlign w:val="center"/>
          </w:tcPr>
          <w:p w:rsidR="007821F7" w:rsidRPr="00D15157" w:rsidRDefault="007821F7" w:rsidP="00D15157">
            <w:pPr>
              <w:rPr>
                <w:rFonts w:cs="Times New Roman"/>
              </w:rPr>
            </w:pPr>
            <w:r w:rsidRPr="00D15157">
              <w:rPr>
                <w:rFonts w:cs="Times New Roman"/>
              </w:rPr>
              <w:t xml:space="preserve">3. Агросервис, ул. Хорева, д.24 </w:t>
            </w:r>
          </w:p>
        </w:tc>
        <w:tc>
          <w:tcPr>
            <w:tcW w:w="850" w:type="dxa"/>
            <w:vAlign w:val="center"/>
          </w:tcPr>
          <w:p w:rsidR="007821F7" w:rsidRPr="00D15157" w:rsidRDefault="007821F7" w:rsidP="00D15157">
            <w:pPr>
              <w:jc w:val="center"/>
              <w:rPr>
                <w:rFonts w:cs="Times New Roman"/>
              </w:rPr>
            </w:pPr>
            <w:r w:rsidRPr="00D15157">
              <w:rPr>
                <w:rFonts w:cs="Times New Roman"/>
              </w:rPr>
              <w:t>1973</w:t>
            </w:r>
          </w:p>
        </w:tc>
        <w:tc>
          <w:tcPr>
            <w:tcW w:w="1276" w:type="dxa"/>
            <w:vAlign w:val="center"/>
          </w:tcPr>
          <w:p w:rsidR="007821F7" w:rsidRPr="00D15157" w:rsidRDefault="007821F7" w:rsidP="00D15157">
            <w:pPr>
              <w:jc w:val="center"/>
              <w:rPr>
                <w:rFonts w:cs="Times New Roman"/>
              </w:rPr>
            </w:pPr>
            <w:r w:rsidRPr="00D15157">
              <w:rPr>
                <w:rFonts w:cs="Times New Roman"/>
              </w:rPr>
              <w:t>КСВа-2</w:t>
            </w:r>
          </w:p>
          <w:p w:rsidR="007821F7" w:rsidRPr="00D15157" w:rsidRDefault="007821F7" w:rsidP="00D15157">
            <w:pPr>
              <w:jc w:val="center"/>
              <w:rPr>
                <w:rFonts w:cs="Times New Roman"/>
              </w:rPr>
            </w:pPr>
            <w:r w:rsidRPr="00D15157">
              <w:rPr>
                <w:rFonts w:cs="Times New Roman"/>
              </w:rPr>
              <w:t>«ВК-21»</w:t>
            </w:r>
          </w:p>
          <w:p w:rsidR="007821F7" w:rsidRPr="00D15157" w:rsidRDefault="007821F7" w:rsidP="00D15157">
            <w:pPr>
              <w:jc w:val="center"/>
              <w:rPr>
                <w:rFonts w:cs="Times New Roman"/>
              </w:rPr>
            </w:pPr>
            <w:r w:rsidRPr="00D15157">
              <w:rPr>
                <w:rFonts w:cs="Times New Roman"/>
              </w:rPr>
              <w:t>2 шт</w:t>
            </w:r>
          </w:p>
        </w:tc>
        <w:tc>
          <w:tcPr>
            <w:tcW w:w="1134" w:type="dxa"/>
            <w:vAlign w:val="center"/>
          </w:tcPr>
          <w:p w:rsidR="007821F7" w:rsidRPr="00D15157" w:rsidRDefault="007821F7" w:rsidP="00D15157">
            <w:pPr>
              <w:jc w:val="center"/>
              <w:rPr>
                <w:rFonts w:cs="Times New Roman"/>
              </w:rPr>
            </w:pPr>
            <w:r w:rsidRPr="00D15157">
              <w:rPr>
                <w:rFonts w:cs="Times New Roman"/>
              </w:rPr>
              <w:t>3,3</w:t>
            </w:r>
          </w:p>
        </w:tc>
        <w:tc>
          <w:tcPr>
            <w:tcW w:w="1276" w:type="dxa"/>
            <w:vAlign w:val="center"/>
          </w:tcPr>
          <w:p w:rsidR="007821F7" w:rsidRPr="00D15157" w:rsidRDefault="007821F7" w:rsidP="0013154D">
            <w:pPr>
              <w:jc w:val="center"/>
              <w:rPr>
                <w:rFonts w:cs="Times New Roman"/>
              </w:rPr>
            </w:pPr>
            <w:r w:rsidRPr="00D15157">
              <w:rPr>
                <w:rFonts w:cs="Times New Roman"/>
              </w:rPr>
              <w:t>21380,43</w:t>
            </w:r>
          </w:p>
        </w:tc>
        <w:tc>
          <w:tcPr>
            <w:tcW w:w="567" w:type="dxa"/>
            <w:vAlign w:val="center"/>
          </w:tcPr>
          <w:p w:rsidR="007821F7" w:rsidRPr="00D15157" w:rsidRDefault="007821F7" w:rsidP="00D15157">
            <w:pPr>
              <w:jc w:val="center"/>
              <w:rPr>
                <w:rFonts w:cs="Times New Roman"/>
              </w:rPr>
            </w:pPr>
            <w:r w:rsidRPr="00D15157">
              <w:rPr>
                <w:rFonts w:cs="Times New Roman"/>
              </w:rPr>
              <w:t>38</w:t>
            </w:r>
          </w:p>
        </w:tc>
        <w:tc>
          <w:tcPr>
            <w:tcW w:w="567" w:type="dxa"/>
            <w:vAlign w:val="center"/>
          </w:tcPr>
          <w:p w:rsidR="007821F7" w:rsidRPr="00D15157" w:rsidRDefault="007821F7" w:rsidP="00D15157">
            <w:pPr>
              <w:jc w:val="center"/>
              <w:rPr>
                <w:rFonts w:cs="Times New Roman"/>
              </w:rPr>
            </w:pPr>
            <w:r w:rsidRPr="00D15157">
              <w:rPr>
                <w:rFonts w:cs="Times New Roman"/>
              </w:rPr>
              <w:t>+</w:t>
            </w:r>
          </w:p>
        </w:tc>
        <w:tc>
          <w:tcPr>
            <w:tcW w:w="709" w:type="dxa"/>
            <w:vAlign w:val="center"/>
          </w:tcPr>
          <w:p w:rsidR="007821F7" w:rsidRPr="00D15157" w:rsidRDefault="007821F7" w:rsidP="00D15157">
            <w:pPr>
              <w:jc w:val="center"/>
              <w:rPr>
                <w:rFonts w:cs="Times New Roman"/>
              </w:rPr>
            </w:pPr>
            <w:r w:rsidRPr="00D15157">
              <w:rPr>
                <w:rFonts w:cs="Times New Roman"/>
              </w:rPr>
              <w:t>газ</w:t>
            </w:r>
          </w:p>
        </w:tc>
        <w:tc>
          <w:tcPr>
            <w:tcW w:w="850" w:type="dxa"/>
            <w:vAlign w:val="center"/>
          </w:tcPr>
          <w:p w:rsidR="007821F7" w:rsidRPr="00D15157" w:rsidRDefault="007821F7" w:rsidP="00D15157">
            <w:pPr>
              <w:jc w:val="center"/>
              <w:rPr>
                <w:rFonts w:cs="Times New Roman"/>
              </w:rPr>
            </w:pPr>
            <w:r w:rsidRPr="00D15157">
              <w:rPr>
                <w:rFonts w:cs="Times New Roman"/>
              </w:rPr>
              <w:t>62,5</w:t>
            </w:r>
          </w:p>
        </w:tc>
        <w:tc>
          <w:tcPr>
            <w:tcW w:w="851" w:type="dxa"/>
            <w:vAlign w:val="center"/>
          </w:tcPr>
          <w:p w:rsidR="007821F7" w:rsidRPr="00D15157" w:rsidRDefault="007821F7" w:rsidP="00D15157">
            <w:pPr>
              <w:jc w:val="center"/>
              <w:rPr>
                <w:rFonts w:cs="Times New Roman"/>
              </w:rPr>
            </w:pPr>
            <w:r w:rsidRPr="00D15157">
              <w:rPr>
                <w:rFonts w:cs="Times New Roman"/>
              </w:rPr>
              <w:t>500</w:t>
            </w:r>
          </w:p>
        </w:tc>
        <w:tc>
          <w:tcPr>
            <w:tcW w:w="948" w:type="dxa"/>
            <w:vAlign w:val="center"/>
          </w:tcPr>
          <w:p w:rsidR="007821F7" w:rsidRPr="00D15157" w:rsidRDefault="007821F7" w:rsidP="00D15157">
            <w:pPr>
              <w:jc w:val="center"/>
              <w:rPr>
                <w:rFonts w:cs="Times New Roman"/>
              </w:rPr>
            </w:pPr>
            <w:r w:rsidRPr="00D15157">
              <w:rPr>
                <w:rFonts w:cs="Times New Roman"/>
              </w:rPr>
              <w:t>0,48</w:t>
            </w:r>
          </w:p>
        </w:tc>
        <w:tc>
          <w:tcPr>
            <w:tcW w:w="611" w:type="dxa"/>
            <w:vAlign w:val="center"/>
          </w:tcPr>
          <w:p w:rsidR="007821F7" w:rsidRPr="00D15157" w:rsidRDefault="007821F7" w:rsidP="00D15157">
            <w:pPr>
              <w:jc w:val="center"/>
              <w:rPr>
                <w:rFonts w:cs="Times New Roman"/>
              </w:rPr>
            </w:pPr>
            <w:r w:rsidRPr="00D15157">
              <w:rPr>
                <w:rFonts w:cs="Times New Roman"/>
              </w:rPr>
              <w:t>6</w:t>
            </w:r>
          </w:p>
        </w:tc>
        <w:tc>
          <w:tcPr>
            <w:tcW w:w="540" w:type="dxa"/>
            <w:vAlign w:val="center"/>
          </w:tcPr>
          <w:p w:rsidR="007821F7" w:rsidRPr="00D15157" w:rsidRDefault="007821F7" w:rsidP="00D15157">
            <w:pPr>
              <w:jc w:val="center"/>
              <w:rPr>
                <w:rFonts w:cs="Times New Roman"/>
              </w:rPr>
            </w:pPr>
            <w:r w:rsidRPr="00D15157">
              <w:rPr>
                <w:rFonts w:cs="Times New Roman"/>
              </w:rPr>
              <w:t>-</w:t>
            </w:r>
          </w:p>
        </w:tc>
        <w:tc>
          <w:tcPr>
            <w:tcW w:w="736" w:type="dxa"/>
            <w:vAlign w:val="center"/>
          </w:tcPr>
          <w:p w:rsidR="007821F7" w:rsidRPr="00D15157" w:rsidRDefault="007821F7" w:rsidP="00D15157">
            <w:pPr>
              <w:jc w:val="center"/>
              <w:rPr>
                <w:rFonts w:cs="Times New Roman"/>
              </w:rPr>
            </w:pPr>
            <w:r w:rsidRPr="00D15157">
              <w:rPr>
                <w:rFonts w:cs="Times New Roman"/>
              </w:rPr>
              <w:t>-</w:t>
            </w:r>
          </w:p>
        </w:tc>
        <w:tc>
          <w:tcPr>
            <w:tcW w:w="761" w:type="dxa"/>
            <w:vAlign w:val="center"/>
          </w:tcPr>
          <w:p w:rsidR="007821F7" w:rsidRPr="00D15157" w:rsidRDefault="007821F7" w:rsidP="00D15157">
            <w:pPr>
              <w:jc w:val="center"/>
              <w:rPr>
                <w:rFonts w:cs="Times New Roman"/>
              </w:rPr>
            </w:pPr>
            <w:r w:rsidRPr="00D15157">
              <w:rPr>
                <w:rFonts w:cs="Times New Roman"/>
              </w:rPr>
              <w:t>-</w:t>
            </w:r>
          </w:p>
        </w:tc>
        <w:tc>
          <w:tcPr>
            <w:tcW w:w="542" w:type="dxa"/>
            <w:vAlign w:val="center"/>
          </w:tcPr>
          <w:p w:rsidR="007821F7" w:rsidRPr="00D15157" w:rsidRDefault="007821F7" w:rsidP="00D15157">
            <w:pPr>
              <w:jc w:val="center"/>
              <w:rPr>
                <w:rFonts w:cs="Times New Roman"/>
              </w:rPr>
            </w:pPr>
            <w:r w:rsidRPr="00D15157">
              <w:rPr>
                <w:rFonts w:cs="Times New Roman"/>
              </w:rPr>
              <w:t>5</w:t>
            </w:r>
          </w:p>
        </w:tc>
        <w:tc>
          <w:tcPr>
            <w:tcW w:w="811" w:type="dxa"/>
            <w:vAlign w:val="center"/>
          </w:tcPr>
          <w:p w:rsidR="007821F7" w:rsidRPr="00D15157" w:rsidRDefault="007821F7" w:rsidP="00D15157">
            <w:pPr>
              <w:jc w:val="center"/>
              <w:rPr>
                <w:rFonts w:cs="Times New Roman"/>
              </w:rPr>
            </w:pPr>
            <w:r w:rsidRPr="00D15157">
              <w:rPr>
                <w:rFonts w:cs="Times New Roman"/>
              </w:rPr>
              <w:t>1200</w:t>
            </w:r>
          </w:p>
        </w:tc>
        <w:tc>
          <w:tcPr>
            <w:tcW w:w="483" w:type="dxa"/>
            <w:vAlign w:val="center"/>
          </w:tcPr>
          <w:p w:rsidR="007821F7" w:rsidRPr="00D15157" w:rsidRDefault="007821F7" w:rsidP="00D15157">
            <w:pPr>
              <w:jc w:val="center"/>
              <w:rPr>
                <w:rFonts w:cs="Times New Roman"/>
              </w:rPr>
            </w:pPr>
            <w:r w:rsidRPr="00D15157">
              <w:rPr>
                <w:rFonts w:cs="Times New Roman"/>
              </w:rPr>
              <w:t>32</w:t>
            </w:r>
          </w:p>
        </w:tc>
      </w:tr>
      <w:tr w:rsidR="007821F7" w:rsidRPr="00D15157" w:rsidTr="0013154D">
        <w:trPr>
          <w:trHeight w:val="626"/>
        </w:trPr>
        <w:tc>
          <w:tcPr>
            <w:tcW w:w="1920" w:type="dxa"/>
            <w:vAlign w:val="center"/>
          </w:tcPr>
          <w:p w:rsidR="007821F7" w:rsidRPr="00D15157" w:rsidRDefault="007821F7" w:rsidP="00D15157">
            <w:pPr>
              <w:rPr>
                <w:rFonts w:cs="Times New Roman"/>
              </w:rPr>
            </w:pPr>
            <w:r w:rsidRPr="00D15157">
              <w:rPr>
                <w:rFonts w:cs="Times New Roman"/>
              </w:rPr>
              <w:t xml:space="preserve">4. Мясокомбинат, ул. Бандикова </w:t>
            </w:r>
          </w:p>
        </w:tc>
        <w:tc>
          <w:tcPr>
            <w:tcW w:w="850" w:type="dxa"/>
            <w:vAlign w:val="center"/>
          </w:tcPr>
          <w:p w:rsidR="007821F7" w:rsidRPr="00D15157" w:rsidRDefault="007821F7" w:rsidP="00D15157">
            <w:pPr>
              <w:jc w:val="center"/>
              <w:rPr>
                <w:rFonts w:cs="Times New Roman"/>
              </w:rPr>
            </w:pPr>
            <w:r w:rsidRPr="00D15157">
              <w:rPr>
                <w:rFonts w:cs="Times New Roman"/>
              </w:rPr>
              <w:t>1961</w:t>
            </w:r>
          </w:p>
        </w:tc>
        <w:tc>
          <w:tcPr>
            <w:tcW w:w="1276" w:type="dxa"/>
            <w:vAlign w:val="center"/>
          </w:tcPr>
          <w:p w:rsidR="007821F7" w:rsidRPr="00D15157" w:rsidRDefault="007821F7" w:rsidP="00D15157">
            <w:pPr>
              <w:jc w:val="center"/>
              <w:rPr>
                <w:rFonts w:cs="Times New Roman"/>
              </w:rPr>
            </w:pPr>
            <w:r w:rsidRPr="00D15157">
              <w:rPr>
                <w:rFonts w:cs="Times New Roman"/>
              </w:rPr>
              <w:t>ДЕ-1-14ГМ,</w:t>
            </w:r>
          </w:p>
          <w:p w:rsidR="007821F7" w:rsidRPr="00D15157" w:rsidRDefault="007821F7" w:rsidP="00D15157">
            <w:pPr>
              <w:jc w:val="center"/>
              <w:rPr>
                <w:rFonts w:cs="Times New Roman"/>
              </w:rPr>
            </w:pPr>
            <w:r w:rsidRPr="00D15157">
              <w:rPr>
                <w:rFonts w:cs="Times New Roman"/>
              </w:rPr>
              <w:t>2 шт</w:t>
            </w:r>
          </w:p>
        </w:tc>
        <w:tc>
          <w:tcPr>
            <w:tcW w:w="1134" w:type="dxa"/>
            <w:vAlign w:val="center"/>
          </w:tcPr>
          <w:p w:rsidR="007821F7" w:rsidRPr="00D15157" w:rsidRDefault="007821F7" w:rsidP="00D15157">
            <w:pPr>
              <w:jc w:val="center"/>
              <w:rPr>
                <w:rFonts w:cs="Times New Roman"/>
              </w:rPr>
            </w:pPr>
            <w:r w:rsidRPr="00D15157">
              <w:rPr>
                <w:rFonts w:cs="Times New Roman"/>
              </w:rPr>
              <w:t>14,0</w:t>
            </w:r>
          </w:p>
        </w:tc>
        <w:tc>
          <w:tcPr>
            <w:tcW w:w="1276" w:type="dxa"/>
            <w:vAlign w:val="center"/>
          </w:tcPr>
          <w:p w:rsidR="007821F7" w:rsidRPr="00D15157" w:rsidRDefault="007821F7" w:rsidP="00D15157">
            <w:pPr>
              <w:jc w:val="center"/>
              <w:rPr>
                <w:rFonts w:cs="Times New Roman"/>
              </w:rPr>
            </w:pPr>
            <w:r w:rsidRPr="00D15157">
              <w:rPr>
                <w:rFonts w:cs="Times New Roman"/>
              </w:rPr>
              <w:t>-</w:t>
            </w:r>
          </w:p>
        </w:tc>
        <w:tc>
          <w:tcPr>
            <w:tcW w:w="567" w:type="dxa"/>
            <w:vAlign w:val="center"/>
          </w:tcPr>
          <w:p w:rsidR="007821F7" w:rsidRPr="00D15157" w:rsidRDefault="007821F7" w:rsidP="00D15157">
            <w:pPr>
              <w:jc w:val="center"/>
              <w:rPr>
                <w:rFonts w:cs="Times New Roman"/>
              </w:rPr>
            </w:pPr>
            <w:r w:rsidRPr="00D15157">
              <w:rPr>
                <w:rFonts w:cs="Times New Roman"/>
              </w:rPr>
              <w:t>7</w:t>
            </w:r>
          </w:p>
        </w:tc>
        <w:tc>
          <w:tcPr>
            <w:tcW w:w="567" w:type="dxa"/>
            <w:vAlign w:val="center"/>
          </w:tcPr>
          <w:p w:rsidR="007821F7" w:rsidRPr="00D15157" w:rsidRDefault="007821F7" w:rsidP="00D15157">
            <w:pPr>
              <w:jc w:val="center"/>
              <w:rPr>
                <w:rFonts w:cs="Times New Roman"/>
              </w:rPr>
            </w:pPr>
            <w:r w:rsidRPr="00D15157">
              <w:rPr>
                <w:rFonts w:cs="Times New Roman"/>
              </w:rPr>
              <w:t>+</w:t>
            </w:r>
          </w:p>
        </w:tc>
        <w:tc>
          <w:tcPr>
            <w:tcW w:w="709" w:type="dxa"/>
            <w:vAlign w:val="center"/>
          </w:tcPr>
          <w:p w:rsidR="007821F7" w:rsidRPr="00D15157" w:rsidRDefault="007821F7" w:rsidP="00D15157">
            <w:pPr>
              <w:jc w:val="center"/>
              <w:rPr>
                <w:rFonts w:cs="Times New Roman"/>
              </w:rPr>
            </w:pPr>
            <w:r w:rsidRPr="00D15157">
              <w:rPr>
                <w:rFonts w:cs="Times New Roman"/>
              </w:rPr>
              <w:t>газ</w:t>
            </w:r>
          </w:p>
        </w:tc>
        <w:tc>
          <w:tcPr>
            <w:tcW w:w="850" w:type="dxa"/>
            <w:vAlign w:val="center"/>
          </w:tcPr>
          <w:p w:rsidR="007821F7" w:rsidRPr="00D15157" w:rsidRDefault="007821F7" w:rsidP="00D15157">
            <w:pPr>
              <w:jc w:val="center"/>
              <w:rPr>
                <w:rFonts w:cs="Times New Roman"/>
              </w:rPr>
            </w:pPr>
            <w:r w:rsidRPr="00D15157">
              <w:rPr>
                <w:rFonts w:cs="Times New Roman"/>
              </w:rPr>
              <w:t>375,1</w:t>
            </w:r>
          </w:p>
        </w:tc>
        <w:tc>
          <w:tcPr>
            <w:tcW w:w="851" w:type="dxa"/>
            <w:vAlign w:val="center"/>
          </w:tcPr>
          <w:p w:rsidR="007821F7" w:rsidRPr="00D15157" w:rsidRDefault="007821F7" w:rsidP="00D15157">
            <w:pPr>
              <w:jc w:val="center"/>
              <w:rPr>
                <w:rFonts w:cs="Times New Roman"/>
              </w:rPr>
            </w:pPr>
            <w:r w:rsidRPr="00D15157">
              <w:rPr>
                <w:rFonts w:cs="Times New Roman"/>
              </w:rPr>
              <w:t>640</w:t>
            </w:r>
          </w:p>
        </w:tc>
        <w:tc>
          <w:tcPr>
            <w:tcW w:w="948" w:type="dxa"/>
            <w:vAlign w:val="center"/>
          </w:tcPr>
          <w:p w:rsidR="007821F7" w:rsidRPr="00D15157" w:rsidRDefault="007821F7" w:rsidP="00D15157">
            <w:pPr>
              <w:jc w:val="center"/>
              <w:rPr>
                <w:rFonts w:cs="Times New Roman"/>
              </w:rPr>
            </w:pPr>
            <w:r w:rsidRPr="00D15157">
              <w:rPr>
                <w:rFonts w:cs="Times New Roman"/>
              </w:rPr>
              <w:t>0,70</w:t>
            </w:r>
          </w:p>
        </w:tc>
        <w:tc>
          <w:tcPr>
            <w:tcW w:w="611" w:type="dxa"/>
            <w:vAlign w:val="center"/>
          </w:tcPr>
          <w:p w:rsidR="007821F7" w:rsidRPr="00D15157" w:rsidRDefault="007821F7" w:rsidP="00D15157">
            <w:pPr>
              <w:jc w:val="center"/>
              <w:rPr>
                <w:rFonts w:cs="Times New Roman"/>
              </w:rPr>
            </w:pPr>
            <w:r w:rsidRPr="00D15157">
              <w:rPr>
                <w:rFonts w:cs="Times New Roman"/>
              </w:rPr>
              <w:t>13</w:t>
            </w:r>
          </w:p>
        </w:tc>
        <w:tc>
          <w:tcPr>
            <w:tcW w:w="540" w:type="dxa"/>
            <w:vAlign w:val="center"/>
          </w:tcPr>
          <w:p w:rsidR="007821F7" w:rsidRPr="00D15157" w:rsidRDefault="007821F7" w:rsidP="00D15157">
            <w:pPr>
              <w:jc w:val="center"/>
              <w:rPr>
                <w:rFonts w:cs="Times New Roman"/>
              </w:rPr>
            </w:pPr>
            <w:r w:rsidRPr="00D15157">
              <w:rPr>
                <w:rFonts w:cs="Times New Roman"/>
              </w:rPr>
              <w:t>-</w:t>
            </w:r>
          </w:p>
        </w:tc>
        <w:tc>
          <w:tcPr>
            <w:tcW w:w="736" w:type="dxa"/>
            <w:vAlign w:val="center"/>
          </w:tcPr>
          <w:p w:rsidR="007821F7" w:rsidRPr="00D15157" w:rsidRDefault="007821F7" w:rsidP="00D15157">
            <w:pPr>
              <w:jc w:val="center"/>
              <w:rPr>
                <w:rFonts w:cs="Times New Roman"/>
              </w:rPr>
            </w:pPr>
            <w:r w:rsidRPr="00D15157">
              <w:rPr>
                <w:rFonts w:cs="Times New Roman"/>
              </w:rPr>
              <w:t>1</w:t>
            </w:r>
          </w:p>
        </w:tc>
        <w:tc>
          <w:tcPr>
            <w:tcW w:w="761" w:type="dxa"/>
            <w:vAlign w:val="center"/>
          </w:tcPr>
          <w:p w:rsidR="007821F7" w:rsidRPr="00D15157" w:rsidRDefault="007821F7" w:rsidP="00D15157">
            <w:pPr>
              <w:jc w:val="center"/>
              <w:rPr>
                <w:rFonts w:cs="Times New Roman"/>
              </w:rPr>
            </w:pPr>
            <w:r w:rsidRPr="00D15157">
              <w:rPr>
                <w:rFonts w:cs="Times New Roman"/>
              </w:rPr>
              <w:t>-</w:t>
            </w:r>
          </w:p>
        </w:tc>
        <w:tc>
          <w:tcPr>
            <w:tcW w:w="542" w:type="dxa"/>
            <w:vAlign w:val="center"/>
          </w:tcPr>
          <w:p w:rsidR="007821F7" w:rsidRPr="00D15157" w:rsidRDefault="007821F7" w:rsidP="00D15157">
            <w:pPr>
              <w:jc w:val="center"/>
              <w:rPr>
                <w:rFonts w:cs="Times New Roman"/>
              </w:rPr>
            </w:pPr>
            <w:r w:rsidRPr="00D15157">
              <w:rPr>
                <w:rFonts w:cs="Times New Roman"/>
              </w:rPr>
              <w:t>-</w:t>
            </w:r>
          </w:p>
        </w:tc>
        <w:tc>
          <w:tcPr>
            <w:tcW w:w="811" w:type="dxa"/>
            <w:vAlign w:val="center"/>
          </w:tcPr>
          <w:p w:rsidR="007821F7" w:rsidRPr="00D15157" w:rsidRDefault="007821F7" w:rsidP="00D15157">
            <w:pPr>
              <w:jc w:val="center"/>
              <w:rPr>
                <w:rFonts w:cs="Times New Roman"/>
              </w:rPr>
            </w:pPr>
            <w:r w:rsidRPr="00D15157">
              <w:rPr>
                <w:rFonts w:cs="Times New Roman"/>
              </w:rPr>
              <w:t>500</w:t>
            </w:r>
          </w:p>
        </w:tc>
        <w:tc>
          <w:tcPr>
            <w:tcW w:w="483" w:type="dxa"/>
            <w:vAlign w:val="center"/>
          </w:tcPr>
          <w:p w:rsidR="007821F7" w:rsidRPr="00D15157" w:rsidRDefault="007821F7" w:rsidP="00D15157">
            <w:pPr>
              <w:jc w:val="center"/>
              <w:rPr>
                <w:rFonts w:cs="Times New Roman"/>
              </w:rPr>
            </w:pPr>
            <w:r w:rsidRPr="00D15157">
              <w:rPr>
                <w:rFonts w:cs="Times New Roman"/>
              </w:rPr>
              <w:t>-</w:t>
            </w:r>
          </w:p>
        </w:tc>
      </w:tr>
    </w:tbl>
    <w:p w:rsidR="00D15157" w:rsidRDefault="00D15157" w:rsidP="00D15157">
      <w:pPr>
        <w:ind w:firstLine="709"/>
        <w:jc w:val="both"/>
        <w:sectPr w:rsidR="00D15157" w:rsidSect="00D15157">
          <w:pgSz w:w="16838" w:h="11906" w:orient="landscape" w:code="9"/>
          <w:pgMar w:top="1701" w:right="851" w:bottom="851" w:left="1134" w:header="567" w:footer="454" w:gutter="0"/>
          <w:cols w:space="720"/>
          <w:titlePg/>
          <w:docGrid w:linePitch="360"/>
        </w:sectPr>
      </w:pPr>
    </w:p>
    <w:p w:rsidR="007821F7" w:rsidRPr="00D15157" w:rsidRDefault="007821F7" w:rsidP="00D15157">
      <w:pPr>
        <w:ind w:firstLine="709"/>
        <w:jc w:val="both"/>
        <w:rPr>
          <w:b/>
        </w:rPr>
      </w:pPr>
      <w:bookmarkStart w:id="107" w:name="_Toc216104698"/>
      <w:bookmarkStart w:id="108" w:name="_Toc232098053"/>
      <w:bookmarkStart w:id="109" w:name="_Toc232098182"/>
      <w:bookmarkStart w:id="110" w:name="_Toc232098500"/>
      <w:r w:rsidRPr="00D15157">
        <w:rPr>
          <w:b/>
        </w:rPr>
        <w:lastRenderedPageBreak/>
        <w:t>Газоснабжение</w:t>
      </w:r>
      <w:bookmarkEnd w:id="107"/>
      <w:bookmarkEnd w:id="108"/>
      <w:bookmarkEnd w:id="109"/>
      <w:bookmarkEnd w:id="110"/>
    </w:p>
    <w:p w:rsidR="007821F7" w:rsidRPr="00372F03" w:rsidRDefault="007821F7" w:rsidP="00D15157">
      <w:pPr>
        <w:ind w:firstLine="709"/>
        <w:jc w:val="both"/>
      </w:pPr>
    </w:p>
    <w:p w:rsidR="007821F7" w:rsidRPr="00372F03" w:rsidRDefault="007821F7" w:rsidP="00D15157">
      <w:pPr>
        <w:ind w:firstLine="709"/>
        <w:jc w:val="both"/>
      </w:pPr>
      <w:r w:rsidRPr="00372F03">
        <w:t>Газификация муниципального образования Арсеньевский район осуществляется от магистрального газопровода «Тула – Шостка – Киев» и двух построенных АГРС:</w:t>
      </w:r>
    </w:p>
    <w:p w:rsidR="007821F7" w:rsidRPr="00372F03" w:rsidRDefault="007821F7" w:rsidP="00D15157">
      <w:pPr>
        <w:ind w:firstLine="709"/>
        <w:jc w:val="both"/>
      </w:pPr>
      <w:r w:rsidRPr="00372F03">
        <w:t>- АГРС №1 к югу от р.п. Арсеньево;</w:t>
      </w:r>
    </w:p>
    <w:p w:rsidR="007821F7" w:rsidRPr="00372F03" w:rsidRDefault="007821F7" w:rsidP="00D15157">
      <w:pPr>
        <w:ind w:firstLine="709"/>
        <w:jc w:val="both"/>
      </w:pPr>
      <w:r w:rsidRPr="00372F03">
        <w:t>- АГРС №2 к северу от н.п.</w:t>
      </w:r>
      <w:r w:rsidR="00695BC2">
        <w:t xml:space="preserve"> </w:t>
      </w:r>
      <w:r w:rsidRPr="00372F03">
        <w:t>Араны.</w:t>
      </w:r>
    </w:p>
    <w:p w:rsidR="007821F7" w:rsidRDefault="007821F7" w:rsidP="00D15157">
      <w:pPr>
        <w:ind w:firstLine="709"/>
        <w:jc w:val="both"/>
      </w:pPr>
      <w:r w:rsidRPr="00372F03">
        <w:t>Уровень газификации р.п. Арсеньево по состоянию на 01.01.08 г. составляет 80%.</w:t>
      </w:r>
    </w:p>
    <w:p w:rsidR="0013154D" w:rsidRPr="00372F03" w:rsidRDefault="0013154D" w:rsidP="00D15157">
      <w:pPr>
        <w:ind w:firstLine="709"/>
        <w:jc w:val="both"/>
      </w:pPr>
    </w:p>
    <w:p w:rsidR="007821F7" w:rsidRPr="00D15157" w:rsidRDefault="007821F7" w:rsidP="00D15157">
      <w:pPr>
        <w:ind w:firstLine="709"/>
        <w:jc w:val="both"/>
        <w:rPr>
          <w:b/>
        </w:rPr>
      </w:pPr>
      <w:bookmarkStart w:id="111" w:name="_Toc216104699"/>
      <w:bookmarkStart w:id="112" w:name="_Toc232098054"/>
      <w:bookmarkStart w:id="113" w:name="_Toc232098183"/>
      <w:bookmarkStart w:id="114" w:name="_Toc232098501"/>
      <w:r w:rsidRPr="00D15157">
        <w:rPr>
          <w:b/>
        </w:rPr>
        <w:t>Электроснабжение</w:t>
      </w:r>
      <w:bookmarkEnd w:id="111"/>
      <w:bookmarkEnd w:id="112"/>
      <w:bookmarkEnd w:id="113"/>
      <w:bookmarkEnd w:id="114"/>
    </w:p>
    <w:p w:rsidR="007821F7" w:rsidRPr="00372F03" w:rsidRDefault="007821F7" w:rsidP="00D15157">
      <w:pPr>
        <w:ind w:firstLine="709"/>
        <w:jc w:val="both"/>
      </w:pPr>
      <w:r w:rsidRPr="00372F03">
        <w:t>Источниками электроснабжения поселка являются Черепецкая ГРЭС,</w:t>
      </w:r>
      <w:r w:rsidRPr="00372F03">
        <w:br/>
        <w:t>ПС 220/110/35/10 «Ушатово».</w:t>
      </w:r>
    </w:p>
    <w:p w:rsidR="007821F7" w:rsidRPr="00372F03" w:rsidRDefault="007821F7" w:rsidP="00D15157">
      <w:pPr>
        <w:ind w:firstLine="709"/>
        <w:jc w:val="both"/>
      </w:pPr>
      <w:r w:rsidRPr="00372F03">
        <w:t>Поселок Арсеньево снабжается от трансформаторной подстанции № 191, расположенной в поселке.</w:t>
      </w:r>
    </w:p>
    <w:p w:rsidR="007821F7" w:rsidRPr="00372F03" w:rsidRDefault="007821F7" w:rsidP="00D15157">
      <w:pPr>
        <w:ind w:firstLine="709"/>
        <w:jc w:val="both"/>
      </w:pPr>
      <w:r w:rsidRPr="00372F03">
        <w:t>Тип оборудования подстанции</w:t>
      </w:r>
      <w:r w:rsidR="00695BC2">
        <w:t xml:space="preserve"> </w:t>
      </w:r>
      <w:r w:rsidRPr="00372F03">
        <w:t>- ТМН 4000,</w:t>
      </w:r>
      <w:r w:rsidR="00695BC2">
        <w:t xml:space="preserve"> </w:t>
      </w:r>
      <w:r w:rsidRPr="00372F03">
        <w:t>2 шт.;</w:t>
      </w:r>
    </w:p>
    <w:p w:rsidR="007821F7" w:rsidRPr="00372F03" w:rsidRDefault="007821F7" w:rsidP="00D15157">
      <w:pPr>
        <w:ind w:firstLine="709"/>
        <w:jc w:val="both"/>
      </w:pPr>
      <w:r w:rsidRPr="00372F03">
        <w:t>Мощность оборудования</w:t>
      </w:r>
      <w:r w:rsidR="00695BC2">
        <w:t xml:space="preserve"> </w:t>
      </w:r>
      <w:r w:rsidRPr="00372F03">
        <w:t>- 4000 кВа;</w:t>
      </w:r>
    </w:p>
    <w:p w:rsidR="007821F7" w:rsidRPr="00372F03" w:rsidRDefault="007821F7" w:rsidP="00D15157">
      <w:pPr>
        <w:ind w:firstLine="709"/>
        <w:jc w:val="both"/>
      </w:pPr>
      <w:r w:rsidRPr="00372F03">
        <w:t>Год ввода – 1978;</w:t>
      </w:r>
    </w:p>
    <w:p w:rsidR="007821F7" w:rsidRPr="00372F03" w:rsidRDefault="007821F7" w:rsidP="00D15157">
      <w:pPr>
        <w:ind w:firstLine="709"/>
        <w:jc w:val="both"/>
      </w:pPr>
      <w:r w:rsidRPr="00372F03">
        <w:t>% загруз. – 35;</w:t>
      </w:r>
    </w:p>
    <w:p w:rsidR="007821F7" w:rsidRPr="00372F03" w:rsidRDefault="007821F7" w:rsidP="00D15157">
      <w:pPr>
        <w:ind w:firstLine="709"/>
        <w:jc w:val="both"/>
      </w:pPr>
      <w:r w:rsidRPr="00372F03">
        <w:t>Характер нагрузки – промышленные и бытовые нужды.</w:t>
      </w:r>
    </w:p>
    <w:p w:rsidR="007821F7" w:rsidRPr="00372F03" w:rsidRDefault="007821F7" w:rsidP="00D15157">
      <w:pPr>
        <w:ind w:firstLine="709"/>
        <w:jc w:val="both"/>
      </w:pPr>
      <w:r w:rsidRPr="00372F03">
        <w:t>Потребление электроэнергии:</w:t>
      </w:r>
    </w:p>
    <w:p w:rsidR="007821F7" w:rsidRPr="00372F03" w:rsidRDefault="007821F7" w:rsidP="00D15157">
      <w:pPr>
        <w:ind w:firstLine="709"/>
        <w:jc w:val="both"/>
      </w:pPr>
      <w:r w:rsidRPr="00372F03">
        <w:t>- всего</w:t>
      </w:r>
      <w:r w:rsidRPr="00372F03">
        <w:tab/>
      </w:r>
      <w:r w:rsidRPr="00372F03">
        <w:tab/>
      </w:r>
      <w:r w:rsidRPr="00372F03">
        <w:tab/>
      </w:r>
      <w:r w:rsidRPr="00372F03">
        <w:tab/>
        <w:t>- 2,25 млн. кВтч/год;</w:t>
      </w:r>
    </w:p>
    <w:p w:rsidR="007821F7" w:rsidRPr="00372F03" w:rsidRDefault="007821F7" w:rsidP="00D15157">
      <w:pPr>
        <w:ind w:firstLine="709"/>
        <w:jc w:val="both"/>
      </w:pPr>
      <w:r w:rsidRPr="00372F03">
        <w:t>В т.ч. на 1 чел.</w:t>
      </w:r>
      <w:r w:rsidR="00695BC2">
        <w:t xml:space="preserve"> </w:t>
      </w:r>
      <w:r w:rsidRPr="00372F03">
        <w:tab/>
      </w:r>
      <w:r w:rsidRPr="00372F03">
        <w:tab/>
        <w:t>- 388 кВтч/год;</w:t>
      </w:r>
    </w:p>
    <w:p w:rsidR="007821F7" w:rsidRPr="00372F03" w:rsidRDefault="007821F7" w:rsidP="00D15157">
      <w:pPr>
        <w:ind w:firstLine="709"/>
        <w:jc w:val="both"/>
      </w:pPr>
      <w:r w:rsidRPr="00372F03">
        <w:t>Протяженность сетей</w:t>
      </w:r>
      <w:r w:rsidRPr="00372F03">
        <w:tab/>
        <w:t>- 36 км.</w:t>
      </w:r>
    </w:p>
    <w:p w:rsidR="007821F7" w:rsidRPr="00372F03" w:rsidRDefault="007821F7" w:rsidP="00D15157">
      <w:pPr>
        <w:ind w:firstLine="709"/>
        <w:jc w:val="both"/>
      </w:pPr>
      <w:r w:rsidRPr="00372F03">
        <w:t>Требуется модернизация оборудования подстанций и реконструкция сетей.</w:t>
      </w:r>
    </w:p>
    <w:p w:rsidR="007821F7" w:rsidRPr="00372F03" w:rsidRDefault="007821F7" w:rsidP="00D15157">
      <w:pPr>
        <w:ind w:firstLine="709"/>
        <w:jc w:val="both"/>
      </w:pPr>
    </w:p>
    <w:p w:rsidR="007821F7" w:rsidRPr="00D15157" w:rsidRDefault="007821F7" w:rsidP="00D15157">
      <w:pPr>
        <w:ind w:firstLine="709"/>
        <w:jc w:val="both"/>
        <w:rPr>
          <w:b/>
        </w:rPr>
      </w:pPr>
      <w:bookmarkStart w:id="115" w:name="_Toc216104700"/>
      <w:bookmarkStart w:id="116" w:name="_Toc232098055"/>
      <w:bookmarkStart w:id="117" w:name="_Toc232098184"/>
      <w:bookmarkStart w:id="118" w:name="_Toc232098502"/>
      <w:r w:rsidRPr="00D15157">
        <w:rPr>
          <w:b/>
        </w:rPr>
        <w:t>Связь</w:t>
      </w:r>
      <w:bookmarkEnd w:id="115"/>
      <w:bookmarkEnd w:id="116"/>
      <w:bookmarkEnd w:id="117"/>
      <w:bookmarkEnd w:id="118"/>
    </w:p>
    <w:p w:rsidR="007821F7" w:rsidRPr="00372F03" w:rsidRDefault="007821F7" w:rsidP="00D15157">
      <w:pPr>
        <w:ind w:firstLine="709"/>
        <w:jc w:val="both"/>
      </w:pPr>
      <w:r w:rsidRPr="00372F03">
        <w:rPr>
          <w:b/>
        </w:rPr>
        <w:t>Радио</w:t>
      </w:r>
      <w:r w:rsidRPr="00372F03">
        <w:t>. В р.п. Арсеньево существуют сети только проводного радиовещания. Количество абонентов около 600. Практически вся сеть построена с использованием электроопор. Усилительное оборудование радиоузла 1981 г. выпуска – срок его службы почти вдвое превысил ресурс эксплуатации. Строить собственную сеть проводного вещания и менять усилительное оборудование не планируется. Идет постоянное уменьшение желающих пользоваться данной услугой (порядка сотни абонентов за год). В связи с этим в ближайшие годы велика вероятность полной ликвидации проводного радиовещания.</w:t>
      </w:r>
    </w:p>
    <w:p w:rsidR="007821F7" w:rsidRPr="00372F03" w:rsidRDefault="007821F7" w:rsidP="00D15157">
      <w:pPr>
        <w:ind w:firstLine="709"/>
        <w:jc w:val="both"/>
      </w:pPr>
      <w:r w:rsidRPr="00372F03">
        <w:rPr>
          <w:b/>
        </w:rPr>
        <w:t>Телефон</w:t>
      </w:r>
      <w:r w:rsidRPr="00372F03">
        <w:t>. Телефонную связь обеспечивает ЛТЦ п.</w:t>
      </w:r>
      <w:r w:rsidR="00695BC2">
        <w:t xml:space="preserve"> </w:t>
      </w:r>
      <w:r w:rsidRPr="00372F03">
        <w:t>Арсеньево Суворовского МРУЭС от существующих телефонных станций.</w:t>
      </w:r>
    </w:p>
    <w:p w:rsidR="007821F7" w:rsidRPr="00372F03" w:rsidRDefault="007821F7" w:rsidP="00D15157">
      <w:pPr>
        <w:ind w:firstLine="709"/>
        <w:jc w:val="both"/>
      </w:pPr>
      <w:r w:rsidRPr="00372F03">
        <w:t>Протяженность линий около 100 км.</w:t>
      </w:r>
    </w:p>
    <w:p w:rsidR="007821F7" w:rsidRPr="00372F03" w:rsidRDefault="007821F7" w:rsidP="00D15157">
      <w:pPr>
        <w:ind w:firstLine="709"/>
        <w:jc w:val="both"/>
      </w:pPr>
      <w:r w:rsidRPr="00372F03">
        <w:t xml:space="preserve">Количество АТС – 2. Одна АТС механическая координатного типа - АТСК 100/2000, другая – электронная </w:t>
      </w:r>
      <w:r w:rsidRPr="00372F03">
        <w:rPr>
          <w:lang w:val="en-US"/>
        </w:rPr>
        <w:t>Si</w:t>
      </w:r>
      <w:r w:rsidRPr="00372F03">
        <w:t>2000 (используется как опорно-транзитная: через нее происходят междугородние соединения и соединения</w:t>
      </w:r>
      <w:r w:rsidR="00695BC2">
        <w:t xml:space="preserve"> </w:t>
      </w:r>
      <w:r w:rsidRPr="00372F03">
        <w:t>абонентов разных АТС внутри района).</w:t>
      </w:r>
    </w:p>
    <w:p w:rsidR="007821F7" w:rsidRPr="00372F03" w:rsidRDefault="007821F7" w:rsidP="00D15157">
      <w:pPr>
        <w:ind w:firstLine="709"/>
        <w:jc w:val="both"/>
      </w:pPr>
      <w:r w:rsidRPr="00372F03">
        <w:t>Общее количество абонентов – 1712.</w:t>
      </w:r>
    </w:p>
    <w:p w:rsidR="007821F7" w:rsidRPr="00372F03" w:rsidRDefault="007821F7" w:rsidP="00D15157">
      <w:pPr>
        <w:ind w:firstLine="709"/>
        <w:jc w:val="both"/>
      </w:pPr>
      <w:r w:rsidRPr="00372F03">
        <w:rPr>
          <w:b/>
        </w:rPr>
        <w:t>Перспектива</w:t>
      </w:r>
      <w:r w:rsidRPr="00372F03">
        <w:t>. В ближайшие годы произойдет возрастание протяженности абонентских линий связи в связи с уходом от схем включения «блокиратор» и «АВУ» (порядка 10 км и около 10-20 км после прихода технологии «Оптика в дом»).</w:t>
      </w:r>
    </w:p>
    <w:p w:rsidR="007821F7" w:rsidRPr="00372F03" w:rsidRDefault="007821F7" w:rsidP="00D15157">
      <w:pPr>
        <w:ind w:firstLine="709"/>
        <w:jc w:val="both"/>
      </w:pPr>
      <w:r w:rsidRPr="00372F03">
        <w:t>Количество АТС в ближайшие годы не изменится, вероятнее всего, в долгосрочной перспективе механическая АТС уступит место электронной и появится оборудование, объединяющее все виды (телефонию, интернет и др.).</w:t>
      </w:r>
    </w:p>
    <w:p w:rsidR="007821F7" w:rsidRPr="00372F03" w:rsidRDefault="007821F7" w:rsidP="00D15157">
      <w:pPr>
        <w:ind w:firstLine="709"/>
        <w:jc w:val="both"/>
      </w:pPr>
      <w:r w:rsidRPr="00372F03">
        <w:t xml:space="preserve">Количество абонентов останется на прежнем уровне, но в долгосрочной перспективе произойдет значительное перераспределение аналоговых абонентов в пользу абонентов с интернет услугой </w:t>
      </w:r>
      <w:r w:rsidRPr="00372F03">
        <w:rPr>
          <w:lang w:val="en-US"/>
        </w:rPr>
        <w:t>IP</w:t>
      </w:r>
      <w:r w:rsidRPr="00372F03">
        <w:t>-телефония.</w:t>
      </w:r>
    </w:p>
    <w:p w:rsidR="007821F7" w:rsidRPr="00372F03" w:rsidRDefault="007821F7" w:rsidP="00D15157">
      <w:pPr>
        <w:ind w:firstLine="709"/>
        <w:jc w:val="both"/>
      </w:pPr>
      <w:r w:rsidRPr="00372F03">
        <w:t>Мобильную связь на территории района обеспечивают операторы мобильной связи «Билайн», «МТС» и «Мегафон».</w:t>
      </w:r>
    </w:p>
    <w:p w:rsidR="007821F7" w:rsidRPr="00372F03" w:rsidRDefault="007821F7" w:rsidP="00D15157">
      <w:pPr>
        <w:ind w:firstLine="709"/>
        <w:jc w:val="both"/>
      </w:pPr>
      <w:r w:rsidRPr="00372F03">
        <w:t>В р.п. Арсеньево расположены:</w:t>
      </w:r>
    </w:p>
    <w:p w:rsidR="007821F7" w:rsidRPr="00372F03" w:rsidRDefault="007821F7" w:rsidP="00D15157">
      <w:pPr>
        <w:ind w:firstLine="709"/>
        <w:jc w:val="both"/>
      </w:pPr>
      <w:r w:rsidRPr="00372F03">
        <w:lastRenderedPageBreak/>
        <w:t>– башня ОАО «Мобильные телесистемы» («МТС»);</w:t>
      </w:r>
    </w:p>
    <w:p w:rsidR="007821F7" w:rsidRPr="00372F03" w:rsidRDefault="007821F7" w:rsidP="00D15157">
      <w:pPr>
        <w:ind w:firstLine="709"/>
        <w:jc w:val="both"/>
      </w:pPr>
      <w:r w:rsidRPr="00372F03">
        <w:t>– башня ОАО «Вымпел-Коммуникации» («Билайн»).</w:t>
      </w:r>
    </w:p>
    <w:p w:rsidR="007821F7" w:rsidRPr="00372F03" w:rsidRDefault="007821F7" w:rsidP="00D15157">
      <w:pPr>
        <w:ind w:firstLine="709"/>
        <w:jc w:val="both"/>
      </w:pPr>
      <w:r w:rsidRPr="00372F03">
        <w:rPr>
          <w:b/>
        </w:rPr>
        <w:t>Интернет</w:t>
      </w:r>
      <w:r w:rsidRPr="00372F03">
        <w:t>.</w:t>
      </w:r>
      <w:r w:rsidRPr="00372F03">
        <w:rPr>
          <w:b/>
        </w:rPr>
        <w:t xml:space="preserve"> </w:t>
      </w:r>
      <w:r w:rsidRPr="00372F03">
        <w:t xml:space="preserve">Доступ к «Интернету» осуществляется по телефонным кабелям через Модем по технлогии </w:t>
      </w:r>
      <w:r w:rsidRPr="00372F03">
        <w:rPr>
          <w:lang w:val="en-US"/>
        </w:rPr>
        <w:t>ADSL</w:t>
      </w:r>
      <w:r w:rsidRPr="00372F03">
        <w:t>.</w:t>
      </w:r>
      <w:r w:rsidR="00695BC2">
        <w:t xml:space="preserve"> </w:t>
      </w:r>
    </w:p>
    <w:p w:rsidR="007821F7" w:rsidRPr="00372F03" w:rsidRDefault="007821F7" w:rsidP="00D15157">
      <w:pPr>
        <w:ind w:firstLine="709"/>
        <w:jc w:val="both"/>
      </w:pPr>
      <w:r w:rsidRPr="00372F03">
        <w:t>Наращивание числа абонентов идет по мере поступления заявок. Услуги в указанной сфере осуществляет расположенный в п.</w:t>
      </w:r>
      <w:r w:rsidR="00695BC2">
        <w:t xml:space="preserve"> </w:t>
      </w:r>
      <w:r w:rsidRPr="00372F03">
        <w:t xml:space="preserve">Арсеньево «Сервисный центр электросвязи» Тульского филиала ОАО «Центртелеком». </w:t>
      </w:r>
    </w:p>
    <w:p w:rsidR="007821F7" w:rsidRPr="00372F03" w:rsidRDefault="007821F7" w:rsidP="00D15157">
      <w:pPr>
        <w:ind w:firstLine="709"/>
        <w:jc w:val="both"/>
      </w:pPr>
      <w:r w:rsidRPr="00372F03">
        <w:t xml:space="preserve">На сегодня смонтированная емкость составляет 384 порта. Скорость передачи данных – 128-24000 кбит/сек. </w:t>
      </w:r>
    </w:p>
    <w:p w:rsidR="007821F7" w:rsidRPr="00372F03" w:rsidRDefault="007821F7" w:rsidP="00D15157">
      <w:pPr>
        <w:ind w:firstLine="709"/>
        <w:jc w:val="both"/>
      </w:pPr>
      <w:r w:rsidRPr="00372F03">
        <w:t>Услуга имеет устойчивый спрос, идет постоянный рост числа абонентов.</w:t>
      </w:r>
    </w:p>
    <w:p w:rsidR="007821F7" w:rsidRPr="00372F03" w:rsidRDefault="007821F7" w:rsidP="00D15157">
      <w:pPr>
        <w:ind w:firstLine="709"/>
        <w:jc w:val="both"/>
      </w:pPr>
      <w:r w:rsidRPr="00372F03">
        <w:rPr>
          <w:b/>
        </w:rPr>
        <w:t>Телевидение</w:t>
      </w:r>
      <w:r w:rsidRPr="00372F03">
        <w:t xml:space="preserve">. В р.п. Арсеньево осуществляется эфирный прием ТВ программ от радиотелевизионной передающей станции (РПС) с опорой-мачтой </w:t>
      </w:r>
      <w:r w:rsidRPr="00372F03">
        <w:br/>
        <w:t>350 м в г. Туле, принадлежащей Тульскому филиалу ФГУП «РГРС». Перечень ТВ программ, принмаемых с эфира в зоне уверенного према Тульской РПС следующий:</w:t>
      </w:r>
    </w:p>
    <w:p w:rsidR="007821F7" w:rsidRPr="00372F03" w:rsidRDefault="007821F7" w:rsidP="00D15157">
      <w:pPr>
        <w:ind w:firstLine="709"/>
        <w:jc w:val="both"/>
      </w:pPr>
      <w:r w:rsidRPr="00372F03">
        <w:t xml:space="preserve">- «Первый канал» </w:t>
      </w:r>
      <w:r w:rsidRPr="00372F03">
        <w:tab/>
      </w:r>
      <w:r w:rsidRPr="00372F03">
        <w:tab/>
        <w:t>- 5 ТВК;</w:t>
      </w:r>
    </w:p>
    <w:p w:rsidR="007821F7" w:rsidRPr="00372F03" w:rsidRDefault="007821F7" w:rsidP="00D15157">
      <w:pPr>
        <w:ind w:firstLine="709"/>
        <w:jc w:val="both"/>
      </w:pPr>
      <w:r w:rsidRPr="00372F03">
        <w:t>- «Россия»</w:t>
      </w:r>
      <w:r w:rsidRPr="00372F03">
        <w:tab/>
      </w:r>
      <w:r w:rsidRPr="00372F03">
        <w:tab/>
      </w:r>
      <w:r w:rsidRPr="00372F03">
        <w:tab/>
      </w:r>
      <w:r w:rsidRPr="00372F03">
        <w:tab/>
        <w:t>- 10 ТВК;</w:t>
      </w:r>
    </w:p>
    <w:p w:rsidR="007821F7" w:rsidRDefault="007821F7" w:rsidP="00D15157">
      <w:pPr>
        <w:ind w:firstLine="709"/>
        <w:jc w:val="both"/>
      </w:pPr>
      <w:r w:rsidRPr="00372F03">
        <w:t>- «НТВ»</w:t>
      </w:r>
      <w:r w:rsidRPr="00372F03">
        <w:tab/>
      </w:r>
      <w:r w:rsidRPr="00372F03">
        <w:tab/>
      </w:r>
      <w:r w:rsidRPr="00372F03">
        <w:tab/>
      </w:r>
      <w:r w:rsidRPr="00372F03">
        <w:tab/>
        <w:t>- 30 ТВК.</w:t>
      </w:r>
    </w:p>
    <w:p w:rsidR="002D3D62" w:rsidRPr="00983614" w:rsidRDefault="002D3D62" w:rsidP="00511DCC">
      <w:pPr>
        <w:pStyle w:val="3"/>
      </w:pPr>
      <w:bookmarkStart w:id="119" w:name="_Toc23838720"/>
      <w:r w:rsidRPr="00983614">
        <w:t>2.2.</w:t>
      </w:r>
      <w:r w:rsidR="0074535E">
        <w:t>7</w:t>
      </w:r>
      <w:r w:rsidR="00CF30DA" w:rsidRPr="00983614">
        <w:t>.</w:t>
      </w:r>
      <w:r w:rsidRPr="00983614">
        <w:t xml:space="preserve"> Муниципальная правовая база в сфере градостроительной деятельности и земельно-имущественных отношений</w:t>
      </w:r>
      <w:bookmarkEnd w:id="97"/>
      <w:bookmarkEnd w:id="98"/>
      <w:bookmarkEnd w:id="119"/>
    </w:p>
    <w:p w:rsidR="00A17EA3" w:rsidRPr="00292242" w:rsidRDefault="00A17EA3" w:rsidP="00A17EA3">
      <w:pPr>
        <w:widowControl w:val="0"/>
        <w:ind w:firstLine="709"/>
        <w:jc w:val="both"/>
        <w:rPr>
          <w:kern w:val="1"/>
        </w:rPr>
      </w:pPr>
      <w:r w:rsidRPr="00292242">
        <w:rPr>
          <w:kern w:val="1"/>
        </w:rPr>
        <w:t>При подготовке проекта Генерального плана авторский коллектив руководствовался</w:t>
      </w:r>
      <w:r>
        <w:rPr>
          <w:kern w:val="1"/>
        </w:rPr>
        <w:t xml:space="preserve"> </w:t>
      </w:r>
      <w:r w:rsidRPr="00292242">
        <w:rPr>
          <w:kern w:val="1"/>
        </w:rPr>
        <w:t>действующими федеральными, региональными, местными законодательными и нормативными актами, сводами правил, методическими рекомендациями Министерства регионального развития РФ и др., в том числе:</w:t>
      </w:r>
    </w:p>
    <w:p w:rsidR="00A17EA3" w:rsidRDefault="00A17EA3" w:rsidP="00A17EA3">
      <w:pPr>
        <w:ind w:firstLine="709"/>
        <w:jc w:val="both"/>
      </w:pPr>
      <w:r>
        <w:t>- Градостроительный кодекс РФ;</w:t>
      </w:r>
    </w:p>
    <w:p w:rsidR="00A17EA3" w:rsidRDefault="00A17EA3" w:rsidP="00A17EA3">
      <w:pPr>
        <w:ind w:firstLine="709"/>
        <w:jc w:val="both"/>
      </w:pPr>
      <w:r>
        <w:t>- Земельный кодекс РФ;</w:t>
      </w:r>
    </w:p>
    <w:p w:rsidR="00A17EA3" w:rsidRDefault="00A17EA3" w:rsidP="00A17EA3">
      <w:pPr>
        <w:ind w:firstLine="709"/>
        <w:jc w:val="both"/>
      </w:pPr>
      <w:r>
        <w:t>- Лесной кодекс Российской Федерации;</w:t>
      </w:r>
    </w:p>
    <w:p w:rsidR="00A17EA3" w:rsidRDefault="00A17EA3" w:rsidP="00A17EA3">
      <w:pPr>
        <w:ind w:firstLine="709"/>
        <w:jc w:val="both"/>
      </w:pPr>
      <w:r>
        <w:t>- Водный кодекс Российской Федерации;</w:t>
      </w:r>
    </w:p>
    <w:p w:rsidR="00A17EA3" w:rsidRDefault="00A17EA3" w:rsidP="00A17EA3">
      <w:pPr>
        <w:ind w:firstLine="709"/>
        <w:jc w:val="both"/>
      </w:pPr>
      <w:r>
        <w:t>-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A17EA3" w:rsidRDefault="00A17EA3" w:rsidP="00A17EA3">
      <w:pPr>
        <w:ind w:firstLine="709"/>
        <w:jc w:val="both"/>
      </w:pPr>
      <w:r>
        <w:t>- Федеральный закон от 21.12.2004 № 172-ФЗ "О переводе земель или земельных участков из одной категории в другую";</w:t>
      </w:r>
    </w:p>
    <w:p w:rsidR="00A17EA3" w:rsidRDefault="00A17EA3" w:rsidP="00A17EA3">
      <w:pPr>
        <w:ind w:firstLine="709"/>
        <w:jc w:val="both"/>
      </w:pPr>
      <w:r>
        <w:t>- Федеральный закон от 24.07.2002 № 101-ФЗ "Об обороте земель сельскохозяйственного назначения";</w:t>
      </w:r>
    </w:p>
    <w:p w:rsidR="00A17EA3" w:rsidRDefault="00A17EA3" w:rsidP="00A17EA3">
      <w:pPr>
        <w:ind w:firstLine="709"/>
        <w:jc w:val="both"/>
      </w:pPr>
      <w:r>
        <w:t>- Федеральный закон от 07.07.2003 № 112-ФЗ "О личном подсобном хозяйстве";</w:t>
      </w:r>
    </w:p>
    <w:p w:rsidR="00A17EA3" w:rsidRDefault="00A17EA3" w:rsidP="00A17EA3">
      <w:pPr>
        <w:ind w:firstLine="709"/>
        <w:jc w:val="both"/>
      </w:pPr>
      <w:r>
        <w:t>- Федеральный закон от 11.06.2003 № 74-ФЗ "О крестьянском (фермерском) хозяйстве";</w:t>
      </w:r>
    </w:p>
    <w:p w:rsidR="00A17EA3" w:rsidRDefault="00A17EA3" w:rsidP="00A17EA3">
      <w:pPr>
        <w:ind w:firstLine="709"/>
        <w:jc w:val="both"/>
      </w:pPr>
      <w:r>
        <w:t>- Федеральный закон от 25.06.2002 № 73-ФЗ "Об объектах культурного наследия (памятниках истории и культуры) народов Российской Федерации";</w:t>
      </w:r>
    </w:p>
    <w:p w:rsidR="00A17EA3" w:rsidRDefault="00A17EA3" w:rsidP="00A17EA3">
      <w:pPr>
        <w:ind w:firstLine="709"/>
        <w:jc w:val="both"/>
      </w:pPr>
      <w:r>
        <w:t>- Федеральный закон от 14.03.1995 № 33-ФЗ "Об особо охраняемых природных территориях";</w:t>
      </w:r>
    </w:p>
    <w:p w:rsidR="00A17EA3" w:rsidRDefault="00A17EA3" w:rsidP="00A17EA3">
      <w:pPr>
        <w:ind w:firstLine="709"/>
        <w:jc w:val="both"/>
      </w:pPr>
      <w:r>
        <w:t>- Федеральный закон от 13.07.2015 № 218-ФЗ «О государственной регистрации недвижимости»;</w:t>
      </w:r>
    </w:p>
    <w:p w:rsidR="00A17EA3" w:rsidRDefault="00A17EA3" w:rsidP="00A17EA3">
      <w:pPr>
        <w:ind w:firstLine="709"/>
        <w:jc w:val="both"/>
      </w:pPr>
      <w:r>
        <w:t>- Федеральный закон от 10.02.2002 № 7-ФЗ «Об охране окружающей среды»;</w:t>
      </w:r>
    </w:p>
    <w:p w:rsidR="00A17EA3" w:rsidRDefault="00A17EA3" w:rsidP="00A17EA3">
      <w:pPr>
        <w:ind w:firstLine="709"/>
        <w:jc w:val="both"/>
      </w:pPr>
      <w:r>
        <w:t>- Федеральный закон от 22.07.2008 № 123-ФЗ «Технический регламент о требованиях пожарной безопасности»;</w:t>
      </w:r>
    </w:p>
    <w:p w:rsidR="00A17EA3" w:rsidRDefault="00A17EA3" w:rsidP="00A17EA3">
      <w:pPr>
        <w:ind w:firstLine="709"/>
        <w:jc w:val="both"/>
      </w:pPr>
      <w:r>
        <w:t>- Федеральный закон от 21.07.2008 № 117-ФЗ «О безопасности гидротехнических сооружений»;</w:t>
      </w:r>
    </w:p>
    <w:p w:rsidR="00A17EA3" w:rsidRDefault="00A17EA3" w:rsidP="00A17EA3">
      <w:pPr>
        <w:ind w:firstLine="709"/>
        <w:jc w:val="both"/>
      </w:pPr>
      <w:r>
        <w:t xml:space="preserve">- Приказ Минэкономразвития России от 09.01.2018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w:t>
      </w:r>
      <w:r>
        <w:lastRenderedPageBreak/>
        <w:t>значения и о признании утратившим силу приказа Минэкономразвития от 7 декабря 2016 г. № 793»;</w:t>
      </w:r>
    </w:p>
    <w:p w:rsidR="00A17EA3" w:rsidRDefault="00A17EA3" w:rsidP="00A17EA3">
      <w:pPr>
        <w:ind w:firstLine="709"/>
        <w:jc w:val="both"/>
      </w:pPr>
      <w:r>
        <w:t>- Приказ № 650 Министерства экономического развития РФ от 23 ноября 2018 г.</w:t>
      </w:r>
    </w:p>
    <w:p w:rsidR="00A17EA3" w:rsidRDefault="00A17EA3" w:rsidP="00A17EA3">
      <w:pPr>
        <w:ind w:firstLine="709"/>
        <w:jc w:val="both"/>
      </w:pPr>
      <w:r>
        <w:t>- Приказ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 (с учетом всех изменений на момент заключения контракта);</w:t>
      </w:r>
    </w:p>
    <w:p w:rsidR="00A17EA3" w:rsidRDefault="00A17EA3" w:rsidP="00A17EA3">
      <w:pPr>
        <w:ind w:firstLine="709"/>
        <w:jc w:val="both"/>
      </w:pPr>
      <w:r>
        <w:t>- Приказ Минрегиона России от 02.04.2013 № 123 «Об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p>
    <w:p w:rsidR="00A17EA3" w:rsidRDefault="00A17EA3" w:rsidP="00A17EA3">
      <w:pPr>
        <w:ind w:firstLine="709"/>
        <w:jc w:val="both"/>
      </w:pPr>
      <w:r>
        <w:t>- «СП 42.13330.2016. Свод правил. Градостроительство. Планировка и застройка городских и сельских поселений. Актуализированная редакция СНиП 2.07.01-89»;</w:t>
      </w:r>
    </w:p>
    <w:p w:rsidR="00A17EA3" w:rsidRDefault="00A17EA3" w:rsidP="00A17EA3">
      <w:pPr>
        <w:ind w:firstLine="709"/>
        <w:jc w:val="both"/>
      </w:pPr>
      <w:r>
        <w:t>- СП 18.13330.2011 «Генеральные планы промышленных предприятий. Актуализированная редакция СНиП II-89-80*»;</w:t>
      </w:r>
    </w:p>
    <w:p w:rsidR="00A17EA3" w:rsidRDefault="00A17EA3" w:rsidP="00A17EA3">
      <w:pPr>
        <w:ind w:firstLine="709"/>
        <w:jc w:val="both"/>
      </w:pPr>
      <w:r>
        <w:t>- СП 19.13330.2011 «Генеральные планы сельскохозяйственных предприятий. Актуализированная редакция СНиП II-97-76*»;</w:t>
      </w:r>
    </w:p>
    <w:p w:rsidR="00A17EA3" w:rsidRDefault="00A17EA3" w:rsidP="00A17EA3">
      <w:pPr>
        <w:ind w:firstLine="709"/>
        <w:jc w:val="both"/>
      </w:pPr>
      <w:r>
        <w:t>- ГОСТ Р 22.0.02-2016. «Национальный стандарт Российской Федерации. Безопасность в чрезвычайных ситуациях. Термины и определения», утвержденный Приказом Росстандарта от 12.09.2016 N 1111-ст;</w:t>
      </w:r>
    </w:p>
    <w:p w:rsidR="00A17EA3" w:rsidRDefault="00A17EA3" w:rsidP="00A17EA3">
      <w:pPr>
        <w:ind w:firstLine="709"/>
        <w:jc w:val="both"/>
      </w:pPr>
      <w:r>
        <w:t>- СанПиН 2.2.1/2.1.1.1200-03 «Санитарно-защитные зоны и санитарная классификация предприятий, сооружений и иных объектов»;</w:t>
      </w:r>
    </w:p>
    <w:p w:rsidR="00A17EA3" w:rsidRDefault="00A17EA3" w:rsidP="00A17EA3">
      <w:pPr>
        <w:ind w:firstLine="709"/>
        <w:jc w:val="both"/>
      </w:pPr>
      <w:r>
        <w:t>- Закон Тульской области от 29.12.2006 № 785-ЗТО «О градостроительной деятельности в Тульской области»;</w:t>
      </w:r>
    </w:p>
    <w:p w:rsidR="00A17EA3" w:rsidRDefault="00A17EA3" w:rsidP="00A17EA3">
      <w:pPr>
        <w:ind w:firstLine="709"/>
        <w:jc w:val="both"/>
      </w:pPr>
      <w:r>
        <w:t>- Закон Тульской области от 03.03.2005 № 541-ЗТО «О переименовании муниципального образования «Арсеньевский район» Тульской области, установлении границ, наделении статусом и определении административных центров муниципальных образований на территории Арсеньевского района Тульской области;</w:t>
      </w:r>
    </w:p>
    <w:p w:rsidR="00A17EA3" w:rsidRDefault="00A17EA3" w:rsidP="00A17EA3">
      <w:pPr>
        <w:ind w:firstLine="709"/>
        <w:jc w:val="both"/>
      </w:pPr>
      <w:r>
        <w:t>- Региональные и местные нормативы градостроительного проектирования;</w:t>
      </w:r>
    </w:p>
    <w:p w:rsidR="00A17EA3" w:rsidRDefault="00A17EA3" w:rsidP="00A17EA3">
      <w:pPr>
        <w:ind w:firstLine="709"/>
        <w:jc w:val="both"/>
      </w:pPr>
      <w:r>
        <w:t>- Методические рекомендации по разработке проектов генеральных планов поселений и городских округов. Приказ от 26 мая 2011 года № 244 Министерства регионального развития РФ;</w:t>
      </w:r>
    </w:p>
    <w:p w:rsidR="00A17EA3" w:rsidRDefault="00A17EA3" w:rsidP="00A17EA3">
      <w:pPr>
        <w:tabs>
          <w:tab w:val="left" w:pos="742"/>
        </w:tabs>
        <w:ind w:right="57" w:firstLine="709"/>
        <w:jc w:val="both"/>
      </w:pPr>
      <w:r>
        <w:t>- Иные нормативно-правовые документы, необходимые для подготовки документации по территориальному планированию и градостроительному зонированию.</w:t>
      </w:r>
    </w:p>
    <w:p w:rsidR="00A17EA3" w:rsidRDefault="00A17EA3" w:rsidP="00A17EA3">
      <w:pPr>
        <w:tabs>
          <w:tab w:val="left" w:pos="742"/>
        </w:tabs>
        <w:ind w:right="57" w:firstLine="709"/>
        <w:jc w:val="both"/>
      </w:pPr>
    </w:p>
    <w:p w:rsidR="00A17EA3" w:rsidRPr="005E3A3F" w:rsidRDefault="00A17EA3" w:rsidP="00A17EA3">
      <w:pPr>
        <w:tabs>
          <w:tab w:val="left" w:pos="742"/>
        </w:tabs>
        <w:ind w:right="57" w:firstLine="709"/>
        <w:jc w:val="both"/>
      </w:pPr>
      <w:r w:rsidRPr="005E3A3F">
        <w:t xml:space="preserve">Работа над Проектом велась при тесном взаимодействии и на основе исходных материалов, предоставленных </w:t>
      </w:r>
      <w:r w:rsidRPr="000F29F9">
        <w:t>Администраци</w:t>
      </w:r>
      <w:r>
        <w:t>ей</w:t>
      </w:r>
      <w:r w:rsidRPr="000F29F9">
        <w:t xml:space="preserve"> </w:t>
      </w:r>
      <w:r>
        <w:t>Арсеньевского района Тульской области</w:t>
      </w:r>
      <w:r w:rsidRPr="005E3A3F">
        <w:t>, органами и учреждениями государственной власти района и поселения, прочими организациями, федеральными и областными научными, проектными, инспектирующими и эксплуатирующими организациями.</w:t>
      </w:r>
    </w:p>
    <w:p w:rsidR="00A17EA3" w:rsidRDefault="00A17EA3" w:rsidP="00A17EA3">
      <w:pPr>
        <w:tabs>
          <w:tab w:val="left" w:pos="0"/>
        </w:tabs>
        <w:ind w:right="57" w:firstLine="709"/>
        <w:jc w:val="both"/>
      </w:pPr>
    </w:p>
    <w:p w:rsidR="00A17EA3" w:rsidRDefault="00A17EA3" w:rsidP="00A17EA3">
      <w:pPr>
        <w:tabs>
          <w:tab w:val="left" w:pos="0"/>
        </w:tabs>
        <w:ind w:right="57" w:firstLine="709"/>
        <w:jc w:val="both"/>
      </w:pPr>
      <w:r w:rsidRPr="00292242">
        <w:t xml:space="preserve">Ранее разработанная </w:t>
      </w:r>
      <w:r>
        <w:t>градостроительная документация:</w:t>
      </w:r>
    </w:p>
    <w:p w:rsidR="00A17EA3" w:rsidRPr="004334B0" w:rsidRDefault="00A17EA3" w:rsidP="00A17EA3">
      <w:pPr>
        <w:tabs>
          <w:tab w:val="left" w:pos="0"/>
        </w:tabs>
        <w:ind w:right="57" w:firstLine="709"/>
        <w:jc w:val="both"/>
      </w:pPr>
      <w:r w:rsidRPr="004334B0">
        <w:t xml:space="preserve">1. </w:t>
      </w:r>
      <w:r>
        <w:t xml:space="preserve">Генеральный план </w:t>
      </w:r>
      <w:r w:rsidRPr="00630CA9">
        <w:t>муниципального образования рабочий поселок Арсеньево Арсеньевского района Тульской области</w:t>
      </w:r>
      <w:r>
        <w:t>. -</w:t>
      </w:r>
      <w:r w:rsidRPr="000F29F9">
        <w:t xml:space="preserve"> </w:t>
      </w:r>
      <w:r>
        <w:t>2009 г.</w:t>
      </w:r>
      <w:r w:rsidRPr="007B5993">
        <w:t xml:space="preserve"> (</w:t>
      </w:r>
      <w:r>
        <w:t>ООО «ЭКБ при ТулГУ»</w:t>
      </w:r>
      <w:r w:rsidRPr="007B5993">
        <w:t>).</w:t>
      </w:r>
    </w:p>
    <w:p w:rsidR="00A17EA3" w:rsidRPr="003810D6" w:rsidRDefault="00A17EA3" w:rsidP="00A17EA3">
      <w:pPr>
        <w:tabs>
          <w:tab w:val="left" w:pos="0"/>
        </w:tabs>
        <w:ind w:right="57" w:firstLine="709"/>
        <w:jc w:val="both"/>
      </w:pPr>
      <w:r w:rsidRPr="003810D6">
        <w:t xml:space="preserve">2. Схема территориального планирования </w:t>
      </w:r>
      <w:r>
        <w:t>Арсеньевского района Тульской области</w:t>
      </w:r>
      <w:r w:rsidRPr="003810D6">
        <w:t xml:space="preserve">. </w:t>
      </w:r>
      <w:r w:rsidRPr="00CC2FB9">
        <w:t>- 2012 г. (ГУП ТО «АПБ ГК и З»)</w:t>
      </w:r>
    </w:p>
    <w:p w:rsidR="00A17EA3" w:rsidRPr="00454F7B" w:rsidRDefault="00A17EA3" w:rsidP="00A17EA3">
      <w:pPr>
        <w:tabs>
          <w:tab w:val="left" w:pos="0"/>
        </w:tabs>
        <w:ind w:right="57" w:firstLine="709"/>
        <w:jc w:val="both"/>
      </w:pPr>
      <w:r w:rsidRPr="0039138C">
        <w:t>3. Схема территориального планирования Тульской области.</w:t>
      </w:r>
      <w:r w:rsidRPr="003810D6">
        <w:t xml:space="preserve"> </w:t>
      </w:r>
      <w:r>
        <w:t xml:space="preserve">- </w:t>
      </w:r>
      <w:r w:rsidRPr="003810D6">
        <w:t>2017 г. (ООО «ПСК «Центр инжиниринг»).</w:t>
      </w:r>
    </w:p>
    <w:p w:rsidR="00ED5FD2" w:rsidRDefault="002D3D62" w:rsidP="00695BC2">
      <w:pPr>
        <w:pStyle w:val="2"/>
      </w:pPr>
      <w:r w:rsidRPr="001A0F36">
        <w:lastRenderedPageBreak/>
        <w:tab/>
      </w:r>
      <w:bookmarkStart w:id="120" w:name="_Toc9845018"/>
      <w:bookmarkStart w:id="121" w:name="_Toc9859529"/>
      <w:bookmarkStart w:id="122" w:name="_Toc23838721"/>
      <w:r w:rsidRPr="001A0F36">
        <w:t xml:space="preserve">2.3. </w:t>
      </w:r>
      <w:r w:rsidRPr="001A0F36">
        <w:tab/>
        <w:t>Природные условия и ресурсы территории муниципального образования</w:t>
      </w:r>
      <w:bookmarkStart w:id="123" w:name="_Toc256105148"/>
      <w:bookmarkStart w:id="124" w:name="_Toc299983287"/>
      <w:bookmarkEnd w:id="120"/>
      <w:bookmarkEnd w:id="121"/>
      <w:bookmarkEnd w:id="122"/>
    </w:p>
    <w:p w:rsidR="00CB3CDC" w:rsidRPr="00372F03" w:rsidRDefault="00CB3CDC" w:rsidP="00511DCC">
      <w:pPr>
        <w:pStyle w:val="3"/>
      </w:pPr>
      <w:bookmarkStart w:id="125" w:name="_Toc216104660"/>
      <w:bookmarkStart w:id="126" w:name="_Toc232098015"/>
      <w:bookmarkStart w:id="127" w:name="_Toc232098462"/>
      <w:bookmarkStart w:id="128" w:name="_Toc23838722"/>
      <w:bookmarkStart w:id="129" w:name="_Toc9845019"/>
      <w:bookmarkStart w:id="130" w:name="_Toc9859530"/>
      <w:bookmarkEnd w:id="123"/>
      <w:bookmarkEnd w:id="124"/>
      <w:r w:rsidRPr="00372F03">
        <w:t>2.</w:t>
      </w:r>
      <w:r>
        <w:t>3</w:t>
      </w:r>
      <w:r w:rsidRPr="00372F03">
        <w:t>.1 Местоположение и геоморфология</w:t>
      </w:r>
      <w:bookmarkEnd w:id="125"/>
      <w:bookmarkEnd w:id="126"/>
      <w:bookmarkEnd w:id="127"/>
      <w:bookmarkEnd w:id="128"/>
    </w:p>
    <w:p w:rsidR="00CB3CDC" w:rsidRPr="00372F03" w:rsidRDefault="00CB3CDC" w:rsidP="0013154D">
      <w:pPr>
        <w:ind w:firstLine="709"/>
        <w:jc w:val="both"/>
      </w:pPr>
      <w:r w:rsidRPr="00372F03">
        <w:t>В геоморфологическом отношении описываемая территория занимает водораздельное пространство, в пределах которого образуется овражная сеть, развивающаяся, в основном, в северном и южном направлениях. Своими вершинами, имеющими характер пологих ложбин, овражная сеть далеко заходит в глубь водораздела, сближаясь на отдельных участках до 500 м.</w:t>
      </w:r>
    </w:p>
    <w:p w:rsidR="00CB3CDC" w:rsidRPr="00372F03" w:rsidRDefault="00CB3CDC" w:rsidP="0013154D">
      <w:pPr>
        <w:ind w:firstLine="709"/>
        <w:jc w:val="both"/>
      </w:pPr>
      <w:r w:rsidRPr="00372F03">
        <w:t>Овражная сеть описываемой территории принадлежит бассейну р.Оки и ее правого притока - р. Упы, расположенных от описываемого участка соответственно в 27,5 и в 22,5 км.</w:t>
      </w:r>
    </w:p>
    <w:p w:rsidR="00CB3CDC" w:rsidRPr="00372F03" w:rsidRDefault="00CB3CDC" w:rsidP="0013154D">
      <w:pPr>
        <w:ind w:firstLine="709"/>
        <w:jc w:val="both"/>
      </w:pPr>
      <w:r w:rsidRPr="00372F03">
        <w:t>Глубина развитых на территории поселка верховьев оврагов составляет 2÷6 м. (в средней части достигает 9,5÷20,0 м.), ширина днищ – до 70 м. Общая длина овражной сети в границах поселка составляет примерно 8 км.</w:t>
      </w:r>
    </w:p>
    <w:p w:rsidR="00CB3CDC" w:rsidRPr="00372F03" w:rsidRDefault="00CB3CDC" w:rsidP="0013154D">
      <w:pPr>
        <w:ind w:firstLine="709"/>
        <w:jc w:val="both"/>
      </w:pPr>
      <w:r w:rsidRPr="00372F03">
        <w:t>Абсолютные отметки поверхности рельефа в границах поселка изменяются от 195,10 до 246,50 м. абс. высоты.</w:t>
      </w:r>
    </w:p>
    <w:p w:rsidR="00CB3CDC" w:rsidRPr="00372F03" w:rsidRDefault="00CB3CDC" w:rsidP="00511DCC">
      <w:pPr>
        <w:pStyle w:val="3"/>
      </w:pPr>
      <w:bookmarkStart w:id="131" w:name="_Toc216104661"/>
      <w:bookmarkStart w:id="132" w:name="_Toc232098016"/>
      <w:bookmarkStart w:id="133" w:name="_Toc232098463"/>
      <w:bookmarkStart w:id="134" w:name="_Toc23838723"/>
      <w:r w:rsidRPr="00372F03">
        <w:t>2.</w:t>
      </w:r>
      <w:r>
        <w:t>3</w:t>
      </w:r>
      <w:r w:rsidRPr="00372F03">
        <w:t>.2 Климат</w:t>
      </w:r>
      <w:bookmarkEnd w:id="131"/>
      <w:bookmarkEnd w:id="132"/>
      <w:bookmarkEnd w:id="133"/>
      <w:bookmarkEnd w:id="134"/>
    </w:p>
    <w:p w:rsidR="00CB3CDC" w:rsidRPr="00372F03" w:rsidRDefault="00CB3CDC" w:rsidP="0013154D">
      <w:pPr>
        <w:ind w:firstLine="709"/>
        <w:jc w:val="both"/>
      </w:pPr>
      <w:r w:rsidRPr="00372F03">
        <w:t xml:space="preserve">Климат района умеренно-континентальный. Средняя многолетняя температура воздуха +4,4 </w:t>
      </w:r>
      <w:r w:rsidRPr="0013154D">
        <w:t>0</w:t>
      </w:r>
      <w:r w:rsidRPr="00372F03">
        <w:t xml:space="preserve">С. </w:t>
      </w:r>
    </w:p>
    <w:p w:rsidR="00CB3CDC" w:rsidRPr="00372F03" w:rsidRDefault="00CB3CDC" w:rsidP="0013154D">
      <w:pPr>
        <w:ind w:firstLine="709"/>
        <w:jc w:val="both"/>
      </w:pPr>
      <w:r w:rsidRPr="00372F03">
        <w:t xml:space="preserve">Абсолютный максимум температуры падает на июль (+34 </w:t>
      </w:r>
      <w:r w:rsidRPr="0013154D">
        <w:t>0</w:t>
      </w:r>
      <w:r w:rsidRPr="00372F03">
        <w:t xml:space="preserve">С), а абсолютный минимум – на январь (-38,4 </w:t>
      </w:r>
      <w:r w:rsidRPr="0013154D">
        <w:t>0</w:t>
      </w:r>
      <w:r w:rsidRPr="00372F03">
        <w:t xml:space="preserve">С). Наибольшая сумма годовых осадков составляет - 641 мм, наименьшая - 295 мм, средняя сумма осадков составляет </w:t>
      </w:r>
      <w:r w:rsidRPr="00372F03">
        <w:br/>
        <w:t>508 мм.</w:t>
      </w:r>
    </w:p>
    <w:p w:rsidR="00CB3CDC" w:rsidRDefault="00CB3CDC" w:rsidP="0013154D">
      <w:pPr>
        <w:ind w:firstLine="709"/>
        <w:jc w:val="both"/>
      </w:pPr>
      <w:r w:rsidRPr="00372F03">
        <w:t>Средняя многолетняя продолжительность снегового покрова - 133 дня. Глубина промерзания почвы 1,4 - 1,8</w:t>
      </w:r>
      <w:r w:rsidR="00695BC2">
        <w:t xml:space="preserve"> </w:t>
      </w:r>
      <w:r w:rsidRPr="00372F03">
        <w:t>м.</w:t>
      </w:r>
    </w:p>
    <w:p w:rsidR="00CB3CDC" w:rsidRPr="00372F03" w:rsidRDefault="00CB3CDC" w:rsidP="00511DCC">
      <w:pPr>
        <w:pStyle w:val="3"/>
      </w:pPr>
      <w:bookmarkStart w:id="135" w:name="_Toc216104662"/>
      <w:bookmarkStart w:id="136" w:name="_Toc232098017"/>
      <w:bookmarkStart w:id="137" w:name="_Toc232098464"/>
      <w:bookmarkStart w:id="138" w:name="_Toc23838724"/>
      <w:r w:rsidRPr="00372F03">
        <w:t>2.</w:t>
      </w:r>
      <w:r>
        <w:t>3</w:t>
      </w:r>
      <w:r w:rsidRPr="00372F03">
        <w:t>.3 Геологическое строение</w:t>
      </w:r>
      <w:bookmarkEnd w:id="135"/>
      <w:bookmarkEnd w:id="136"/>
      <w:bookmarkEnd w:id="137"/>
      <w:bookmarkEnd w:id="138"/>
    </w:p>
    <w:p w:rsidR="00CB3CDC" w:rsidRPr="00372F03" w:rsidRDefault="00CB3CDC" w:rsidP="0013154D">
      <w:pPr>
        <w:ind w:firstLine="709"/>
        <w:jc w:val="both"/>
      </w:pPr>
      <w:r w:rsidRPr="00372F03">
        <w:t>Рассматриваемый район расположен в пределах</w:t>
      </w:r>
      <w:r w:rsidR="00695BC2">
        <w:t xml:space="preserve"> </w:t>
      </w:r>
      <w:r w:rsidRPr="00372F03">
        <w:t>южного крыла</w:t>
      </w:r>
      <w:r w:rsidR="00695BC2">
        <w:t xml:space="preserve"> </w:t>
      </w:r>
      <w:r w:rsidRPr="00372F03">
        <w:t>Московской синеклизы, чем и определяется его геологическое строение. Сложен район в основном осадочными породами палеозоя, мезозоя и четвертичной системы.</w:t>
      </w:r>
    </w:p>
    <w:p w:rsidR="00CB3CDC" w:rsidRPr="00372F03" w:rsidRDefault="00CB3CDC" w:rsidP="0013154D">
      <w:pPr>
        <w:ind w:firstLine="709"/>
        <w:jc w:val="both"/>
      </w:pPr>
      <w:r w:rsidRPr="00372F03">
        <w:t xml:space="preserve">В составе четвертичных отложений преобладают ледниковые и водноледниковые отложения днепровского горизонта, покровные образования средне-верхнечетвертичного возраста, а так же современные болотные, аллювивальные отложения и техногенные образования, геологические данные по которым в заключении отсутствуют, т.к.буровые работы в этих районах не проводились. </w:t>
      </w:r>
    </w:p>
    <w:p w:rsidR="00CB3CDC" w:rsidRPr="00372F03" w:rsidRDefault="00CB3CDC" w:rsidP="0013154D">
      <w:pPr>
        <w:ind w:firstLine="709"/>
        <w:jc w:val="both"/>
      </w:pPr>
      <w:r w:rsidRPr="00372F03">
        <w:t>Литологически в составе днепровского горизонта преобладают красно-бурые опесчаненные суглинки и глины твердой и полутвердой консистенции с включением древесины и щебня, кремня и известняка. Мощность мореных отложений, вскрытых инженерно-геологическими скважинами на глубине 5,0 – 6, 0 м (201,60 – 237,85 м. абс.) составляет 3,70 – 5,00 м.</w:t>
      </w:r>
    </w:p>
    <w:p w:rsidR="00CB3CDC" w:rsidRPr="00372F03" w:rsidRDefault="00CB3CDC" w:rsidP="0013154D">
      <w:pPr>
        <w:ind w:firstLine="709"/>
        <w:jc w:val="both"/>
      </w:pPr>
      <w:r w:rsidRPr="00372F03">
        <w:t>Покровные отложения представлены в основном желтовато-бурыми и бурыми пылеватыми суглинками с гнездами ожелезнений, опесчаненные в кровле, гумусированные. Вскрыты на глубине 0,30 – 0,60 м (207,20 – 243,85 м. абс.) мощностью 4,40 – 5,60 м.</w:t>
      </w:r>
    </w:p>
    <w:p w:rsidR="00CB3CDC" w:rsidRPr="00372F03" w:rsidRDefault="00CB3CDC" w:rsidP="00511DCC">
      <w:pPr>
        <w:pStyle w:val="3"/>
      </w:pPr>
      <w:bookmarkStart w:id="139" w:name="_Toc216104663"/>
      <w:bookmarkStart w:id="140" w:name="_Toc232098018"/>
      <w:bookmarkStart w:id="141" w:name="_Toc232098465"/>
      <w:bookmarkStart w:id="142" w:name="_Toc23838725"/>
      <w:r w:rsidRPr="00372F03">
        <w:t>2.</w:t>
      </w:r>
      <w:r>
        <w:t>3</w:t>
      </w:r>
      <w:r w:rsidRPr="00372F03">
        <w:t>.4 Гидрогеологические условия</w:t>
      </w:r>
      <w:bookmarkEnd w:id="139"/>
      <w:bookmarkEnd w:id="140"/>
      <w:bookmarkEnd w:id="141"/>
      <w:bookmarkEnd w:id="142"/>
    </w:p>
    <w:p w:rsidR="00CB3CDC" w:rsidRDefault="00CB3CDC" w:rsidP="0013154D">
      <w:pPr>
        <w:ind w:firstLine="709"/>
        <w:jc w:val="both"/>
      </w:pPr>
      <w:r w:rsidRPr="00372F03">
        <w:t xml:space="preserve">Подземные воды в период изысканий (декабрь 1991 г.) до глубины 10,0 м встречены на глубине 2,10 – 4,50 м (204,90 – 241,15 м абс.) в покровных суглинках. </w:t>
      </w:r>
      <w:r w:rsidRPr="00372F03">
        <w:lastRenderedPageBreak/>
        <w:t>Водоупором служит мореная глина, залегающая на глубине 5,0 – 6,0 м (201,6 – 237,85 м абс.). Источником питания грунтовых вод являются атмосферные осадки. Разгрузка происходит на склонах развитой сети оврагов.</w:t>
      </w:r>
    </w:p>
    <w:p w:rsidR="00CB3CDC" w:rsidRPr="00CB3CDC" w:rsidRDefault="00CB3CDC" w:rsidP="00695BC2">
      <w:pPr>
        <w:pStyle w:val="2"/>
      </w:pPr>
      <w:bookmarkStart w:id="143" w:name="_Toc216104667"/>
      <w:bookmarkStart w:id="144" w:name="_Toc232098022"/>
      <w:bookmarkStart w:id="145" w:name="_Toc232098469"/>
      <w:bookmarkStart w:id="146" w:name="_Toc23838726"/>
      <w:r w:rsidRPr="00CB3CDC">
        <w:t>2.4 Природно-ресурсный потенциал</w:t>
      </w:r>
      <w:bookmarkEnd w:id="143"/>
      <w:bookmarkEnd w:id="144"/>
      <w:bookmarkEnd w:id="145"/>
      <w:bookmarkEnd w:id="146"/>
    </w:p>
    <w:p w:rsidR="00CB3CDC" w:rsidRPr="00372F03" w:rsidRDefault="00CB3CDC" w:rsidP="00511DCC">
      <w:pPr>
        <w:pStyle w:val="3"/>
      </w:pPr>
      <w:bookmarkStart w:id="147" w:name="_Toc216104668"/>
      <w:bookmarkStart w:id="148" w:name="_Toc232098023"/>
      <w:bookmarkStart w:id="149" w:name="_Toc232098470"/>
      <w:bookmarkStart w:id="150" w:name="_Toc23838727"/>
      <w:r w:rsidRPr="00372F03">
        <w:t>2.</w:t>
      </w:r>
      <w:r>
        <w:t>4</w:t>
      </w:r>
      <w:r w:rsidRPr="00372F03">
        <w:t>.1 Водные ресурсы</w:t>
      </w:r>
      <w:bookmarkEnd w:id="147"/>
      <w:bookmarkEnd w:id="148"/>
      <w:bookmarkEnd w:id="149"/>
      <w:bookmarkEnd w:id="150"/>
    </w:p>
    <w:p w:rsidR="00CB3CDC" w:rsidRPr="00372F03" w:rsidRDefault="00CB3CDC" w:rsidP="0013154D">
      <w:pPr>
        <w:ind w:firstLine="709"/>
        <w:jc w:val="both"/>
      </w:pPr>
      <w:r w:rsidRPr="00372F03">
        <w:t>Водные ресурсы р.п. Арсеньево представлены ресурсом искусственных сооружений – прудов и подземных вод.</w:t>
      </w:r>
    </w:p>
    <w:p w:rsidR="00CB3CDC" w:rsidRPr="00372F03" w:rsidRDefault="00CB3CDC" w:rsidP="0013154D">
      <w:pPr>
        <w:ind w:firstLine="709"/>
        <w:jc w:val="both"/>
      </w:pPr>
      <w:r w:rsidRPr="00372F03">
        <w:t>В Арсеньевском районе прослеживается четвертичный, мезозойский, тульский, бобриковский, упинский и девонский водоносные горизонты, но в силу геолого-гидрологических особенностей района для целей водоснабжения здесь используется только один водоносный горизонт - девонский. Остальные водоносные горизонты характеризуются спорадическим распостранением</w:t>
      </w:r>
      <w:r w:rsidR="00695BC2">
        <w:t xml:space="preserve"> </w:t>
      </w:r>
      <w:r w:rsidRPr="00372F03">
        <w:t>и маловодообильны, поэтому для целей водоснабжения ненадежны.</w:t>
      </w:r>
    </w:p>
    <w:p w:rsidR="00CB3CDC" w:rsidRPr="00372F03" w:rsidRDefault="00CB3CDC" w:rsidP="0013154D">
      <w:pPr>
        <w:ind w:firstLine="709"/>
        <w:jc w:val="both"/>
      </w:pPr>
      <w:r w:rsidRPr="00372F03">
        <w:t>Девонский водоносный горизонт в пределах района залегает относительно неглубоко - 20-40 м от поверхности земли. Горизонт содержит безнапорные воды, которые активно дренируются речными долинами и овражно-балочной сетью. Водообильность горизонта неравномерная: значения удельных дебитов колеблются от долей до 10-20 м</w:t>
      </w:r>
      <w:r w:rsidRPr="0013154D">
        <w:t>3</w:t>
      </w:r>
      <w:r w:rsidRPr="00372F03">
        <w:t>/час, преимущественно составляя 1,5 м</w:t>
      </w:r>
      <w:r w:rsidRPr="0013154D">
        <w:t>3</w:t>
      </w:r>
      <w:r w:rsidRPr="00372F03">
        <w:t xml:space="preserve">/час. Наиболее водообильные скважины встречаются на участках, прилегающих к долинам рек и ручьёв. </w:t>
      </w:r>
    </w:p>
    <w:p w:rsidR="00CB3CDC" w:rsidRPr="00372F03" w:rsidRDefault="00CB3CDC" w:rsidP="0013154D">
      <w:pPr>
        <w:ind w:firstLine="709"/>
        <w:jc w:val="both"/>
      </w:pPr>
      <w:r w:rsidRPr="00372F03">
        <w:t>Качество воды девонского горизонта в естественных условиях по химическому составу обычно соответствует нормам ГОСТа на хозяйственно-питьевую воду.</w:t>
      </w:r>
    </w:p>
    <w:p w:rsidR="00CB3CDC" w:rsidRPr="00372F03" w:rsidRDefault="00CB3CDC" w:rsidP="00511DCC">
      <w:pPr>
        <w:pStyle w:val="3"/>
      </w:pPr>
      <w:bookmarkStart w:id="151" w:name="_Toc216104669"/>
      <w:bookmarkStart w:id="152" w:name="_Toc232098024"/>
      <w:bookmarkStart w:id="153" w:name="_Toc232098471"/>
      <w:bookmarkStart w:id="154" w:name="_Toc23838728"/>
      <w:r w:rsidRPr="00372F03">
        <w:t>2.</w:t>
      </w:r>
      <w:r>
        <w:t>4</w:t>
      </w:r>
      <w:r w:rsidRPr="00372F03">
        <w:t>.2 Зеленые насаждения</w:t>
      </w:r>
      <w:bookmarkEnd w:id="151"/>
      <w:bookmarkEnd w:id="152"/>
      <w:bookmarkEnd w:id="153"/>
      <w:bookmarkEnd w:id="154"/>
    </w:p>
    <w:p w:rsidR="00CB3CDC" w:rsidRPr="00372F03" w:rsidRDefault="00CB3CDC" w:rsidP="0013154D">
      <w:pPr>
        <w:ind w:firstLine="709"/>
        <w:jc w:val="both"/>
      </w:pPr>
      <w:r w:rsidRPr="00372F03">
        <w:t>Арсеньевский район расположен в лесостепной зоне. Водораздельные леса имеют островное расположение и представлены в основном дубом, осиной, березой, ясенем.</w:t>
      </w:r>
    </w:p>
    <w:p w:rsidR="00CB3CDC" w:rsidRPr="00372F03" w:rsidRDefault="00CB3CDC" w:rsidP="0013154D">
      <w:pPr>
        <w:ind w:firstLine="709"/>
        <w:jc w:val="both"/>
      </w:pPr>
      <w:r w:rsidRPr="00372F03">
        <w:t>Лесов Гослесфонда на территории р.п. Арсеньево нет. Леса Гослесфонда граничат с территорией поселка – на юго-западе кв. кв. 9 и 10 (Бобровский лес) площадью 56,70 га, а на востоке – кв. 11 площадью 10,97 га.</w:t>
      </w:r>
    </w:p>
    <w:p w:rsidR="00CB3CDC" w:rsidRPr="00372F03" w:rsidRDefault="00CB3CDC" w:rsidP="0013154D">
      <w:pPr>
        <w:ind w:firstLine="709"/>
        <w:jc w:val="both"/>
      </w:pPr>
      <w:r w:rsidRPr="00372F03">
        <w:t>Основными лесными массивами поселка являются центральный парк (9,43 га) и лесной массив в южной части поселка (9,44 га).</w:t>
      </w:r>
    </w:p>
    <w:p w:rsidR="00CB3CDC" w:rsidRPr="00372F03" w:rsidRDefault="00CB3CDC" w:rsidP="0013154D">
      <w:pPr>
        <w:ind w:firstLine="709"/>
        <w:jc w:val="both"/>
      </w:pPr>
      <w:r w:rsidRPr="00372F03">
        <w:t>Система зеленых насаждений поселка складывается из:</w:t>
      </w:r>
    </w:p>
    <w:p w:rsidR="00CB3CDC" w:rsidRPr="00372F03" w:rsidRDefault="00CB3CDC" w:rsidP="0013154D">
      <w:pPr>
        <w:ind w:firstLine="709"/>
        <w:jc w:val="both"/>
      </w:pPr>
      <w:r w:rsidRPr="00372F03">
        <w:t>- зеленых насаждений общего пользования;</w:t>
      </w:r>
    </w:p>
    <w:p w:rsidR="00CB3CDC" w:rsidRPr="00372F03" w:rsidRDefault="00CB3CDC" w:rsidP="0013154D">
      <w:pPr>
        <w:ind w:firstLine="709"/>
        <w:jc w:val="both"/>
      </w:pPr>
      <w:r w:rsidRPr="00372F03">
        <w:t>- зеленых насаждений ограниченного пользования и специального назначения.</w:t>
      </w:r>
    </w:p>
    <w:p w:rsidR="00CB3CDC" w:rsidRPr="00372F03" w:rsidRDefault="00CB3CDC" w:rsidP="0013154D">
      <w:pPr>
        <w:ind w:firstLine="709"/>
        <w:jc w:val="both"/>
      </w:pPr>
      <w:r w:rsidRPr="00372F03">
        <w:t>К зеленым насаждениям общего пользования относятся, прежде всего, указанные выше лесные массивы центрального парка и лесного массива, расположенного в южной части поселка.</w:t>
      </w:r>
    </w:p>
    <w:p w:rsidR="00CB3CDC" w:rsidRPr="00372F03" w:rsidRDefault="00CB3CDC" w:rsidP="0013154D">
      <w:pPr>
        <w:ind w:firstLine="709"/>
        <w:jc w:val="both"/>
      </w:pPr>
      <w:r w:rsidRPr="00372F03">
        <w:t>Зеленые насаждения ограниченного пользования представлены озеленением территорий учреждений (школа, больница, администрации поселка и района и т.п.), а также озелененными участками в индивидуальной застройке и защитными посадками вдоль основных улиц (кстати, весьма и весьма в ограниченном количестве).</w:t>
      </w:r>
    </w:p>
    <w:p w:rsidR="00CB3CDC" w:rsidRPr="00372F03" w:rsidRDefault="00CB3CDC" w:rsidP="0013154D">
      <w:pPr>
        <w:ind w:firstLine="709"/>
        <w:jc w:val="both"/>
      </w:pPr>
      <w:r w:rsidRPr="00372F03">
        <w:t>Зеленые насаждения специального назначения представлены озеленением санитарно-защитных зон промышленных предприятий, железной дороги, транспортных магистралей.</w:t>
      </w:r>
    </w:p>
    <w:p w:rsidR="00CB3CDC" w:rsidRPr="00372F03" w:rsidRDefault="00CB3CDC" w:rsidP="0013154D">
      <w:pPr>
        <w:ind w:firstLine="709"/>
        <w:jc w:val="both"/>
      </w:pPr>
      <w:r w:rsidRPr="00372F03">
        <w:t>Следует отметить, что зеленые насаждения специального назначения не носят системного характера. Из основных транспортных магистралей – объездная дорога, улицы Бандикова и Папанина – только вдоль улицы Папанина имеются участки системного озеленения. Тоже самое относится и к озеленению СЗЗ промышленных предприятий.</w:t>
      </w:r>
    </w:p>
    <w:p w:rsidR="00CB3CDC" w:rsidRPr="00372F03" w:rsidRDefault="00CB3CDC" w:rsidP="0013154D">
      <w:pPr>
        <w:ind w:firstLine="709"/>
        <w:jc w:val="both"/>
      </w:pPr>
      <w:r w:rsidRPr="00372F03">
        <w:t xml:space="preserve">Основу системы озеленения поселка являющейся одним из основных факторов формирования микроклимата поселка и основным местом кратковременного отдыха людей составляют зеленые насаждения общего пользования. Площадь озелененных </w:t>
      </w:r>
      <w:r w:rsidRPr="00372F03">
        <w:lastRenderedPageBreak/>
        <w:t>территорий общего пользования в настоящее время составляет 18,8 га или 38,5 м</w:t>
      </w:r>
      <w:r w:rsidRPr="0013154D">
        <w:t>2</w:t>
      </w:r>
      <w:r w:rsidRPr="00372F03">
        <w:t xml:space="preserve"> на одного жителя, что соответствует действующим нормативам СНиП 2.07.01-89.</w:t>
      </w:r>
      <w:bookmarkStart w:id="155" w:name="_Toc216104670"/>
    </w:p>
    <w:p w:rsidR="00CB3CDC" w:rsidRPr="0013154D" w:rsidRDefault="00CB3CDC" w:rsidP="0013154D">
      <w:pPr>
        <w:ind w:firstLine="709"/>
        <w:jc w:val="both"/>
      </w:pPr>
      <w:r w:rsidRPr="0013154D">
        <w:t>На расчетный срок проектом предлагается сохранить существующую систему озеленения поселка, дополнив ее:</w:t>
      </w:r>
    </w:p>
    <w:p w:rsidR="00CB3CDC" w:rsidRPr="0013154D" w:rsidRDefault="00CB3CDC" w:rsidP="0013154D">
      <w:pPr>
        <w:ind w:firstLine="709"/>
        <w:jc w:val="both"/>
      </w:pPr>
      <w:r w:rsidRPr="0013154D">
        <w:t>- системным озеленением основных транспортных магистралей поселка и, прежде всего, главных улиц – ул. Бандикова и ул. Папанина;</w:t>
      </w:r>
    </w:p>
    <w:p w:rsidR="00CB3CDC" w:rsidRPr="0013154D" w:rsidRDefault="00CB3CDC" w:rsidP="0013154D">
      <w:pPr>
        <w:ind w:firstLine="709"/>
        <w:jc w:val="both"/>
      </w:pPr>
      <w:r w:rsidRPr="0013154D">
        <w:t>- озеленением санитарно-защитных зон предприятий в соответствии с требованиями СанПиН 2.2.1/2.1.1.1200-03 «Санитарно-эпидемиологические правила и нормативы»;</w:t>
      </w:r>
    </w:p>
    <w:p w:rsidR="00CB3CDC" w:rsidRPr="0013154D" w:rsidRDefault="00CB3CDC" w:rsidP="0013154D">
      <w:pPr>
        <w:ind w:firstLine="709"/>
        <w:jc w:val="both"/>
      </w:pPr>
      <w:r w:rsidRPr="0013154D">
        <w:t>- озеленением территорий дошкольных, образовательных и других учреждений.</w:t>
      </w:r>
    </w:p>
    <w:p w:rsidR="00CB3CDC" w:rsidRPr="00372F03" w:rsidRDefault="00CB3CDC" w:rsidP="00511DCC">
      <w:pPr>
        <w:pStyle w:val="3"/>
      </w:pPr>
      <w:bookmarkStart w:id="156" w:name="_Toc232098025"/>
      <w:bookmarkStart w:id="157" w:name="_Toc232098472"/>
      <w:bookmarkStart w:id="158" w:name="_Toc23838729"/>
      <w:r w:rsidRPr="00372F03">
        <w:t>2.</w:t>
      </w:r>
      <w:r>
        <w:t>4</w:t>
      </w:r>
      <w:r w:rsidRPr="00372F03">
        <w:t>.3 Рекреационные ресурсы</w:t>
      </w:r>
      <w:bookmarkEnd w:id="155"/>
      <w:bookmarkEnd w:id="156"/>
      <w:bookmarkEnd w:id="157"/>
      <w:bookmarkEnd w:id="158"/>
    </w:p>
    <w:p w:rsidR="00CB3CDC" w:rsidRPr="00372F03" w:rsidRDefault="00CB3CDC" w:rsidP="0013154D">
      <w:pPr>
        <w:ind w:firstLine="709"/>
        <w:jc w:val="both"/>
      </w:pPr>
      <w:r w:rsidRPr="00372F03">
        <w:t>Домов и баз отдыха, пансионатов, детских лагерей и дач, туристических баз на территории р.п. Арсеньево нет.</w:t>
      </w:r>
    </w:p>
    <w:p w:rsidR="00CB3CDC" w:rsidRPr="00372F03" w:rsidRDefault="00CB3CDC" w:rsidP="0013154D">
      <w:pPr>
        <w:ind w:firstLine="709"/>
        <w:jc w:val="both"/>
      </w:pPr>
      <w:r w:rsidRPr="00372F03">
        <w:t>Работает Арсеньевский историческо-краеведческий музей (р.п. Арсеньево, ул. Советская, д.13).</w:t>
      </w:r>
    </w:p>
    <w:p w:rsidR="00CB3CDC" w:rsidRPr="00372F03" w:rsidRDefault="00CB3CDC" w:rsidP="0013154D">
      <w:pPr>
        <w:ind w:firstLine="709"/>
        <w:jc w:val="both"/>
      </w:pPr>
      <w:r w:rsidRPr="00372F03">
        <w:t>Функционируют следующие туристические маршруты:</w:t>
      </w:r>
    </w:p>
    <w:p w:rsidR="00CB3CDC" w:rsidRPr="00372F03" w:rsidRDefault="00CB3CDC" w:rsidP="0013154D">
      <w:pPr>
        <w:ind w:firstLine="709"/>
        <w:jc w:val="both"/>
      </w:pPr>
      <w:r w:rsidRPr="00372F03">
        <w:t>- Мемориальные доски и памятники р.п. Арсеньево – пеший маршрут.</w:t>
      </w:r>
    </w:p>
    <w:p w:rsidR="00CB3CDC" w:rsidRPr="00372F03" w:rsidRDefault="00CB3CDC" w:rsidP="0013154D">
      <w:pPr>
        <w:ind w:firstLine="709"/>
        <w:jc w:val="both"/>
      </w:pPr>
      <w:r w:rsidRPr="00372F03">
        <w:t>В качестве мест кратковременного отдыха жителей поселка используется центральный парк, зеленый массив в южной части поселка и леса ГЛФ – кв.</w:t>
      </w:r>
      <w:r w:rsidR="00695BC2">
        <w:t xml:space="preserve"> </w:t>
      </w:r>
      <w:r w:rsidRPr="00372F03">
        <w:t>9 и 10 (Бобровский лес).</w:t>
      </w:r>
    </w:p>
    <w:p w:rsidR="00CB3CDC" w:rsidRPr="00372F03" w:rsidRDefault="00CB3CDC" w:rsidP="0013154D">
      <w:pPr>
        <w:ind w:firstLine="709"/>
        <w:jc w:val="both"/>
      </w:pPr>
      <w:r w:rsidRPr="00372F03">
        <w:t>Предлагается расширить места кратковременного отдыха жителей поселка за счет благоустройства прудов и территорий для спорта.</w:t>
      </w:r>
    </w:p>
    <w:p w:rsidR="002D3D62" w:rsidRPr="001A0F36" w:rsidRDefault="002D3D62" w:rsidP="00695BC2">
      <w:pPr>
        <w:pStyle w:val="2"/>
        <w:rPr>
          <w:color w:val="00B0F0"/>
        </w:rPr>
      </w:pPr>
      <w:bookmarkStart w:id="159" w:name="_Toc23838730"/>
      <w:r w:rsidRPr="001A0F36">
        <w:t>2.</w:t>
      </w:r>
      <w:r w:rsidR="00CB3CDC">
        <w:t>5</w:t>
      </w:r>
      <w:r w:rsidRPr="001A0F36">
        <w:t xml:space="preserve"> Сведения </w:t>
      </w:r>
      <w:r w:rsidR="0074535E" w:rsidRPr="001A0F36">
        <w:t>об особо охраняемых природных территориях,</w:t>
      </w:r>
      <w:r w:rsidRPr="001A0F36">
        <w:t xml:space="preserve"> расположенных на территории муниципального образования</w:t>
      </w:r>
      <w:bookmarkEnd w:id="129"/>
      <w:bookmarkEnd w:id="130"/>
      <w:bookmarkEnd w:id="159"/>
    </w:p>
    <w:p w:rsidR="002D3D62" w:rsidRPr="001A0F36" w:rsidRDefault="002D3D62" w:rsidP="00511DCC">
      <w:pPr>
        <w:pStyle w:val="3"/>
      </w:pPr>
      <w:bookmarkStart w:id="160" w:name="_Toc9845020"/>
      <w:bookmarkStart w:id="161" w:name="_Toc9859531"/>
      <w:bookmarkStart w:id="162" w:name="_Toc23838731"/>
      <w:r w:rsidRPr="001A0F36">
        <w:t>2.</w:t>
      </w:r>
      <w:r w:rsidR="00CB3CDC">
        <w:t>5</w:t>
      </w:r>
      <w:r w:rsidRPr="001A0F36">
        <w:t>.1 Сведения об особо охраняемых природных территориях федерального значения</w:t>
      </w:r>
      <w:bookmarkEnd w:id="160"/>
      <w:bookmarkEnd w:id="161"/>
      <w:bookmarkEnd w:id="162"/>
    </w:p>
    <w:p w:rsidR="002D3D62" w:rsidRPr="00353C24" w:rsidRDefault="002D3D62" w:rsidP="00353C24">
      <w:pPr>
        <w:pStyle w:val="3f1"/>
        <w:shd w:val="clear" w:color="auto" w:fill="FFFFFF"/>
        <w:ind w:firstLine="709"/>
        <w:jc w:val="both"/>
        <w:rPr>
          <w:sz w:val="24"/>
          <w:szCs w:val="24"/>
        </w:rPr>
      </w:pPr>
      <w:r w:rsidRPr="00353C24">
        <w:rPr>
          <w:rFonts w:eastAsia="Times New Roman" w:cs="Calibri"/>
          <w:sz w:val="24"/>
          <w:szCs w:val="24"/>
        </w:rPr>
        <w:t xml:space="preserve">На территории </w:t>
      </w:r>
      <w:r w:rsidR="00CB3CDC" w:rsidRPr="00630CA9">
        <w:rPr>
          <w:rFonts w:eastAsia="Times New Roman" w:cs="Calibri"/>
          <w:sz w:val="24"/>
          <w:szCs w:val="24"/>
        </w:rPr>
        <w:t>муниципального образования рабочий поселок Арсеньево Арсеньевского района Тульской области</w:t>
      </w:r>
      <w:r w:rsidRPr="00353C24">
        <w:rPr>
          <w:rFonts w:eastAsia="Times New Roman" w:cs="Calibri"/>
          <w:sz w:val="24"/>
          <w:szCs w:val="24"/>
        </w:rPr>
        <w:t xml:space="preserve"> отсутствуют особо охраняемые природные территории федерального значения.</w:t>
      </w:r>
    </w:p>
    <w:p w:rsidR="002D3D62" w:rsidRPr="001A0F36" w:rsidRDefault="002D3D62" w:rsidP="00511DCC">
      <w:pPr>
        <w:pStyle w:val="3"/>
      </w:pPr>
      <w:bookmarkStart w:id="163" w:name="_Toc9845021"/>
      <w:bookmarkStart w:id="164" w:name="_Toc9859532"/>
      <w:bookmarkStart w:id="165" w:name="_Toc23838732"/>
      <w:r w:rsidRPr="001A0F36">
        <w:t>2.</w:t>
      </w:r>
      <w:r w:rsidR="00CB3CDC">
        <w:t>5</w:t>
      </w:r>
      <w:r w:rsidRPr="001A0F36">
        <w:t>.2 Сведения об особо охраняемых природных территориях регионального значения</w:t>
      </w:r>
      <w:bookmarkEnd w:id="163"/>
      <w:bookmarkEnd w:id="164"/>
      <w:bookmarkEnd w:id="165"/>
    </w:p>
    <w:p w:rsidR="002D3D62" w:rsidRPr="008404BE" w:rsidRDefault="00CB3CDC" w:rsidP="004A1611">
      <w:pPr>
        <w:shd w:val="clear" w:color="auto" w:fill="FFFFFF"/>
        <w:autoSpaceDE w:val="0"/>
        <w:autoSpaceDN w:val="0"/>
        <w:adjustRightInd w:val="0"/>
        <w:ind w:firstLine="709"/>
        <w:jc w:val="both"/>
      </w:pPr>
      <w:r w:rsidRPr="00353C24">
        <w:t xml:space="preserve">На территории </w:t>
      </w:r>
      <w:r w:rsidRPr="00630CA9">
        <w:t>муниципального образования рабочий поселок Арсеньево Арсеньевского района Тульской области</w:t>
      </w:r>
      <w:r w:rsidR="001F24D0" w:rsidRPr="001A0F36">
        <w:t xml:space="preserve"> </w:t>
      </w:r>
      <w:r w:rsidR="002D3D62" w:rsidRPr="008404BE">
        <w:t>отсутствуют особо охраняемые природные территории регионального значения.</w:t>
      </w:r>
    </w:p>
    <w:p w:rsidR="002D3D62" w:rsidRPr="001A0F36" w:rsidRDefault="002D3D62" w:rsidP="00511DCC">
      <w:pPr>
        <w:pStyle w:val="3"/>
      </w:pPr>
      <w:bookmarkStart w:id="166" w:name="_Toc9845022"/>
      <w:bookmarkStart w:id="167" w:name="_Toc9859533"/>
      <w:bookmarkStart w:id="168" w:name="_Toc23838733"/>
      <w:r w:rsidRPr="001A0F36">
        <w:t>2.</w:t>
      </w:r>
      <w:r w:rsidR="00CB3CDC">
        <w:t>5</w:t>
      </w:r>
      <w:r w:rsidRPr="001A0F36">
        <w:t>.3 Сведения об особо охраняемых природных территориях местного значения</w:t>
      </w:r>
      <w:bookmarkEnd w:id="166"/>
      <w:bookmarkEnd w:id="167"/>
      <w:bookmarkEnd w:id="168"/>
    </w:p>
    <w:p w:rsidR="008404BE" w:rsidRDefault="00CB3CDC" w:rsidP="008404BE">
      <w:pPr>
        <w:shd w:val="clear" w:color="auto" w:fill="FFFFFF"/>
        <w:autoSpaceDE w:val="0"/>
        <w:autoSpaceDN w:val="0"/>
        <w:adjustRightInd w:val="0"/>
        <w:ind w:firstLine="709"/>
        <w:jc w:val="both"/>
      </w:pPr>
      <w:r w:rsidRPr="00353C24">
        <w:t xml:space="preserve">На территории </w:t>
      </w:r>
      <w:r w:rsidRPr="00630CA9">
        <w:t>муниципального образования рабочий поселок Арсеньево Арсеньевского района Тульской области</w:t>
      </w:r>
      <w:r w:rsidR="008404BE" w:rsidRPr="001A0F36">
        <w:t xml:space="preserve"> </w:t>
      </w:r>
      <w:r w:rsidR="008404BE" w:rsidRPr="008404BE">
        <w:t xml:space="preserve">отсутствуют особо охраняемые природные территории </w:t>
      </w:r>
      <w:r w:rsidR="008404BE" w:rsidRPr="001A0F36">
        <w:t>местного значения</w:t>
      </w:r>
      <w:r w:rsidR="008404BE">
        <w:t>.</w:t>
      </w:r>
    </w:p>
    <w:p w:rsidR="0013154D" w:rsidRDefault="0013154D" w:rsidP="008404BE">
      <w:pPr>
        <w:shd w:val="clear" w:color="auto" w:fill="FFFFFF"/>
        <w:autoSpaceDE w:val="0"/>
        <w:autoSpaceDN w:val="0"/>
        <w:adjustRightInd w:val="0"/>
        <w:ind w:firstLine="709"/>
        <w:jc w:val="both"/>
      </w:pPr>
    </w:p>
    <w:p w:rsidR="005F2B35" w:rsidRPr="0013154D" w:rsidRDefault="00A25EB3" w:rsidP="00695BC2">
      <w:pPr>
        <w:pStyle w:val="11"/>
        <w:rPr>
          <w:lang w:val="ru-RU"/>
        </w:rPr>
      </w:pPr>
      <w:bookmarkStart w:id="169" w:name="_Toc9845023"/>
      <w:bookmarkStart w:id="170" w:name="_Toc9859534"/>
      <w:bookmarkStart w:id="171" w:name="_Toc23838734"/>
      <w:r w:rsidRPr="0013154D">
        <w:rPr>
          <w:lang w:val="ru-RU"/>
        </w:rPr>
        <w:lastRenderedPageBreak/>
        <w:t>3</w:t>
      </w:r>
      <w:r w:rsidR="005F2B35" w:rsidRPr="0013154D">
        <w:rPr>
          <w:lang w:val="ru-RU"/>
        </w:rPr>
        <w:t xml:space="preserve">. </w:t>
      </w:r>
      <w:r w:rsidRPr="00A25EB3">
        <w:t>C</w:t>
      </w:r>
      <w:r w:rsidRPr="0013154D">
        <w:rPr>
          <w:lang w:val="ru-RU"/>
        </w:rPr>
        <w:t xml:space="preserve">ведения о видах, назначении и </w:t>
      </w:r>
      <w:r w:rsidR="0013154D" w:rsidRPr="0013154D">
        <w:rPr>
          <w:lang w:val="ru-RU"/>
        </w:rPr>
        <w:t>НАИМЕНОВАНИЯХ,</w:t>
      </w:r>
      <w:r w:rsidRPr="0013154D">
        <w:rPr>
          <w:lang w:val="ru-RU"/>
        </w:rPr>
        <w:t xml:space="preserve"> планируемых для разме</w:t>
      </w:r>
      <w:r w:rsidR="00394193" w:rsidRPr="0013154D">
        <w:rPr>
          <w:lang w:val="ru-RU"/>
        </w:rPr>
        <w:t xml:space="preserve">щения на территориях поселения </w:t>
      </w:r>
      <w:r w:rsidRPr="0013154D">
        <w:rPr>
          <w:lang w:val="ru-RU"/>
        </w:rPr>
        <w:t>объектов федерального значения, объектов регионального значения</w:t>
      </w:r>
      <w:bookmarkEnd w:id="169"/>
      <w:bookmarkEnd w:id="170"/>
      <w:bookmarkEnd w:id="171"/>
    </w:p>
    <w:p w:rsidR="00CF10D2" w:rsidRPr="00CF10D2" w:rsidRDefault="00CF10D2" w:rsidP="0074535E">
      <w:pPr>
        <w:pStyle w:val="26"/>
        <w:widowControl w:val="0"/>
        <w:spacing w:after="0" w:line="240" w:lineRule="auto"/>
        <w:ind w:firstLine="709"/>
        <w:jc w:val="both"/>
      </w:pPr>
      <w:r w:rsidRPr="00CF10D2">
        <w:t xml:space="preserve">Утвержденные документами территориального планирования Российской Федерации сведения о видах, назначении и наименованиях планируемых для размещения на территориях МО объектов федерального значения, а так же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 представлены в </w:t>
      </w:r>
      <w:r w:rsidRPr="00CF10D2">
        <w:rPr>
          <w:bCs/>
        </w:rPr>
        <w:t>Таблице 3.1.</w:t>
      </w:r>
    </w:p>
    <w:p w:rsidR="00A65587" w:rsidRDefault="00CF10D2" w:rsidP="00511DCC">
      <w:pPr>
        <w:pStyle w:val="7"/>
      </w:pPr>
      <w:r w:rsidRPr="00CF10D2">
        <w:t xml:space="preserve">Таблица </w:t>
      </w:r>
      <w:r w:rsidR="009F323A">
        <w:t>3</w:t>
      </w:r>
      <w:r w:rsidR="0013154D">
        <w:t>.1</w:t>
      </w:r>
    </w:p>
    <w:p w:rsidR="00CF10D2" w:rsidRPr="00CF10D2" w:rsidRDefault="00CF10D2" w:rsidP="0013154D">
      <w:pPr>
        <w:pStyle w:val="26"/>
        <w:widowControl w:val="0"/>
        <w:spacing w:after="0" w:line="240" w:lineRule="auto"/>
        <w:ind w:firstLine="567"/>
        <w:jc w:val="right"/>
      </w:pPr>
      <w:r w:rsidRPr="00CF10D2">
        <w:t>Реестр планируемых для размещения объектов федерального значения, в соответствии с документами территориального планирования Российской Федерации, подлежащих учету при подготовке проекта Генерального плана</w:t>
      </w:r>
    </w:p>
    <w:tbl>
      <w:tblPr>
        <w:tblStyle w:val="afa"/>
        <w:tblW w:w="9889" w:type="dxa"/>
        <w:jc w:val="center"/>
        <w:tblLayout w:type="fixed"/>
        <w:tblLook w:val="0000"/>
      </w:tblPr>
      <w:tblGrid>
        <w:gridCol w:w="817"/>
        <w:gridCol w:w="4678"/>
        <w:gridCol w:w="2410"/>
        <w:gridCol w:w="1984"/>
      </w:tblGrid>
      <w:tr w:rsidR="00CF10D2" w:rsidRPr="00CF10D2" w:rsidTr="0074535E">
        <w:trPr>
          <w:trHeight w:val="611"/>
          <w:tblHeader/>
          <w:jc w:val="center"/>
        </w:trPr>
        <w:tc>
          <w:tcPr>
            <w:tcW w:w="817" w:type="dxa"/>
          </w:tcPr>
          <w:p w:rsidR="00CF10D2" w:rsidRPr="0074535E" w:rsidRDefault="00CF10D2" w:rsidP="00CF10D2">
            <w:pPr>
              <w:pStyle w:val="Default"/>
              <w:jc w:val="center"/>
              <w:rPr>
                <w:b/>
                <w:color w:val="auto"/>
              </w:rPr>
            </w:pPr>
            <w:r w:rsidRPr="0074535E">
              <w:rPr>
                <w:b/>
                <w:bCs/>
                <w:color w:val="auto"/>
              </w:rPr>
              <w:t>№ п/п</w:t>
            </w:r>
          </w:p>
        </w:tc>
        <w:tc>
          <w:tcPr>
            <w:tcW w:w="4678" w:type="dxa"/>
          </w:tcPr>
          <w:p w:rsidR="00CF10D2" w:rsidRPr="0074535E" w:rsidRDefault="00CF10D2" w:rsidP="00CF10D2">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CF10D2" w:rsidRPr="0074535E" w:rsidRDefault="00CF10D2" w:rsidP="00CF10D2">
            <w:pPr>
              <w:pStyle w:val="Default"/>
              <w:jc w:val="center"/>
              <w:rPr>
                <w:b/>
                <w:bCs/>
                <w:color w:val="auto"/>
              </w:rPr>
            </w:pPr>
            <w:r w:rsidRPr="0074535E">
              <w:rPr>
                <w:b/>
                <w:bCs/>
                <w:color w:val="auto"/>
              </w:rPr>
              <w:t>Планируемое место размещения объекта,</w:t>
            </w:r>
          </w:p>
          <w:p w:rsidR="00CF10D2" w:rsidRPr="0074535E" w:rsidRDefault="00CF10D2" w:rsidP="00CF10D2">
            <w:pPr>
              <w:pStyle w:val="Default"/>
              <w:jc w:val="center"/>
              <w:rPr>
                <w:b/>
                <w:color w:val="auto"/>
              </w:rPr>
            </w:pPr>
            <w:r w:rsidRPr="0074535E">
              <w:rPr>
                <w:b/>
                <w:bCs/>
                <w:color w:val="auto"/>
              </w:rPr>
              <w:t>краткие характеристики</w:t>
            </w:r>
          </w:p>
        </w:tc>
        <w:tc>
          <w:tcPr>
            <w:tcW w:w="1984" w:type="dxa"/>
          </w:tcPr>
          <w:p w:rsidR="00CF10D2" w:rsidRPr="0074535E" w:rsidRDefault="00CF10D2" w:rsidP="00CF10D2">
            <w:pPr>
              <w:pStyle w:val="Default"/>
              <w:jc w:val="center"/>
              <w:rPr>
                <w:b/>
                <w:bCs/>
                <w:color w:val="auto"/>
              </w:rPr>
            </w:pPr>
            <w:r w:rsidRPr="0074535E">
              <w:rPr>
                <w:b/>
                <w:bCs/>
                <w:color w:val="auto"/>
              </w:rPr>
              <w:t>Функциональная зона</w:t>
            </w:r>
          </w:p>
        </w:tc>
      </w:tr>
      <w:tr w:rsidR="00CF10D2" w:rsidRPr="00C06EBD" w:rsidTr="0074535E">
        <w:trPr>
          <w:trHeight w:val="289"/>
          <w:jc w:val="center"/>
        </w:trPr>
        <w:tc>
          <w:tcPr>
            <w:tcW w:w="817" w:type="dxa"/>
            <w:vAlign w:val="center"/>
          </w:tcPr>
          <w:p w:rsidR="00CF10D2" w:rsidRPr="00CF10D2" w:rsidRDefault="00CF10D2" w:rsidP="00CF10D2">
            <w:pPr>
              <w:pStyle w:val="Default"/>
              <w:rPr>
                <w:b/>
                <w:color w:val="auto"/>
              </w:rPr>
            </w:pPr>
            <w:r w:rsidRPr="00CF10D2">
              <w:rPr>
                <w:b/>
                <w:bCs/>
                <w:color w:val="auto"/>
              </w:rPr>
              <w:t>1.</w:t>
            </w:r>
          </w:p>
        </w:tc>
        <w:tc>
          <w:tcPr>
            <w:tcW w:w="9072" w:type="dxa"/>
            <w:gridSpan w:val="3"/>
          </w:tcPr>
          <w:p w:rsidR="00CF10D2" w:rsidRPr="00CC2FB9" w:rsidRDefault="00CF10D2" w:rsidP="00CF10D2">
            <w:pPr>
              <w:pStyle w:val="Default"/>
              <w:rPr>
                <w:b/>
                <w:bCs/>
                <w:color w:val="auto"/>
              </w:rPr>
            </w:pPr>
            <w:r w:rsidRPr="00CC2FB9">
              <w:rPr>
                <w:b/>
                <w:bCs/>
                <w:color w:val="auto"/>
              </w:rPr>
              <w:t xml:space="preserve">Схема территориального планирования Российской Федерации в области трубопроводного транспорта </w:t>
            </w:r>
          </w:p>
        </w:tc>
      </w:tr>
      <w:tr w:rsidR="00CF10D2" w:rsidRPr="00C06EBD" w:rsidTr="0074535E">
        <w:trPr>
          <w:trHeight w:val="610"/>
          <w:jc w:val="center"/>
        </w:trPr>
        <w:tc>
          <w:tcPr>
            <w:tcW w:w="817" w:type="dxa"/>
            <w:vAlign w:val="center"/>
          </w:tcPr>
          <w:p w:rsidR="00CF10D2" w:rsidRPr="00CF10D2" w:rsidRDefault="00CF10D2" w:rsidP="00CF10D2">
            <w:pPr>
              <w:pStyle w:val="Default"/>
              <w:rPr>
                <w:color w:val="auto"/>
              </w:rPr>
            </w:pPr>
            <w:r w:rsidRPr="00CF10D2">
              <w:rPr>
                <w:color w:val="auto"/>
              </w:rPr>
              <w:t>1.1.</w:t>
            </w:r>
          </w:p>
        </w:tc>
        <w:tc>
          <w:tcPr>
            <w:tcW w:w="4678" w:type="dxa"/>
          </w:tcPr>
          <w:p w:rsidR="00CF10D2" w:rsidRPr="00CC2FB9" w:rsidRDefault="00CF10D2" w:rsidP="00CF10D2">
            <w:pPr>
              <w:pStyle w:val="Default"/>
              <w:rPr>
                <w:color w:val="auto"/>
              </w:rPr>
            </w:pPr>
            <w:r w:rsidRPr="00CC2FB9">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CC2FB9" w:rsidRDefault="00CF10D2" w:rsidP="00CF10D2">
            <w:pPr>
              <w:pStyle w:val="Default"/>
              <w:rPr>
                <w:color w:val="auto"/>
              </w:rPr>
            </w:pPr>
            <w:r w:rsidRPr="00CC2FB9">
              <w:rPr>
                <w:color w:val="auto"/>
              </w:rPr>
              <w:t>Не устанавливается</w:t>
            </w:r>
          </w:p>
        </w:tc>
        <w:tc>
          <w:tcPr>
            <w:tcW w:w="1984" w:type="dxa"/>
            <w:vAlign w:val="center"/>
          </w:tcPr>
          <w:p w:rsidR="00CF10D2" w:rsidRPr="00CC2FB9" w:rsidRDefault="00CC2FB9" w:rsidP="00CF10D2">
            <w:pPr>
              <w:pStyle w:val="Default"/>
              <w:rPr>
                <w:color w:val="auto"/>
              </w:rPr>
            </w:pPr>
            <w:r w:rsidRPr="00CC2FB9">
              <w:t>Производственные зоны, зоны инженерной и транспортной инфраструктур</w:t>
            </w:r>
          </w:p>
        </w:tc>
      </w:tr>
      <w:tr w:rsidR="00CF10D2" w:rsidRPr="00C06EBD" w:rsidTr="0074535E">
        <w:trPr>
          <w:trHeight w:val="611"/>
          <w:jc w:val="center"/>
        </w:trPr>
        <w:tc>
          <w:tcPr>
            <w:tcW w:w="817" w:type="dxa"/>
            <w:vAlign w:val="center"/>
          </w:tcPr>
          <w:p w:rsidR="00CF10D2" w:rsidRPr="00CF10D2" w:rsidRDefault="00CF10D2" w:rsidP="00CF10D2">
            <w:pPr>
              <w:pStyle w:val="Default"/>
              <w:rPr>
                <w:b/>
                <w:color w:val="auto"/>
              </w:rPr>
            </w:pPr>
            <w:r w:rsidRPr="00CF10D2">
              <w:rPr>
                <w:b/>
                <w:bCs/>
                <w:color w:val="auto"/>
              </w:rPr>
              <w:t>2.</w:t>
            </w:r>
          </w:p>
        </w:tc>
        <w:tc>
          <w:tcPr>
            <w:tcW w:w="9072" w:type="dxa"/>
            <w:gridSpan w:val="3"/>
          </w:tcPr>
          <w:p w:rsidR="00CF10D2" w:rsidRPr="00CC2FB9" w:rsidRDefault="00CF10D2" w:rsidP="00CF10D2">
            <w:pPr>
              <w:pStyle w:val="Default"/>
              <w:rPr>
                <w:b/>
                <w:bCs/>
                <w:color w:val="auto"/>
              </w:rPr>
            </w:pPr>
            <w:r w:rsidRPr="00CC2FB9">
              <w:rPr>
                <w:b/>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CF10D2" w:rsidRPr="00C06EBD" w:rsidTr="0074535E">
        <w:trPr>
          <w:trHeight w:val="610"/>
          <w:jc w:val="center"/>
        </w:trPr>
        <w:tc>
          <w:tcPr>
            <w:tcW w:w="817" w:type="dxa"/>
            <w:vAlign w:val="center"/>
          </w:tcPr>
          <w:p w:rsidR="00CF10D2" w:rsidRPr="00CF10D2" w:rsidRDefault="00CF10D2" w:rsidP="00CF10D2">
            <w:pPr>
              <w:pStyle w:val="Default"/>
              <w:rPr>
                <w:color w:val="auto"/>
              </w:rPr>
            </w:pPr>
            <w:r w:rsidRPr="00CF10D2">
              <w:rPr>
                <w:color w:val="auto"/>
              </w:rPr>
              <w:t>2.1.</w:t>
            </w:r>
          </w:p>
        </w:tc>
        <w:tc>
          <w:tcPr>
            <w:tcW w:w="4678" w:type="dxa"/>
          </w:tcPr>
          <w:p w:rsidR="00CF10D2" w:rsidRPr="00CC2FB9" w:rsidRDefault="00457FA7" w:rsidP="00CF10D2">
            <w:pPr>
              <w:pStyle w:val="Default"/>
              <w:rPr>
                <w:color w:val="auto"/>
              </w:rPr>
            </w:pPr>
            <w:r w:rsidRPr="00CC2FB9">
              <w:rPr>
                <w:color w:val="auto"/>
              </w:rPr>
              <w:t>Размещение объектов, иных территорий и (или) зон федерального значения не предусмотрено</w:t>
            </w:r>
          </w:p>
        </w:tc>
        <w:tc>
          <w:tcPr>
            <w:tcW w:w="2410" w:type="dxa"/>
            <w:vAlign w:val="center"/>
          </w:tcPr>
          <w:p w:rsidR="00CF10D2" w:rsidRPr="00CC2FB9" w:rsidRDefault="00457FA7" w:rsidP="00CF10D2">
            <w:pPr>
              <w:pStyle w:val="Default"/>
              <w:rPr>
                <w:color w:val="auto"/>
              </w:rPr>
            </w:pPr>
            <w:r w:rsidRPr="00CC2FB9">
              <w:rPr>
                <w:color w:val="auto"/>
              </w:rPr>
              <w:t>Не устанавливается</w:t>
            </w:r>
          </w:p>
        </w:tc>
        <w:tc>
          <w:tcPr>
            <w:tcW w:w="1984" w:type="dxa"/>
            <w:vAlign w:val="center"/>
          </w:tcPr>
          <w:p w:rsidR="00CF10D2" w:rsidRPr="00CC2FB9" w:rsidRDefault="00CC2FB9" w:rsidP="00CF10D2">
            <w:pPr>
              <w:pStyle w:val="Default"/>
              <w:rPr>
                <w:color w:val="auto"/>
              </w:rPr>
            </w:pPr>
            <w:r w:rsidRPr="00CC2FB9">
              <w:t>Производственные зоны, зоны инженерной и транспортной инфраструктур</w:t>
            </w:r>
          </w:p>
        </w:tc>
      </w:tr>
      <w:tr w:rsidR="00CF10D2" w:rsidRPr="00C06EBD" w:rsidTr="0074535E">
        <w:trPr>
          <w:trHeight w:val="290"/>
          <w:jc w:val="center"/>
        </w:trPr>
        <w:tc>
          <w:tcPr>
            <w:tcW w:w="817" w:type="dxa"/>
            <w:vAlign w:val="center"/>
          </w:tcPr>
          <w:p w:rsidR="00CF10D2" w:rsidRPr="00CF10D2" w:rsidRDefault="00CF10D2" w:rsidP="00CF10D2">
            <w:pPr>
              <w:pStyle w:val="Default"/>
              <w:rPr>
                <w:b/>
                <w:color w:val="auto"/>
              </w:rPr>
            </w:pPr>
            <w:r w:rsidRPr="00CF10D2">
              <w:rPr>
                <w:b/>
                <w:bCs/>
                <w:color w:val="auto"/>
              </w:rPr>
              <w:t>3.</w:t>
            </w:r>
          </w:p>
        </w:tc>
        <w:tc>
          <w:tcPr>
            <w:tcW w:w="9072" w:type="dxa"/>
            <w:gridSpan w:val="3"/>
          </w:tcPr>
          <w:p w:rsidR="00CF10D2" w:rsidRPr="00CC2FB9" w:rsidRDefault="00CF10D2" w:rsidP="00CF10D2">
            <w:pPr>
              <w:pStyle w:val="Default"/>
              <w:rPr>
                <w:b/>
                <w:bCs/>
                <w:color w:val="auto"/>
              </w:rPr>
            </w:pPr>
            <w:r w:rsidRPr="00CC2FB9">
              <w:rPr>
                <w:b/>
                <w:bCs/>
                <w:color w:val="auto"/>
              </w:rPr>
              <w:t xml:space="preserve">Схема территориального планирования Российской Федерации в области здравоохранения </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color w:val="auto"/>
              </w:rPr>
              <w:t>3.1.</w:t>
            </w:r>
          </w:p>
        </w:tc>
        <w:tc>
          <w:tcPr>
            <w:tcW w:w="4678" w:type="dxa"/>
          </w:tcPr>
          <w:p w:rsidR="00CF10D2" w:rsidRPr="00CC2FB9" w:rsidRDefault="00CF10D2" w:rsidP="00CF10D2">
            <w:pPr>
              <w:pStyle w:val="Default"/>
              <w:rPr>
                <w:color w:val="auto"/>
              </w:rPr>
            </w:pPr>
            <w:r w:rsidRPr="00CC2FB9">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CC2FB9" w:rsidRDefault="00CF10D2" w:rsidP="00CF10D2">
            <w:pPr>
              <w:pStyle w:val="Default"/>
              <w:rPr>
                <w:color w:val="auto"/>
              </w:rPr>
            </w:pPr>
            <w:r w:rsidRPr="00CC2FB9">
              <w:rPr>
                <w:color w:val="auto"/>
              </w:rPr>
              <w:t>Не устанавливается</w:t>
            </w:r>
          </w:p>
        </w:tc>
        <w:tc>
          <w:tcPr>
            <w:tcW w:w="1984" w:type="dxa"/>
            <w:vAlign w:val="center"/>
          </w:tcPr>
          <w:p w:rsidR="00CF10D2" w:rsidRPr="00CC2FB9" w:rsidRDefault="00CC2FB9" w:rsidP="00CF10D2">
            <w:pPr>
              <w:pStyle w:val="Default"/>
              <w:rPr>
                <w:color w:val="auto"/>
              </w:rPr>
            </w:pPr>
            <w:r w:rsidRPr="00CC2FB9">
              <w:t>Общественно-деловые зоны</w:t>
            </w:r>
          </w:p>
        </w:tc>
      </w:tr>
      <w:tr w:rsidR="00CF10D2" w:rsidRPr="00C06EBD" w:rsidTr="0074535E">
        <w:trPr>
          <w:trHeight w:val="127"/>
          <w:jc w:val="center"/>
        </w:trPr>
        <w:tc>
          <w:tcPr>
            <w:tcW w:w="817" w:type="dxa"/>
            <w:vAlign w:val="center"/>
          </w:tcPr>
          <w:p w:rsidR="00CF10D2" w:rsidRPr="00CF10D2" w:rsidRDefault="00CF10D2" w:rsidP="00CF10D2">
            <w:pPr>
              <w:pStyle w:val="Default"/>
              <w:rPr>
                <w:b/>
                <w:color w:val="auto"/>
              </w:rPr>
            </w:pPr>
            <w:r w:rsidRPr="00CF10D2">
              <w:rPr>
                <w:b/>
                <w:bCs/>
                <w:color w:val="auto"/>
              </w:rPr>
              <w:t>4.</w:t>
            </w:r>
          </w:p>
        </w:tc>
        <w:tc>
          <w:tcPr>
            <w:tcW w:w="9072" w:type="dxa"/>
            <w:gridSpan w:val="3"/>
          </w:tcPr>
          <w:p w:rsidR="00CF10D2" w:rsidRPr="00CC2FB9" w:rsidRDefault="00CF10D2" w:rsidP="00CF10D2">
            <w:pPr>
              <w:pStyle w:val="Default"/>
              <w:rPr>
                <w:b/>
                <w:bCs/>
                <w:color w:val="auto"/>
              </w:rPr>
            </w:pPr>
            <w:r w:rsidRPr="00CC2FB9">
              <w:rPr>
                <w:b/>
                <w:bCs/>
                <w:color w:val="auto"/>
              </w:rPr>
              <w:t xml:space="preserve">Схема территориального планирования Российской Федерации в области высшего профессионального образования </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color w:val="auto"/>
              </w:rPr>
              <w:t>4.1.</w:t>
            </w:r>
          </w:p>
        </w:tc>
        <w:tc>
          <w:tcPr>
            <w:tcW w:w="4678" w:type="dxa"/>
          </w:tcPr>
          <w:p w:rsidR="00CF10D2" w:rsidRPr="00CC2FB9" w:rsidRDefault="00CF10D2" w:rsidP="00CF10D2">
            <w:pPr>
              <w:pStyle w:val="Default"/>
              <w:rPr>
                <w:color w:val="auto"/>
              </w:rPr>
            </w:pPr>
            <w:r w:rsidRPr="00CC2FB9">
              <w:rPr>
                <w:color w:val="auto"/>
              </w:rPr>
              <w:t xml:space="preserve">Размещение объектов, иных территорий и (или) зон федерального значения не предусмотрено </w:t>
            </w:r>
          </w:p>
        </w:tc>
        <w:tc>
          <w:tcPr>
            <w:tcW w:w="2410" w:type="dxa"/>
            <w:vAlign w:val="center"/>
          </w:tcPr>
          <w:p w:rsidR="00CF10D2" w:rsidRPr="00CC2FB9" w:rsidRDefault="00CF10D2" w:rsidP="00CF10D2">
            <w:pPr>
              <w:pStyle w:val="Default"/>
              <w:rPr>
                <w:color w:val="auto"/>
              </w:rPr>
            </w:pPr>
            <w:r w:rsidRPr="00CC2FB9">
              <w:rPr>
                <w:color w:val="auto"/>
              </w:rPr>
              <w:t>Не устанавливается</w:t>
            </w:r>
          </w:p>
        </w:tc>
        <w:tc>
          <w:tcPr>
            <w:tcW w:w="1984" w:type="dxa"/>
            <w:vAlign w:val="center"/>
          </w:tcPr>
          <w:p w:rsidR="00CF10D2" w:rsidRPr="00CC2FB9" w:rsidRDefault="00CC2FB9" w:rsidP="00CF10D2">
            <w:pPr>
              <w:pStyle w:val="Default"/>
              <w:rPr>
                <w:color w:val="auto"/>
              </w:rPr>
            </w:pPr>
            <w:r w:rsidRPr="00CC2FB9">
              <w:t>Общественно-деловые зоны</w:t>
            </w:r>
          </w:p>
        </w:tc>
      </w:tr>
      <w:tr w:rsidR="00CF10D2" w:rsidRPr="00C06EBD" w:rsidTr="0074535E">
        <w:trPr>
          <w:trHeight w:val="127"/>
          <w:jc w:val="center"/>
        </w:trPr>
        <w:tc>
          <w:tcPr>
            <w:tcW w:w="817" w:type="dxa"/>
            <w:vAlign w:val="center"/>
          </w:tcPr>
          <w:p w:rsidR="00CF10D2" w:rsidRPr="00CF10D2" w:rsidRDefault="00CF10D2" w:rsidP="00CF10D2">
            <w:pPr>
              <w:pStyle w:val="Default"/>
              <w:rPr>
                <w:b/>
                <w:color w:val="auto"/>
              </w:rPr>
            </w:pPr>
            <w:r w:rsidRPr="00CF10D2">
              <w:rPr>
                <w:b/>
                <w:bCs/>
                <w:color w:val="auto"/>
              </w:rPr>
              <w:t>5.</w:t>
            </w:r>
          </w:p>
        </w:tc>
        <w:tc>
          <w:tcPr>
            <w:tcW w:w="9072" w:type="dxa"/>
            <w:gridSpan w:val="3"/>
          </w:tcPr>
          <w:p w:rsidR="00CF10D2" w:rsidRPr="00CC2FB9" w:rsidRDefault="00CF10D2" w:rsidP="00CF10D2">
            <w:pPr>
              <w:pStyle w:val="Default"/>
              <w:rPr>
                <w:b/>
                <w:bCs/>
                <w:color w:val="auto"/>
              </w:rPr>
            </w:pPr>
            <w:r w:rsidRPr="00CC2FB9">
              <w:rPr>
                <w:b/>
                <w:bCs/>
                <w:color w:val="auto"/>
              </w:rPr>
              <w:t xml:space="preserve">Схема территориального планирования Российской Федерации в энергетики </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color w:val="auto"/>
              </w:rPr>
              <w:t>5.1.</w:t>
            </w:r>
          </w:p>
        </w:tc>
        <w:tc>
          <w:tcPr>
            <w:tcW w:w="4678" w:type="dxa"/>
          </w:tcPr>
          <w:p w:rsidR="00CF10D2" w:rsidRPr="00CC2FB9" w:rsidRDefault="00CF10D2" w:rsidP="00CF10D2">
            <w:pPr>
              <w:pStyle w:val="Default"/>
              <w:rPr>
                <w:color w:val="auto"/>
              </w:rPr>
            </w:pPr>
            <w:r w:rsidRPr="00CC2FB9">
              <w:rPr>
                <w:color w:val="auto"/>
              </w:rPr>
              <w:t xml:space="preserve">Размещение объектов, иных территорий и (или) зон федерального значения не </w:t>
            </w:r>
            <w:r w:rsidRPr="00CC2FB9">
              <w:rPr>
                <w:color w:val="auto"/>
              </w:rPr>
              <w:lastRenderedPageBreak/>
              <w:t xml:space="preserve">предусмотрено </w:t>
            </w:r>
          </w:p>
        </w:tc>
        <w:tc>
          <w:tcPr>
            <w:tcW w:w="2410" w:type="dxa"/>
            <w:vAlign w:val="center"/>
          </w:tcPr>
          <w:p w:rsidR="00CF10D2" w:rsidRPr="00CC2FB9" w:rsidRDefault="00CF10D2" w:rsidP="00CF10D2">
            <w:pPr>
              <w:pStyle w:val="Default"/>
              <w:rPr>
                <w:color w:val="auto"/>
              </w:rPr>
            </w:pPr>
            <w:r w:rsidRPr="00CC2FB9">
              <w:rPr>
                <w:color w:val="auto"/>
              </w:rPr>
              <w:lastRenderedPageBreak/>
              <w:t>Не устанавливается</w:t>
            </w:r>
          </w:p>
        </w:tc>
        <w:tc>
          <w:tcPr>
            <w:tcW w:w="1984" w:type="dxa"/>
            <w:vAlign w:val="center"/>
          </w:tcPr>
          <w:p w:rsidR="00CF10D2" w:rsidRPr="00CC2FB9" w:rsidRDefault="00CC2FB9" w:rsidP="00CF10D2">
            <w:pPr>
              <w:pStyle w:val="Default"/>
              <w:rPr>
                <w:color w:val="auto"/>
              </w:rPr>
            </w:pPr>
            <w:r w:rsidRPr="00CC2FB9">
              <w:t xml:space="preserve">Производственные зоны, зоны </w:t>
            </w:r>
            <w:r w:rsidRPr="00CC2FB9">
              <w:lastRenderedPageBreak/>
              <w:t>инженерной и транспортной инфраструктур</w:t>
            </w:r>
          </w:p>
        </w:tc>
      </w:tr>
    </w:tbl>
    <w:p w:rsidR="00CF10D2" w:rsidRPr="00CF10D2" w:rsidRDefault="00CF10D2" w:rsidP="00695BC2">
      <w:pPr>
        <w:pStyle w:val="2"/>
      </w:pPr>
      <w:bookmarkStart w:id="172" w:name="_Toc9859535"/>
      <w:bookmarkStart w:id="173" w:name="_Toc23838735"/>
      <w:r w:rsidRPr="0074535E">
        <w:lastRenderedPageBreak/>
        <w:t xml:space="preserve">3.1. Определение функциональных зон, в которых планируется размещение объектов федерального значения и местоположения линейных </w:t>
      </w:r>
      <w:r w:rsidR="0074535E" w:rsidRPr="0074535E">
        <w:t>объектов</w:t>
      </w:r>
      <w:r w:rsidR="0074535E">
        <w:t xml:space="preserve"> </w:t>
      </w:r>
      <w:r w:rsidR="0074535E" w:rsidRPr="0074535E">
        <w:t>федерального</w:t>
      </w:r>
      <w:r w:rsidRPr="0074535E">
        <w:t xml:space="preserve"> значения</w:t>
      </w:r>
      <w:bookmarkEnd w:id="172"/>
      <w:bookmarkEnd w:id="173"/>
    </w:p>
    <w:p w:rsidR="00CF10D2" w:rsidRPr="00CF10D2" w:rsidRDefault="00CF10D2" w:rsidP="0074535E">
      <w:pPr>
        <w:pStyle w:val="Default"/>
        <w:ind w:firstLine="567"/>
        <w:jc w:val="both"/>
        <w:rPr>
          <w:color w:val="auto"/>
          <w:sz w:val="23"/>
          <w:szCs w:val="23"/>
        </w:rPr>
      </w:pPr>
      <w:r w:rsidRPr="00CF10D2">
        <w:rPr>
          <w:bCs/>
          <w:color w:val="auto"/>
          <w:sz w:val="23"/>
          <w:szCs w:val="23"/>
        </w:rPr>
        <w:t xml:space="preserve">В Генеральном плане, </w:t>
      </w:r>
      <w:r w:rsidRPr="00CF10D2">
        <w:rPr>
          <w:color w:val="auto"/>
          <w:sz w:val="23"/>
          <w:szCs w:val="23"/>
        </w:rPr>
        <w:t xml:space="preserve">с учетом сведений о видах, назначении и </w:t>
      </w:r>
      <w:r w:rsidR="0074535E" w:rsidRPr="00CF10D2">
        <w:rPr>
          <w:color w:val="auto"/>
          <w:sz w:val="23"/>
          <w:szCs w:val="23"/>
        </w:rPr>
        <w:t>наименованиях,</w:t>
      </w:r>
      <w:r w:rsidRPr="00CF10D2">
        <w:rPr>
          <w:color w:val="auto"/>
          <w:sz w:val="23"/>
          <w:szCs w:val="23"/>
        </w:rPr>
        <w:t xml:space="preserve"> планируемых для размещения на территориях МО объектов </w:t>
      </w:r>
      <w:r w:rsidRPr="00CF10D2">
        <w:rPr>
          <w:bCs/>
          <w:color w:val="auto"/>
          <w:sz w:val="23"/>
          <w:szCs w:val="23"/>
        </w:rPr>
        <w:t xml:space="preserve">федерального </w:t>
      </w:r>
      <w:r w:rsidRPr="00CF10D2">
        <w:rPr>
          <w:color w:val="auto"/>
          <w:sz w:val="23"/>
          <w:szCs w:val="23"/>
        </w:rPr>
        <w:t xml:space="preserve">значения и размещение объектов, иных территорий и (или) зон </w:t>
      </w:r>
      <w:r w:rsidRPr="00CF10D2">
        <w:rPr>
          <w:bCs/>
          <w:color w:val="auto"/>
          <w:sz w:val="23"/>
          <w:szCs w:val="23"/>
        </w:rPr>
        <w:t xml:space="preserve">федерального </w:t>
      </w:r>
      <w:r w:rsidRPr="00CF10D2">
        <w:rPr>
          <w:color w:val="auto"/>
          <w:sz w:val="23"/>
          <w:szCs w:val="23"/>
        </w:rPr>
        <w:t xml:space="preserve">значения, отображенных </w:t>
      </w:r>
      <w:r w:rsidRPr="00CF10D2">
        <w:rPr>
          <w:bCs/>
          <w:color w:val="auto"/>
          <w:sz w:val="23"/>
          <w:szCs w:val="23"/>
        </w:rPr>
        <w:t>в Схемах территориального планирования Российской Федерации</w:t>
      </w:r>
      <w:r w:rsidRPr="00CF10D2">
        <w:rPr>
          <w:color w:val="auto"/>
          <w:sz w:val="23"/>
          <w:szCs w:val="23"/>
        </w:rPr>
        <w:t xml:space="preserve">, </w:t>
      </w:r>
      <w:r w:rsidRPr="00CF10D2">
        <w:rPr>
          <w:bCs/>
          <w:color w:val="auto"/>
          <w:sz w:val="23"/>
          <w:szCs w:val="23"/>
        </w:rPr>
        <w:t>установлены, соответствующие функциональные зоны</w:t>
      </w:r>
      <w:r w:rsidRPr="00CF10D2">
        <w:rPr>
          <w:color w:val="auto"/>
          <w:sz w:val="23"/>
          <w:szCs w:val="23"/>
        </w:rPr>
        <w:t xml:space="preserve">, в которых планируется размещение объектов </w:t>
      </w:r>
      <w:r w:rsidRPr="00CF10D2">
        <w:rPr>
          <w:bCs/>
          <w:color w:val="auto"/>
          <w:sz w:val="23"/>
          <w:szCs w:val="23"/>
        </w:rPr>
        <w:t xml:space="preserve">федерального </w:t>
      </w:r>
      <w:r w:rsidRPr="00CF10D2">
        <w:rPr>
          <w:color w:val="auto"/>
          <w:sz w:val="23"/>
          <w:szCs w:val="23"/>
        </w:rPr>
        <w:t xml:space="preserve">значения и местоположения линейных объектов </w:t>
      </w:r>
      <w:r w:rsidRPr="0074535E">
        <w:rPr>
          <w:color w:val="auto"/>
          <w:sz w:val="23"/>
          <w:szCs w:val="23"/>
        </w:rPr>
        <w:t xml:space="preserve">федерального </w:t>
      </w:r>
      <w:r w:rsidRPr="00CF10D2">
        <w:rPr>
          <w:color w:val="auto"/>
          <w:sz w:val="23"/>
          <w:szCs w:val="23"/>
        </w:rPr>
        <w:t xml:space="preserve">значения. </w:t>
      </w:r>
    </w:p>
    <w:p w:rsidR="00CF10D2" w:rsidRDefault="00CF10D2" w:rsidP="0074535E">
      <w:pPr>
        <w:pStyle w:val="26"/>
        <w:widowControl w:val="0"/>
        <w:spacing w:after="0" w:line="240" w:lineRule="auto"/>
        <w:ind w:firstLine="567"/>
        <w:jc w:val="both"/>
        <w:rPr>
          <w:rFonts w:cs="Times New Roman"/>
          <w:sz w:val="23"/>
          <w:szCs w:val="23"/>
          <w:lang w:eastAsia="ru-RU"/>
        </w:rPr>
      </w:pPr>
      <w:r w:rsidRPr="0074535E">
        <w:rPr>
          <w:rFonts w:cs="Times New Roman"/>
          <w:sz w:val="23"/>
          <w:szCs w:val="23"/>
          <w:lang w:eastAsia="ru-RU"/>
        </w:rPr>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p>
    <w:p w:rsidR="0013154D" w:rsidRDefault="0013154D" w:rsidP="0074535E">
      <w:pPr>
        <w:pStyle w:val="26"/>
        <w:widowControl w:val="0"/>
        <w:spacing w:after="0" w:line="240" w:lineRule="auto"/>
        <w:ind w:firstLine="567"/>
        <w:jc w:val="both"/>
        <w:rPr>
          <w:rFonts w:cs="Times New Roman"/>
          <w:sz w:val="23"/>
          <w:szCs w:val="23"/>
          <w:lang w:eastAsia="ru-RU"/>
        </w:rPr>
      </w:pPr>
    </w:p>
    <w:p w:rsidR="0013154D" w:rsidRPr="0074535E" w:rsidRDefault="0013154D" w:rsidP="0074535E">
      <w:pPr>
        <w:pStyle w:val="26"/>
        <w:widowControl w:val="0"/>
        <w:spacing w:after="0" w:line="240" w:lineRule="auto"/>
        <w:ind w:firstLine="567"/>
        <w:jc w:val="both"/>
        <w:rPr>
          <w:rFonts w:cs="Times New Roman"/>
          <w:sz w:val="23"/>
          <w:szCs w:val="23"/>
          <w:lang w:eastAsia="ru-RU"/>
        </w:rPr>
      </w:pPr>
    </w:p>
    <w:p w:rsidR="00CF10D2" w:rsidRPr="00CF10D2" w:rsidRDefault="00CF10D2" w:rsidP="00511DCC">
      <w:pPr>
        <w:pStyle w:val="7"/>
      </w:pPr>
      <w:r w:rsidRPr="00CF10D2">
        <w:t xml:space="preserve">Таблица </w:t>
      </w:r>
      <w:r w:rsidR="00A65587">
        <w:t>3.1.1</w:t>
      </w:r>
    </w:p>
    <w:tbl>
      <w:tblPr>
        <w:tblStyle w:val="afa"/>
        <w:tblW w:w="10093" w:type="dxa"/>
        <w:jc w:val="center"/>
        <w:tblLayout w:type="fixed"/>
        <w:tblLook w:val="0000"/>
      </w:tblPr>
      <w:tblGrid>
        <w:gridCol w:w="817"/>
        <w:gridCol w:w="4678"/>
        <w:gridCol w:w="2410"/>
        <w:gridCol w:w="2188"/>
      </w:tblGrid>
      <w:tr w:rsidR="00CF10D2" w:rsidRPr="00C06EBD" w:rsidTr="0074535E">
        <w:trPr>
          <w:trHeight w:val="611"/>
          <w:tblHeader/>
          <w:jc w:val="center"/>
        </w:trPr>
        <w:tc>
          <w:tcPr>
            <w:tcW w:w="817" w:type="dxa"/>
          </w:tcPr>
          <w:p w:rsidR="00CF10D2" w:rsidRPr="0074535E" w:rsidRDefault="00CF10D2" w:rsidP="00CF10D2">
            <w:pPr>
              <w:pStyle w:val="Default"/>
              <w:jc w:val="center"/>
              <w:rPr>
                <w:b/>
                <w:color w:val="auto"/>
              </w:rPr>
            </w:pPr>
            <w:r w:rsidRPr="0074535E">
              <w:rPr>
                <w:b/>
                <w:bCs/>
                <w:color w:val="auto"/>
              </w:rPr>
              <w:t>№ п/п</w:t>
            </w:r>
          </w:p>
        </w:tc>
        <w:tc>
          <w:tcPr>
            <w:tcW w:w="4678" w:type="dxa"/>
          </w:tcPr>
          <w:p w:rsidR="00CF10D2" w:rsidRPr="008E0C80" w:rsidRDefault="00CF10D2" w:rsidP="00CF10D2">
            <w:pPr>
              <w:pStyle w:val="Default"/>
              <w:jc w:val="center"/>
              <w:rPr>
                <w:b/>
                <w:color w:val="auto"/>
              </w:rPr>
            </w:pPr>
            <w:r w:rsidRPr="008E0C80">
              <w:rPr>
                <w:b/>
                <w:bCs/>
                <w:color w:val="auto"/>
              </w:rPr>
              <w:t>Наименование объекта</w:t>
            </w:r>
          </w:p>
        </w:tc>
        <w:tc>
          <w:tcPr>
            <w:tcW w:w="2410" w:type="dxa"/>
          </w:tcPr>
          <w:p w:rsidR="00CF10D2" w:rsidRPr="008E0C80" w:rsidRDefault="00CF10D2" w:rsidP="00CF10D2">
            <w:pPr>
              <w:pStyle w:val="Default"/>
              <w:jc w:val="center"/>
              <w:rPr>
                <w:b/>
                <w:color w:val="auto"/>
              </w:rPr>
            </w:pPr>
            <w:r w:rsidRPr="008E0C80">
              <w:rPr>
                <w:b/>
                <w:bCs/>
                <w:color w:val="auto"/>
              </w:rPr>
              <w:t>Наименование установленной функциональной зоны</w:t>
            </w:r>
          </w:p>
        </w:tc>
        <w:tc>
          <w:tcPr>
            <w:tcW w:w="2188" w:type="dxa"/>
          </w:tcPr>
          <w:p w:rsidR="00CF10D2" w:rsidRPr="008E0C80" w:rsidRDefault="00CF10D2" w:rsidP="0074535E">
            <w:pPr>
              <w:pStyle w:val="Default"/>
              <w:jc w:val="center"/>
              <w:rPr>
                <w:b/>
                <w:bCs/>
                <w:color w:val="auto"/>
              </w:rPr>
            </w:pPr>
            <w:r w:rsidRPr="008E0C80">
              <w:rPr>
                <w:b/>
                <w:bCs/>
                <w:color w:val="auto"/>
              </w:rPr>
              <w:t>Основные параметры функциональной зоны</w:t>
            </w:r>
          </w:p>
        </w:tc>
      </w:tr>
      <w:tr w:rsidR="00CF10D2" w:rsidRPr="00C06EBD" w:rsidTr="0074535E">
        <w:trPr>
          <w:trHeight w:val="289"/>
          <w:jc w:val="center"/>
        </w:trPr>
        <w:tc>
          <w:tcPr>
            <w:tcW w:w="817" w:type="dxa"/>
            <w:vAlign w:val="center"/>
          </w:tcPr>
          <w:p w:rsidR="00CF10D2" w:rsidRPr="00CF10D2" w:rsidRDefault="00CF10D2" w:rsidP="00CF10D2">
            <w:pPr>
              <w:pStyle w:val="Default"/>
              <w:rPr>
                <w:color w:val="auto"/>
              </w:rPr>
            </w:pPr>
            <w:r w:rsidRPr="00CF10D2">
              <w:rPr>
                <w:bCs/>
                <w:color w:val="auto"/>
              </w:rPr>
              <w:t>1.</w:t>
            </w:r>
          </w:p>
        </w:tc>
        <w:tc>
          <w:tcPr>
            <w:tcW w:w="9276" w:type="dxa"/>
            <w:gridSpan w:val="3"/>
          </w:tcPr>
          <w:p w:rsidR="00CF10D2" w:rsidRPr="008E0C80" w:rsidRDefault="00CF10D2" w:rsidP="00CF10D2">
            <w:pPr>
              <w:pStyle w:val="Default"/>
              <w:rPr>
                <w:bCs/>
                <w:color w:val="auto"/>
              </w:rPr>
            </w:pPr>
            <w:r w:rsidRPr="008E0C80">
              <w:rPr>
                <w:bCs/>
                <w:color w:val="auto"/>
              </w:rPr>
              <w:t xml:space="preserve">Схема территориального планирования Российской Федерации в области трубопроводного транспорта </w:t>
            </w:r>
          </w:p>
        </w:tc>
      </w:tr>
      <w:tr w:rsidR="00CF10D2" w:rsidRPr="00C06EBD" w:rsidTr="0074535E">
        <w:trPr>
          <w:trHeight w:val="610"/>
          <w:jc w:val="center"/>
        </w:trPr>
        <w:tc>
          <w:tcPr>
            <w:tcW w:w="817" w:type="dxa"/>
            <w:vAlign w:val="center"/>
          </w:tcPr>
          <w:p w:rsidR="00CF10D2" w:rsidRPr="00CF10D2" w:rsidRDefault="00CF10D2" w:rsidP="00CF10D2">
            <w:pPr>
              <w:pStyle w:val="Default"/>
              <w:rPr>
                <w:color w:val="auto"/>
              </w:rPr>
            </w:pPr>
            <w:r w:rsidRPr="00CF10D2">
              <w:rPr>
                <w:color w:val="auto"/>
              </w:rPr>
              <w:t>1.1.</w:t>
            </w:r>
          </w:p>
        </w:tc>
        <w:tc>
          <w:tcPr>
            <w:tcW w:w="4678" w:type="dxa"/>
          </w:tcPr>
          <w:p w:rsidR="00CF10D2" w:rsidRPr="008E0C80" w:rsidRDefault="00CF10D2" w:rsidP="00CF10D2">
            <w:pPr>
              <w:pStyle w:val="Default"/>
              <w:rPr>
                <w:color w:val="auto"/>
              </w:rPr>
            </w:pPr>
            <w:r w:rsidRPr="008E0C80">
              <w:rPr>
                <w:color w:val="auto"/>
              </w:rPr>
              <w:t>-</w:t>
            </w:r>
          </w:p>
          <w:p w:rsidR="00CF10D2" w:rsidRPr="008E0C80" w:rsidRDefault="00CF10D2" w:rsidP="00CF10D2">
            <w:pPr>
              <w:pStyle w:val="Default"/>
              <w:rPr>
                <w:color w:val="auto"/>
              </w:rPr>
            </w:pPr>
          </w:p>
        </w:tc>
        <w:tc>
          <w:tcPr>
            <w:tcW w:w="2410" w:type="dxa"/>
            <w:vAlign w:val="center"/>
          </w:tcPr>
          <w:p w:rsidR="00CF10D2" w:rsidRPr="008E0C80" w:rsidRDefault="00CF10D2" w:rsidP="00CF10D2">
            <w:pPr>
              <w:pStyle w:val="Default"/>
              <w:rPr>
                <w:color w:val="auto"/>
              </w:rPr>
            </w:pPr>
            <w:r w:rsidRPr="008E0C80">
              <w:rPr>
                <w:color w:val="auto"/>
              </w:rPr>
              <w:t>-</w:t>
            </w:r>
          </w:p>
        </w:tc>
        <w:tc>
          <w:tcPr>
            <w:tcW w:w="2188" w:type="dxa"/>
            <w:vAlign w:val="center"/>
          </w:tcPr>
          <w:p w:rsidR="00CF10D2" w:rsidRPr="008E0C80" w:rsidRDefault="00CF10D2" w:rsidP="00CF10D2">
            <w:pPr>
              <w:pStyle w:val="Default"/>
              <w:rPr>
                <w:color w:val="auto"/>
              </w:rPr>
            </w:pPr>
            <w:r w:rsidRPr="008E0C80">
              <w:rPr>
                <w:color w:val="auto"/>
              </w:rPr>
              <w:t>-</w:t>
            </w:r>
          </w:p>
        </w:tc>
      </w:tr>
      <w:tr w:rsidR="00CF10D2" w:rsidRPr="00C06EBD" w:rsidTr="0074535E">
        <w:trPr>
          <w:trHeight w:val="611"/>
          <w:jc w:val="center"/>
        </w:trPr>
        <w:tc>
          <w:tcPr>
            <w:tcW w:w="817" w:type="dxa"/>
            <w:vAlign w:val="center"/>
          </w:tcPr>
          <w:p w:rsidR="00CF10D2" w:rsidRPr="00CF10D2" w:rsidRDefault="00CF10D2" w:rsidP="00CF10D2">
            <w:pPr>
              <w:pStyle w:val="Default"/>
              <w:rPr>
                <w:color w:val="auto"/>
              </w:rPr>
            </w:pPr>
            <w:r w:rsidRPr="00CF10D2">
              <w:rPr>
                <w:bCs/>
                <w:color w:val="auto"/>
              </w:rPr>
              <w:t>2.</w:t>
            </w:r>
          </w:p>
        </w:tc>
        <w:tc>
          <w:tcPr>
            <w:tcW w:w="9276" w:type="dxa"/>
            <w:gridSpan w:val="3"/>
          </w:tcPr>
          <w:p w:rsidR="00CF10D2" w:rsidRPr="008E0C80" w:rsidRDefault="00CF10D2" w:rsidP="00CF10D2">
            <w:pPr>
              <w:pStyle w:val="Default"/>
              <w:rPr>
                <w:bCs/>
                <w:color w:val="auto"/>
              </w:rPr>
            </w:pPr>
            <w:r w:rsidRPr="008E0C80">
              <w:rPr>
                <w:bCs/>
                <w:color w:val="auto"/>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w:t>
            </w:r>
          </w:p>
        </w:tc>
      </w:tr>
      <w:tr w:rsidR="00CF10D2" w:rsidRPr="00C06EBD" w:rsidTr="0074535E">
        <w:trPr>
          <w:trHeight w:val="610"/>
          <w:jc w:val="center"/>
        </w:trPr>
        <w:tc>
          <w:tcPr>
            <w:tcW w:w="817" w:type="dxa"/>
            <w:vAlign w:val="center"/>
          </w:tcPr>
          <w:p w:rsidR="00CF10D2" w:rsidRPr="00457FA7" w:rsidRDefault="00CF10D2" w:rsidP="00CF10D2">
            <w:pPr>
              <w:pStyle w:val="Default"/>
              <w:rPr>
                <w:color w:val="auto"/>
              </w:rPr>
            </w:pPr>
            <w:r w:rsidRPr="00457FA7">
              <w:rPr>
                <w:color w:val="auto"/>
              </w:rPr>
              <w:t>2.1.</w:t>
            </w:r>
          </w:p>
        </w:tc>
        <w:tc>
          <w:tcPr>
            <w:tcW w:w="4678" w:type="dxa"/>
          </w:tcPr>
          <w:p w:rsidR="00CF10D2" w:rsidRPr="008E0C80" w:rsidRDefault="00457FA7" w:rsidP="00CF10D2">
            <w:pPr>
              <w:pStyle w:val="Default"/>
              <w:rPr>
                <w:color w:val="auto"/>
              </w:rPr>
            </w:pPr>
            <w:r w:rsidRPr="008E0C80">
              <w:rPr>
                <w:color w:val="auto"/>
              </w:rPr>
              <w:t>-</w:t>
            </w:r>
            <w:r w:rsidR="00CF10D2" w:rsidRPr="008E0C80">
              <w:rPr>
                <w:color w:val="auto"/>
              </w:rPr>
              <w:t xml:space="preserve"> </w:t>
            </w:r>
          </w:p>
        </w:tc>
        <w:tc>
          <w:tcPr>
            <w:tcW w:w="2410" w:type="dxa"/>
            <w:vAlign w:val="center"/>
          </w:tcPr>
          <w:p w:rsidR="00CF10D2" w:rsidRPr="008E0C80" w:rsidRDefault="00457FA7" w:rsidP="00CF10D2">
            <w:pPr>
              <w:pStyle w:val="Default"/>
              <w:rPr>
                <w:color w:val="auto"/>
              </w:rPr>
            </w:pPr>
            <w:r w:rsidRPr="008E0C80">
              <w:rPr>
                <w:color w:val="auto"/>
              </w:rPr>
              <w:t>-</w:t>
            </w:r>
          </w:p>
          <w:p w:rsidR="00CF10D2" w:rsidRPr="008E0C80" w:rsidRDefault="00CF10D2" w:rsidP="00CF10D2">
            <w:pPr>
              <w:pStyle w:val="Default"/>
              <w:rPr>
                <w:color w:val="auto"/>
              </w:rPr>
            </w:pPr>
          </w:p>
        </w:tc>
        <w:tc>
          <w:tcPr>
            <w:tcW w:w="2188" w:type="dxa"/>
            <w:vAlign w:val="center"/>
          </w:tcPr>
          <w:p w:rsidR="00CF10D2" w:rsidRPr="008E0C80" w:rsidRDefault="00457FA7" w:rsidP="00CF10D2">
            <w:pPr>
              <w:pStyle w:val="Default"/>
              <w:rPr>
                <w:color w:val="auto"/>
              </w:rPr>
            </w:pPr>
            <w:r w:rsidRPr="008E0C80">
              <w:rPr>
                <w:color w:val="auto"/>
              </w:rPr>
              <w:t>-</w:t>
            </w:r>
          </w:p>
        </w:tc>
      </w:tr>
      <w:tr w:rsidR="00CF10D2" w:rsidRPr="00C06EBD" w:rsidTr="0074535E">
        <w:trPr>
          <w:trHeight w:val="290"/>
          <w:jc w:val="center"/>
        </w:trPr>
        <w:tc>
          <w:tcPr>
            <w:tcW w:w="817" w:type="dxa"/>
            <w:vAlign w:val="center"/>
          </w:tcPr>
          <w:p w:rsidR="00CF10D2" w:rsidRPr="00CF10D2" w:rsidRDefault="00CF10D2" w:rsidP="00CF10D2">
            <w:pPr>
              <w:pStyle w:val="Default"/>
              <w:rPr>
                <w:color w:val="auto"/>
              </w:rPr>
            </w:pPr>
            <w:r w:rsidRPr="00CF10D2">
              <w:rPr>
                <w:bCs/>
                <w:color w:val="auto"/>
              </w:rPr>
              <w:t>3.</w:t>
            </w:r>
          </w:p>
        </w:tc>
        <w:tc>
          <w:tcPr>
            <w:tcW w:w="9276" w:type="dxa"/>
            <w:gridSpan w:val="3"/>
          </w:tcPr>
          <w:p w:rsidR="00CF10D2" w:rsidRPr="008E0C80" w:rsidRDefault="00CF10D2" w:rsidP="00CF10D2">
            <w:pPr>
              <w:pStyle w:val="Default"/>
              <w:rPr>
                <w:bCs/>
                <w:color w:val="auto"/>
              </w:rPr>
            </w:pPr>
            <w:r w:rsidRPr="008E0C80">
              <w:rPr>
                <w:bCs/>
                <w:color w:val="auto"/>
              </w:rPr>
              <w:t xml:space="preserve">Схема территориального планирования Российской Федерации в области здравоохранения </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color w:val="auto"/>
              </w:rPr>
              <w:t>3.1.</w:t>
            </w:r>
          </w:p>
        </w:tc>
        <w:tc>
          <w:tcPr>
            <w:tcW w:w="4678" w:type="dxa"/>
          </w:tcPr>
          <w:p w:rsidR="00CF10D2" w:rsidRPr="008E0C80" w:rsidRDefault="00CF10D2" w:rsidP="00CF10D2">
            <w:pPr>
              <w:pStyle w:val="Default"/>
              <w:rPr>
                <w:color w:val="auto"/>
              </w:rPr>
            </w:pPr>
            <w:r w:rsidRPr="008E0C80">
              <w:rPr>
                <w:color w:val="auto"/>
              </w:rPr>
              <w:t xml:space="preserve">- </w:t>
            </w:r>
          </w:p>
        </w:tc>
        <w:tc>
          <w:tcPr>
            <w:tcW w:w="2410" w:type="dxa"/>
            <w:vAlign w:val="center"/>
          </w:tcPr>
          <w:p w:rsidR="00CF10D2" w:rsidRPr="008E0C80" w:rsidRDefault="00CF10D2" w:rsidP="00CF10D2">
            <w:pPr>
              <w:pStyle w:val="Default"/>
              <w:rPr>
                <w:color w:val="auto"/>
              </w:rPr>
            </w:pPr>
            <w:r w:rsidRPr="008E0C80">
              <w:rPr>
                <w:color w:val="auto"/>
              </w:rPr>
              <w:t>-</w:t>
            </w:r>
          </w:p>
        </w:tc>
        <w:tc>
          <w:tcPr>
            <w:tcW w:w="2188" w:type="dxa"/>
            <w:vAlign w:val="center"/>
          </w:tcPr>
          <w:p w:rsidR="00CF10D2" w:rsidRPr="008E0C80" w:rsidRDefault="00CF10D2" w:rsidP="00CF10D2">
            <w:pPr>
              <w:pStyle w:val="Default"/>
              <w:rPr>
                <w:color w:val="auto"/>
              </w:rPr>
            </w:pPr>
            <w:r w:rsidRPr="008E0C80">
              <w:rPr>
                <w:color w:val="auto"/>
              </w:rPr>
              <w:t>-</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bCs/>
                <w:color w:val="auto"/>
              </w:rPr>
              <w:t>4.</w:t>
            </w:r>
          </w:p>
        </w:tc>
        <w:tc>
          <w:tcPr>
            <w:tcW w:w="9276" w:type="dxa"/>
            <w:gridSpan w:val="3"/>
          </w:tcPr>
          <w:p w:rsidR="00CF10D2" w:rsidRPr="008E0C80" w:rsidRDefault="00CF10D2" w:rsidP="00CF10D2">
            <w:pPr>
              <w:pStyle w:val="Default"/>
              <w:rPr>
                <w:bCs/>
                <w:color w:val="auto"/>
              </w:rPr>
            </w:pPr>
            <w:r w:rsidRPr="008E0C80">
              <w:rPr>
                <w:bCs/>
                <w:color w:val="auto"/>
              </w:rPr>
              <w:t xml:space="preserve">Схема территориального планирования Российской Федерации в области высшего профессионального образования </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color w:val="auto"/>
              </w:rPr>
              <w:t>4.1.</w:t>
            </w:r>
          </w:p>
        </w:tc>
        <w:tc>
          <w:tcPr>
            <w:tcW w:w="4678" w:type="dxa"/>
          </w:tcPr>
          <w:p w:rsidR="00CF10D2" w:rsidRPr="008E0C80" w:rsidRDefault="00CF10D2" w:rsidP="00CF10D2">
            <w:pPr>
              <w:pStyle w:val="Default"/>
              <w:rPr>
                <w:color w:val="auto"/>
              </w:rPr>
            </w:pPr>
            <w:r w:rsidRPr="008E0C80">
              <w:rPr>
                <w:color w:val="auto"/>
              </w:rPr>
              <w:t xml:space="preserve">- </w:t>
            </w:r>
          </w:p>
        </w:tc>
        <w:tc>
          <w:tcPr>
            <w:tcW w:w="2410" w:type="dxa"/>
            <w:vAlign w:val="center"/>
          </w:tcPr>
          <w:p w:rsidR="00CF10D2" w:rsidRPr="008E0C80" w:rsidRDefault="00CF10D2" w:rsidP="00CF10D2">
            <w:pPr>
              <w:pStyle w:val="Default"/>
              <w:rPr>
                <w:color w:val="auto"/>
              </w:rPr>
            </w:pPr>
            <w:r w:rsidRPr="008E0C80">
              <w:rPr>
                <w:color w:val="auto"/>
              </w:rPr>
              <w:t>-</w:t>
            </w:r>
          </w:p>
        </w:tc>
        <w:tc>
          <w:tcPr>
            <w:tcW w:w="2188" w:type="dxa"/>
            <w:vAlign w:val="center"/>
          </w:tcPr>
          <w:p w:rsidR="00CF10D2" w:rsidRPr="008E0C80" w:rsidRDefault="00CF10D2" w:rsidP="00CF10D2">
            <w:pPr>
              <w:pStyle w:val="Default"/>
              <w:rPr>
                <w:color w:val="auto"/>
              </w:rPr>
            </w:pPr>
            <w:r w:rsidRPr="008E0C80">
              <w:rPr>
                <w:color w:val="auto"/>
              </w:rPr>
              <w:t>-</w:t>
            </w:r>
          </w:p>
        </w:tc>
      </w:tr>
      <w:tr w:rsidR="00CF10D2" w:rsidRPr="00C06EBD" w:rsidTr="0074535E">
        <w:trPr>
          <w:trHeight w:val="127"/>
          <w:jc w:val="center"/>
        </w:trPr>
        <w:tc>
          <w:tcPr>
            <w:tcW w:w="817" w:type="dxa"/>
            <w:vAlign w:val="center"/>
          </w:tcPr>
          <w:p w:rsidR="00CF10D2" w:rsidRPr="00CF10D2" w:rsidRDefault="00CF10D2" w:rsidP="00CF10D2">
            <w:pPr>
              <w:pStyle w:val="Default"/>
              <w:rPr>
                <w:color w:val="auto"/>
              </w:rPr>
            </w:pPr>
            <w:r w:rsidRPr="00CF10D2">
              <w:rPr>
                <w:bCs/>
                <w:color w:val="auto"/>
              </w:rPr>
              <w:t>5.</w:t>
            </w:r>
          </w:p>
        </w:tc>
        <w:tc>
          <w:tcPr>
            <w:tcW w:w="9276" w:type="dxa"/>
            <w:gridSpan w:val="3"/>
          </w:tcPr>
          <w:p w:rsidR="00CF10D2" w:rsidRPr="008E0C80" w:rsidRDefault="00CF10D2" w:rsidP="00CF10D2">
            <w:pPr>
              <w:pStyle w:val="Default"/>
              <w:rPr>
                <w:bCs/>
                <w:color w:val="auto"/>
              </w:rPr>
            </w:pPr>
            <w:r w:rsidRPr="008E0C80">
              <w:rPr>
                <w:bCs/>
                <w:color w:val="auto"/>
              </w:rPr>
              <w:t xml:space="preserve">Схема территориального планирования Российской Федерации в энергетики </w:t>
            </w:r>
          </w:p>
        </w:tc>
      </w:tr>
      <w:tr w:rsidR="00CF10D2" w:rsidRPr="00C06EBD" w:rsidTr="0074535E">
        <w:trPr>
          <w:trHeight w:val="387"/>
          <w:jc w:val="center"/>
        </w:trPr>
        <w:tc>
          <w:tcPr>
            <w:tcW w:w="817" w:type="dxa"/>
            <w:vAlign w:val="center"/>
          </w:tcPr>
          <w:p w:rsidR="00CF10D2" w:rsidRPr="00CF10D2" w:rsidRDefault="00CF10D2" w:rsidP="00CF10D2">
            <w:pPr>
              <w:pStyle w:val="Default"/>
              <w:rPr>
                <w:color w:val="auto"/>
              </w:rPr>
            </w:pPr>
            <w:r w:rsidRPr="00CF10D2">
              <w:rPr>
                <w:color w:val="auto"/>
              </w:rPr>
              <w:t>5.1.</w:t>
            </w:r>
          </w:p>
        </w:tc>
        <w:tc>
          <w:tcPr>
            <w:tcW w:w="4678" w:type="dxa"/>
          </w:tcPr>
          <w:p w:rsidR="00CF10D2" w:rsidRPr="008E0C80" w:rsidRDefault="00CF10D2" w:rsidP="00CF10D2">
            <w:pPr>
              <w:pStyle w:val="Default"/>
              <w:rPr>
                <w:color w:val="auto"/>
              </w:rPr>
            </w:pPr>
            <w:r w:rsidRPr="008E0C80">
              <w:rPr>
                <w:color w:val="auto"/>
              </w:rPr>
              <w:t xml:space="preserve">- </w:t>
            </w:r>
          </w:p>
        </w:tc>
        <w:tc>
          <w:tcPr>
            <w:tcW w:w="2410" w:type="dxa"/>
            <w:vAlign w:val="center"/>
          </w:tcPr>
          <w:p w:rsidR="00CF10D2" w:rsidRPr="008E0C80" w:rsidRDefault="00CF10D2" w:rsidP="00CF10D2">
            <w:pPr>
              <w:pStyle w:val="Default"/>
              <w:rPr>
                <w:color w:val="auto"/>
              </w:rPr>
            </w:pPr>
            <w:r w:rsidRPr="008E0C80">
              <w:rPr>
                <w:color w:val="auto"/>
              </w:rPr>
              <w:t>-</w:t>
            </w:r>
          </w:p>
        </w:tc>
        <w:tc>
          <w:tcPr>
            <w:tcW w:w="2188" w:type="dxa"/>
            <w:vAlign w:val="center"/>
          </w:tcPr>
          <w:p w:rsidR="00CF10D2" w:rsidRPr="008E0C80" w:rsidRDefault="00CF10D2" w:rsidP="00CF10D2">
            <w:pPr>
              <w:pStyle w:val="Default"/>
              <w:rPr>
                <w:color w:val="auto"/>
              </w:rPr>
            </w:pPr>
            <w:r w:rsidRPr="008E0C80">
              <w:rPr>
                <w:color w:val="auto"/>
              </w:rPr>
              <w:t>-</w:t>
            </w:r>
          </w:p>
        </w:tc>
      </w:tr>
    </w:tbl>
    <w:p w:rsidR="002D3D62" w:rsidRPr="00234AB0" w:rsidRDefault="00A25EB3" w:rsidP="00695BC2">
      <w:pPr>
        <w:pStyle w:val="11"/>
        <w:rPr>
          <w:lang w:val="ru-RU"/>
        </w:rPr>
      </w:pPr>
      <w:bookmarkStart w:id="174" w:name="_Toc9845024"/>
      <w:bookmarkStart w:id="175" w:name="_Toc9859536"/>
      <w:bookmarkStart w:id="176" w:name="_Toc23838736"/>
      <w:r w:rsidRPr="00234AB0">
        <w:rPr>
          <w:lang w:val="ru-RU"/>
        </w:rPr>
        <w:lastRenderedPageBreak/>
        <w:t>4</w:t>
      </w:r>
      <w:r w:rsidR="002D3D62" w:rsidRPr="00234AB0">
        <w:rPr>
          <w:lang w:val="ru-RU"/>
        </w:rPr>
        <w:t xml:space="preserve">. </w:t>
      </w:r>
      <w:r w:rsidRPr="00A25EB3">
        <w:t>C</w:t>
      </w:r>
      <w:r w:rsidRPr="00234AB0">
        <w:rPr>
          <w:lang w:val="ru-RU"/>
        </w:rPr>
        <w:t xml:space="preserve">ведения о видах, назначении и </w:t>
      </w:r>
      <w:r w:rsidR="0074535E" w:rsidRPr="00234AB0">
        <w:rPr>
          <w:lang w:val="ru-RU"/>
        </w:rPr>
        <w:t>НАИМЕНОВАНИЯХ,</w:t>
      </w:r>
      <w:r w:rsidRPr="00234AB0">
        <w:rPr>
          <w:lang w:val="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w:t>
      </w:r>
      <w:bookmarkEnd w:id="174"/>
      <w:bookmarkEnd w:id="175"/>
      <w:bookmarkEnd w:id="176"/>
    </w:p>
    <w:p w:rsidR="00FE781C" w:rsidRDefault="00FE781C" w:rsidP="00FE781C">
      <w:pPr>
        <w:pStyle w:val="Default"/>
        <w:ind w:firstLine="567"/>
        <w:jc w:val="both"/>
      </w:pPr>
      <w:r w:rsidRPr="00394193">
        <w:rPr>
          <w:bCs/>
        </w:rPr>
        <w:t>К объектам капитального строительства регионального значения</w:t>
      </w:r>
      <w:r w:rsidRPr="00394193">
        <w:t xml:space="preserve">, которые согласно части 6 статьи 9 Градостроительного кодекса Российской Федерации, подлежат учету </w:t>
      </w:r>
      <w:r w:rsidRPr="00394193">
        <w:rPr>
          <w:bCs/>
        </w:rPr>
        <w:t xml:space="preserve">в Генеральном плане </w:t>
      </w:r>
      <w:r w:rsidRPr="00394193">
        <w:t xml:space="preserve">и отображенным в Схеме территориального планирования </w:t>
      </w:r>
      <w:r w:rsidR="00350304">
        <w:rPr>
          <w:bCs/>
        </w:rPr>
        <w:t>Тульской</w:t>
      </w:r>
      <w:r w:rsidRPr="00394193">
        <w:rPr>
          <w:bCs/>
        </w:rPr>
        <w:t xml:space="preserve"> области</w:t>
      </w:r>
      <w:r w:rsidRPr="00394193">
        <w:t>, относятся:</w:t>
      </w:r>
    </w:p>
    <w:p w:rsidR="00FE781C" w:rsidRPr="00394193" w:rsidRDefault="00FE781C" w:rsidP="00FE781C">
      <w:pPr>
        <w:pStyle w:val="Default"/>
        <w:ind w:firstLine="567"/>
        <w:jc w:val="both"/>
        <w:rPr>
          <w:color w:val="auto"/>
        </w:rPr>
      </w:pPr>
      <w:r w:rsidRPr="00394193">
        <w:rPr>
          <w:color w:val="auto"/>
        </w:rPr>
        <w:t xml:space="preserve">а) объекты транспорта (железнодорожного, водного, воздушного транспорта), автомобильные дороги регионального или межмуниципального значения; </w:t>
      </w:r>
    </w:p>
    <w:p w:rsidR="00FE781C" w:rsidRPr="00394193" w:rsidRDefault="00FE781C" w:rsidP="00FE781C">
      <w:pPr>
        <w:pStyle w:val="Default"/>
        <w:ind w:firstLine="567"/>
        <w:jc w:val="both"/>
        <w:rPr>
          <w:color w:val="auto"/>
        </w:rPr>
      </w:pPr>
      <w:r w:rsidRPr="00394193">
        <w:rPr>
          <w:color w:val="auto"/>
        </w:rPr>
        <w:t xml:space="preserve">б) объекты в области предупреждения чрезвычайных ситуаций межмуниципального и регионального характера, стихийных бедствий, эпидемий и ликвидации их последствий; </w:t>
      </w:r>
    </w:p>
    <w:p w:rsidR="00FE781C" w:rsidRPr="00394193" w:rsidRDefault="00FE781C" w:rsidP="00FE781C">
      <w:pPr>
        <w:pStyle w:val="Default"/>
        <w:ind w:firstLine="567"/>
        <w:jc w:val="both"/>
        <w:rPr>
          <w:color w:val="auto"/>
        </w:rPr>
      </w:pPr>
      <w:r w:rsidRPr="00394193">
        <w:rPr>
          <w:color w:val="auto"/>
        </w:rPr>
        <w:t xml:space="preserve">в) объекты образования; </w:t>
      </w:r>
    </w:p>
    <w:p w:rsidR="00FE781C" w:rsidRPr="00394193" w:rsidRDefault="00FE781C" w:rsidP="00FE781C">
      <w:pPr>
        <w:pStyle w:val="Default"/>
        <w:ind w:firstLine="567"/>
        <w:jc w:val="both"/>
        <w:rPr>
          <w:color w:val="auto"/>
        </w:rPr>
      </w:pPr>
      <w:r w:rsidRPr="00394193">
        <w:rPr>
          <w:color w:val="auto"/>
        </w:rPr>
        <w:t>г) объекты здравоохранения;</w:t>
      </w:r>
    </w:p>
    <w:p w:rsidR="00FE781C" w:rsidRPr="00394193" w:rsidRDefault="00FE781C" w:rsidP="00FE781C">
      <w:pPr>
        <w:pStyle w:val="Default"/>
        <w:ind w:firstLine="567"/>
        <w:jc w:val="both"/>
        <w:rPr>
          <w:color w:val="auto"/>
        </w:rPr>
      </w:pPr>
      <w:r w:rsidRPr="00394193">
        <w:rPr>
          <w:color w:val="auto"/>
        </w:rPr>
        <w:t>д) объекты физической культуры и спорта</w:t>
      </w:r>
    </w:p>
    <w:p w:rsidR="00FE781C" w:rsidRPr="00394193" w:rsidRDefault="00FE781C" w:rsidP="00FE781C">
      <w:pPr>
        <w:pStyle w:val="Default"/>
        <w:ind w:firstLine="567"/>
        <w:jc w:val="both"/>
        <w:rPr>
          <w:color w:val="auto"/>
        </w:rPr>
      </w:pPr>
      <w:r w:rsidRPr="00394193">
        <w:rPr>
          <w:color w:val="auto"/>
        </w:rPr>
        <w:t>е) иные объекты, определяемые правительством Тульской области.</w:t>
      </w:r>
    </w:p>
    <w:p w:rsidR="00FE781C" w:rsidRPr="00C816C0" w:rsidRDefault="00FE781C" w:rsidP="00FE781C">
      <w:pPr>
        <w:pStyle w:val="26"/>
        <w:widowControl w:val="0"/>
        <w:spacing w:line="240" w:lineRule="auto"/>
        <w:ind w:firstLine="567"/>
        <w:rPr>
          <w:rFonts w:cs="Times New Roman"/>
          <w:lang w:eastAsia="ru-RU"/>
        </w:rPr>
      </w:pPr>
      <w:r w:rsidRPr="00C816C0">
        <w:rPr>
          <w:rFonts w:cs="Times New Roman"/>
          <w:lang w:eastAsia="ru-RU"/>
        </w:rPr>
        <w:t xml:space="preserve">Утвержденные в Схеме территориального планирования </w:t>
      </w:r>
      <w:r w:rsidR="00350304">
        <w:rPr>
          <w:rFonts w:cs="Times New Roman"/>
          <w:lang w:eastAsia="ru-RU"/>
        </w:rPr>
        <w:t>Тульской</w:t>
      </w:r>
      <w:r w:rsidRPr="00C816C0">
        <w:rPr>
          <w:rFonts w:cs="Times New Roman"/>
          <w:lang w:eastAsia="ru-RU"/>
        </w:rPr>
        <w:t xml:space="preserve"> области сведения о видах, назначении и </w:t>
      </w:r>
      <w:r w:rsidR="0074535E" w:rsidRPr="00C816C0">
        <w:rPr>
          <w:rFonts w:cs="Times New Roman"/>
          <w:lang w:eastAsia="ru-RU"/>
        </w:rPr>
        <w:t>наименованиях,</w:t>
      </w:r>
      <w:r w:rsidRPr="00C816C0">
        <w:rPr>
          <w:rFonts w:cs="Times New Roman"/>
          <w:lang w:eastAsia="ru-RU"/>
        </w:rPr>
        <w:t xml:space="preserve"> планируемых для размещения на территориях МО объектов регионального значения представлены в Таблице 4.1. </w:t>
      </w:r>
    </w:p>
    <w:p w:rsidR="0074535E" w:rsidRDefault="00CF10D2" w:rsidP="00511DCC">
      <w:pPr>
        <w:pStyle w:val="7"/>
      </w:pPr>
      <w:r w:rsidRPr="00394193">
        <w:t xml:space="preserve">Таблица </w:t>
      </w:r>
      <w:r w:rsidR="00394193" w:rsidRPr="00394193">
        <w:t>4</w:t>
      </w:r>
      <w:r w:rsidR="0013154D">
        <w:t>.1.</w:t>
      </w:r>
    </w:p>
    <w:p w:rsidR="00CF10D2" w:rsidRPr="00394193" w:rsidRDefault="00CF10D2" w:rsidP="0013154D">
      <w:pPr>
        <w:ind w:firstLine="567"/>
        <w:jc w:val="right"/>
      </w:pPr>
      <w:r w:rsidRPr="00394193">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Style w:val="afa"/>
        <w:tblW w:w="9889" w:type="dxa"/>
        <w:jc w:val="center"/>
        <w:tblLayout w:type="fixed"/>
        <w:tblLook w:val="0000"/>
      </w:tblPr>
      <w:tblGrid>
        <w:gridCol w:w="817"/>
        <w:gridCol w:w="4678"/>
        <w:gridCol w:w="2410"/>
        <w:gridCol w:w="1984"/>
      </w:tblGrid>
      <w:tr w:rsidR="00CF10D2" w:rsidRPr="00394193" w:rsidTr="0074535E">
        <w:trPr>
          <w:trHeight w:val="611"/>
          <w:tblHeader/>
          <w:jc w:val="center"/>
        </w:trPr>
        <w:tc>
          <w:tcPr>
            <w:tcW w:w="817" w:type="dxa"/>
          </w:tcPr>
          <w:p w:rsidR="00CF10D2" w:rsidRPr="0074535E" w:rsidRDefault="00CF10D2" w:rsidP="00CF10D2">
            <w:pPr>
              <w:pStyle w:val="Default"/>
              <w:jc w:val="center"/>
              <w:rPr>
                <w:b/>
                <w:color w:val="auto"/>
              </w:rPr>
            </w:pPr>
            <w:r w:rsidRPr="0074535E">
              <w:rPr>
                <w:b/>
                <w:bCs/>
                <w:color w:val="auto"/>
              </w:rPr>
              <w:t>№ п/п</w:t>
            </w:r>
          </w:p>
        </w:tc>
        <w:tc>
          <w:tcPr>
            <w:tcW w:w="4678" w:type="dxa"/>
          </w:tcPr>
          <w:p w:rsidR="00CF10D2" w:rsidRPr="0074535E" w:rsidRDefault="00CF10D2" w:rsidP="00CF10D2">
            <w:pPr>
              <w:pStyle w:val="Default"/>
              <w:jc w:val="center"/>
              <w:rPr>
                <w:b/>
                <w:color w:val="auto"/>
              </w:rPr>
            </w:pPr>
            <w:r w:rsidRPr="0074535E">
              <w:rPr>
                <w:b/>
                <w:bCs/>
                <w:color w:val="auto"/>
              </w:rPr>
              <w:t>Наименование мероприятия, объекта, планируемого для размещения</w:t>
            </w:r>
          </w:p>
        </w:tc>
        <w:tc>
          <w:tcPr>
            <w:tcW w:w="2410" w:type="dxa"/>
          </w:tcPr>
          <w:p w:rsidR="00CF10D2" w:rsidRPr="0074535E" w:rsidRDefault="00CF10D2" w:rsidP="00CF10D2">
            <w:pPr>
              <w:pStyle w:val="Default"/>
              <w:jc w:val="center"/>
              <w:rPr>
                <w:b/>
                <w:bCs/>
                <w:color w:val="auto"/>
              </w:rPr>
            </w:pPr>
            <w:r w:rsidRPr="0074535E">
              <w:rPr>
                <w:b/>
                <w:bCs/>
                <w:color w:val="auto"/>
              </w:rPr>
              <w:t>Планируемое место размещения объекта,</w:t>
            </w:r>
          </w:p>
          <w:p w:rsidR="00CF10D2" w:rsidRPr="0074535E" w:rsidRDefault="00CF10D2" w:rsidP="00CF10D2">
            <w:pPr>
              <w:pStyle w:val="Default"/>
              <w:jc w:val="center"/>
              <w:rPr>
                <w:b/>
                <w:color w:val="auto"/>
              </w:rPr>
            </w:pPr>
            <w:r w:rsidRPr="0074535E">
              <w:rPr>
                <w:b/>
                <w:bCs/>
                <w:color w:val="auto"/>
              </w:rPr>
              <w:t>краткие характеристики</w:t>
            </w:r>
          </w:p>
        </w:tc>
        <w:tc>
          <w:tcPr>
            <w:tcW w:w="1984" w:type="dxa"/>
          </w:tcPr>
          <w:p w:rsidR="00CF10D2" w:rsidRPr="0074535E" w:rsidRDefault="00CF10D2" w:rsidP="00CF10D2">
            <w:pPr>
              <w:pStyle w:val="Default"/>
              <w:jc w:val="center"/>
              <w:rPr>
                <w:b/>
                <w:bCs/>
                <w:color w:val="auto"/>
              </w:rPr>
            </w:pPr>
            <w:r w:rsidRPr="0074535E">
              <w:rPr>
                <w:b/>
                <w:bCs/>
                <w:color w:val="auto"/>
              </w:rPr>
              <w:t>Условное обозначение</w:t>
            </w:r>
          </w:p>
        </w:tc>
      </w:tr>
      <w:tr w:rsidR="00CF10D2" w:rsidRPr="00394193" w:rsidTr="0074535E">
        <w:trPr>
          <w:trHeight w:val="409"/>
          <w:jc w:val="center"/>
        </w:trPr>
        <w:tc>
          <w:tcPr>
            <w:tcW w:w="817" w:type="dxa"/>
            <w:vAlign w:val="center"/>
          </w:tcPr>
          <w:p w:rsidR="00CF10D2" w:rsidRPr="008A320B" w:rsidRDefault="00CF10D2" w:rsidP="00CF10D2">
            <w:pPr>
              <w:pStyle w:val="Default"/>
              <w:rPr>
                <w:color w:val="auto"/>
              </w:rPr>
            </w:pPr>
            <w:r w:rsidRPr="008A320B">
              <w:rPr>
                <w:color w:val="auto"/>
              </w:rPr>
              <w:t>1.</w:t>
            </w:r>
          </w:p>
        </w:tc>
        <w:tc>
          <w:tcPr>
            <w:tcW w:w="9072" w:type="dxa"/>
            <w:gridSpan w:val="3"/>
            <w:vAlign w:val="center"/>
          </w:tcPr>
          <w:p w:rsidR="00CF10D2" w:rsidRPr="008E0C80" w:rsidRDefault="00CF10D2" w:rsidP="00CF10D2">
            <w:pPr>
              <w:pStyle w:val="Default"/>
              <w:rPr>
                <w:color w:val="auto"/>
              </w:rPr>
            </w:pPr>
            <w:r w:rsidRPr="008E0C80">
              <w:rPr>
                <w:color w:val="auto"/>
              </w:rPr>
              <w:t>Особо охраняемые природные территории</w:t>
            </w:r>
          </w:p>
        </w:tc>
      </w:tr>
      <w:tr w:rsidR="00457FA7" w:rsidRPr="00C06EBD" w:rsidTr="0074535E">
        <w:trPr>
          <w:trHeight w:val="610"/>
          <w:jc w:val="center"/>
        </w:trPr>
        <w:tc>
          <w:tcPr>
            <w:tcW w:w="817" w:type="dxa"/>
            <w:vAlign w:val="center"/>
          </w:tcPr>
          <w:p w:rsidR="00457FA7" w:rsidRPr="00457FA7" w:rsidRDefault="00457FA7" w:rsidP="00CF10D2">
            <w:pPr>
              <w:pStyle w:val="Default"/>
              <w:rPr>
                <w:color w:val="auto"/>
              </w:rPr>
            </w:pPr>
            <w:r w:rsidRPr="00457FA7">
              <w:rPr>
                <w:color w:val="auto"/>
              </w:rPr>
              <w:t>1.1.</w:t>
            </w:r>
          </w:p>
        </w:tc>
        <w:tc>
          <w:tcPr>
            <w:tcW w:w="4678" w:type="dxa"/>
          </w:tcPr>
          <w:p w:rsidR="00457FA7" w:rsidRPr="008E0C80" w:rsidRDefault="00457FA7" w:rsidP="000E6D8D">
            <w:pPr>
              <w:pStyle w:val="Default"/>
              <w:rPr>
                <w:color w:val="auto"/>
              </w:rPr>
            </w:pPr>
            <w:r w:rsidRPr="008E0C80">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8E0C80" w:rsidRDefault="00457FA7" w:rsidP="000E6D8D">
            <w:pPr>
              <w:pStyle w:val="Default"/>
              <w:rPr>
                <w:color w:val="auto"/>
              </w:rPr>
            </w:pPr>
            <w:r w:rsidRPr="008E0C80">
              <w:rPr>
                <w:color w:val="auto"/>
              </w:rPr>
              <w:t>Не устанавливается</w:t>
            </w:r>
          </w:p>
        </w:tc>
        <w:tc>
          <w:tcPr>
            <w:tcW w:w="1984" w:type="dxa"/>
            <w:vAlign w:val="center"/>
          </w:tcPr>
          <w:p w:rsidR="00457FA7" w:rsidRPr="008E0C80" w:rsidRDefault="00457FA7" w:rsidP="00CF10D2">
            <w:pPr>
              <w:pStyle w:val="Default"/>
              <w:rPr>
                <w:color w:val="auto"/>
              </w:rPr>
            </w:pPr>
          </w:p>
        </w:tc>
      </w:tr>
      <w:tr w:rsidR="00457FA7" w:rsidRPr="00C06EBD" w:rsidTr="0074535E">
        <w:trPr>
          <w:trHeight w:val="610"/>
          <w:jc w:val="center"/>
        </w:trPr>
        <w:tc>
          <w:tcPr>
            <w:tcW w:w="817" w:type="dxa"/>
            <w:vAlign w:val="center"/>
          </w:tcPr>
          <w:p w:rsidR="00457FA7" w:rsidRPr="00457FA7" w:rsidRDefault="00457FA7" w:rsidP="00CF10D2">
            <w:pPr>
              <w:pStyle w:val="Default"/>
              <w:rPr>
                <w:color w:val="auto"/>
              </w:rPr>
            </w:pPr>
            <w:r w:rsidRPr="00457FA7">
              <w:rPr>
                <w:color w:val="auto"/>
              </w:rPr>
              <w:t>2.</w:t>
            </w:r>
          </w:p>
        </w:tc>
        <w:tc>
          <w:tcPr>
            <w:tcW w:w="4678" w:type="dxa"/>
            <w:vAlign w:val="center"/>
          </w:tcPr>
          <w:p w:rsidR="00457FA7" w:rsidRPr="008E0C80" w:rsidRDefault="00457FA7" w:rsidP="00CF10D2">
            <w:pPr>
              <w:pStyle w:val="Default"/>
              <w:rPr>
                <w:color w:val="auto"/>
              </w:rPr>
            </w:pPr>
            <w:r w:rsidRPr="008E0C80">
              <w:rPr>
                <w:color w:val="auto"/>
              </w:rPr>
              <w:t>Объекты культурного наследия</w:t>
            </w:r>
          </w:p>
        </w:tc>
        <w:tc>
          <w:tcPr>
            <w:tcW w:w="2410" w:type="dxa"/>
          </w:tcPr>
          <w:p w:rsidR="00457FA7" w:rsidRPr="008E0C80" w:rsidRDefault="00457FA7" w:rsidP="00CF10D2">
            <w:pPr>
              <w:pStyle w:val="Default"/>
              <w:jc w:val="center"/>
              <w:rPr>
                <w:color w:val="auto"/>
              </w:rPr>
            </w:pPr>
          </w:p>
        </w:tc>
        <w:tc>
          <w:tcPr>
            <w:tcW w:w="1984" w:type="dxa"/>
            <w:vAlign w:val="center"/>
          </w:tcPr>
          <w:p w:rsidR="00457FA7" w:rsidRPr="008E0C80" w:rsidRDefault="00457FA7" w:rsidP="00CF10D2">
            <w:pPr>
              <w:pStyle w:val="Default"/>
              <w:rPr>
                <w:color w:val="auto"/>
              </w:rPr>
            </w:pPr>
          </w:p>
        </w:tc>
      </w:tr>
      <w:tr w:rsidR="00457FA7" w:rsidRPr="00C06EBD" w:rsidTr="0074535E">
        <w:trPr>
          <w:trHeight w:val="610"/>
          <w:jc w:val="center"/>
        </w:trPr>
        <w:tc>
          <w:tcPr>
            <w:tcW w:w="817" w:type="dxa"/>
            <w:vAlign w:val="center"/>
          </w:tcPr>
          <w:p w:rsidR="00457FA7" w:rsidRPr="00457FA7" w:rsidRDefault="00457FA7" w:rsidP="00CF10D2">
            <w:pPr>
              <w:pStyle w:val="Default"/>
              <w:rPr>
                <w:color w:val="auto"/>
              </w:rPr>
            </w:pPr>
            <w:r w:rsidRPr="00457FA7">
              <w:rPr>
                <w:color w:val="auto"/>
              </w:rPr>
              <w:t>2.1.</w:t>
            </w:r>
          </w:p>
        </w:tc>
        <w:tc>
          <w:tcPr>
            <w:tcW w:w="4678" w:type="dxa"/>
          </w:tcPr>
          <w:p w:rsidR="00457FA7" w:rsidRPr="008E0C80" w:rsidRDefault="00457FA7" w:rsidP="00CF10D2">
            <w:pPr>
              <w:pStyle w:val="Default"/>
              <w:rPr>
                <w:color w:val="auto"/>
              </w:rPr>
            </w:pPr>
            <w:r w:rsidRPr="008E0C80">
              <w:rPr>
                <w:color w:val="auto"/>
              </w:rPr>
              <w:t>Размещение объектов, иных территорий и (или) зон регионального значения не предусмотрено</w:t>
            </w:r>
          </w:p>
        </w:tc>
        <w:tc>
          <w:tcPr>
            <w:tcW w:w="2410" w:type="dxa"/>
            <w:vAlign w:val="center"/>
          </w:tcPr>
          <w:p w:rsidR="00457FA7" w:rsidRPr="008E0C80" w:rsidRDefault="00457FA7" w:rsidP="00CF10D2">
            <w:pPr>
              <w:pStyle w:val="Default"/>
              <w:rPr>
                <w:color w:val="auto"/>
              </w:rPr>
            </w:pPr>
            <w:r w:rsidRPr="008E0C80">
              <w:rPr>
                <w:color w:val="auto"/>
              </w:rPr>
              <w:t>Не устанавливается</w:t>
            </w:r>
          </w:p>
        </w:tc>
        <w:tc>
          <w:tcPr>
            <w:tcW w:w="1984" w:type="dxa"/>
            <w:vAlign w:val="center"/>
          </w:tcPr>
          <w:p w:rsidR="00457FA7" w:rsidRPr="008E0C80" w:rsidRDefault="00457FA7" w:rsidP="00CF10D2">
            <w:pPr>
              <w:pStyle w:val="Default"/>
              <w:rPr>
                <w:color w:val="auto"/>
              </w:rPr>
            </w:pPr>
          </w:p>
        </w:tc>
      </w:tr>
    </w:tbl>
    <w:p w:rsidR="00CF10D2" w:rsidRPr="0074535E" w:rsidRDefault="00394193" w:rsidP="00695BC2">
      <w:pPr>
        <w:pStyle w:val="2"/>
      </w:pPr>
      <w:bookmarkStart w:id="177" w:name="_Toc9859537"/>
      <w:bookmarkStart w:id="178" w:name="_Toc23838737"/>
      <w:r w:rsidRPr="0074535E">
        <w:t>4</w:t>
      </w:r>
      <w:r w:rsidR="00CF10D2" w:rsidRPr="0074535E">
        <w:t>.</w:t>
      </w:r>
      <w:r w:rsidRPr="0074535E">
        <w:t>1</w:t>
      </w:r>
      <w:r w:rsidR="00CF10D2" w:rsidRPr="0074535E">
        <w:t xml:space="preserve"> Определение функциональных зон, в которых планируется размещение объектов регионального значения</w:t>
      </w:r>
      <w:r w:rsidR="0074535E" w:rsidRPr="0074535E">
        <w:t xml:space="preserve"> </w:t>
      </w:r>
      <w:r w:rsidR="00CF10D2" w:rsidRPr="0074535E">
        <w:t>и местоположения линейных объектов регионального значения</w:t>
      </w:r>
      <w:bookmarkEnd w:id="177"/>
      <w:bookmarkEnd w:id="178"/>
    </w:p>
    <w:p w:rsidR="00CF10D2" w:rsidRPr="00394193" w:rsidRDefault="00CF10D2" w:rsidP="00CF10D2">
      <w:pPr>
        <w:pStyle w:val="Default"/>
        <w:ind w:firstLine="567"/>
        <w:jc w:val="both"/>
        <w:rPr>
          <w:color w:val="auto"/>
        </w:rPr>
      </w:pPr>
      <w:r w:rsidRPr="00394193">
        <w:rPr>
          <w:bCs/>
          <w:color w:val="auto"/>
        </w:rPr>
        <w:t xml:space="preserve">В Генеральном плане </w:t>
      </w:r>
      <w:r w:rsidRPr="00394193">
        <w:rPr>
          <w:color w:val="auto"/>
        </w:rPr>
        <w:t xml:space="preserve">с учетом сведений о видах, назначении и наименованиях планируемых для размещения на территориях МО объектов </w:t>
      </w:r>
      <w:r w:rsidRPr="00394193">
        <w:rPr>
          <w:bCs/>
          <w:color w:val="auto"/>
        </w:rPr>
        <w:t xml:space="preserve">регионального </w:t>
      </w:r>
      <w:r w:rsidRPr="00394193">
        <w:rPr>
          <w:color w:val="auto"/>
        </w:rPr>
        <w:t xml:space="preserve">значения и размещение объектов, иных территорий и (или) зон </w:t>
      </w:r>
      <w:r w:rsidRPr="00394193">
        <w:rPr>
          <w:bCs/>
          <w:color w:val="auto"/>
        </w:rPr>
        <w:t xml:space="preserve">регионального </w:t>
      </w:r>
      <w:r w:rsidRPr="00394193">
        <w:rPr>
          <w:color w:val="auto"/>
        </w:rPr>
        <w:t xml:space="preserve">значения, отображенных </w:t>
      </w:r>
      <w:r w:rsidRPr="00394193">
        <w:rPr>
          <w:bCs/>
          <w:color w:val="auto"/>
        </w:rPr>
        <w:t xml:space="preserve">в схеме территориального планирования </w:t>
      </w:r>
      <w:r w:rsidR="00350304">
        <w:rPr>
          <w:bCs/>
          <w:color w:val="auto"/>
        </w:rPr>
        <w:t>Тульской</w:t>
      </w:r>
      <w:r w:rsidRPr="00394193">
        <w:rPr>
          <w:bCs/>
          <w:color w:val="auto"/>
        </w:rPr>
        <w:t xml:space="preserve"> области, установлены, соответствующие функциональные зоны</w:t>
      </w:r>
      <w:r w:rsidRPr="00394193">
        <w:rPr>
          <w:color w:val="auto"/>
        </w:rPr>
        <w:t xml:space="preserve">, в которых планируется размещение объектов </w:t>
      </w:r>
      <w:r w:rsidRPr="00394193">
        <w:rPr>
          <w:bCs/>
          <w:color w:val="auto"/>
        </w:rPr>
        <w:t xml:space="preserve">регионального </w:t>
      </w:r>
      <w:r w:rsidRPr="00394193">
        <w:rPr>
          <w:color w:val="auto"/>
        </w:rPr>
        <w:t xml:space="preserve">значения, и (или) местоположения линейных объектов </w:t>
      </w:r>
      <w:r w:rsidRPr="00394193">
        <w:rPr>
          <w:bCs/>
          <w:color w:val="auto"/>
        </w:rPr>
        <w:t xml:space="preserve">регионального </w:t>
      </w:r>
      <w:r w:rsidRPr="00394193">
        <w:rPr>
          <w:color w:val="auto"/>
        </w:rPr>
        <w:t xml:space="preserve">значения, которые, в соответствии с Федеральным законом от 6 октября 1999 года N 184-ФЗ "Об общих принципах организации законодательных (представительных) и </w:t>
      </w:r>
      <w:r w:rsidRPr="00394193">
        <w:rPr>
          <w:color w:val="auto"/>
        </w:rPr>
        <w:lastRenderedPageBreak/>
        <w:t xml:space="preserve">исполнительных органов государственной власти субъектов Российской Федерации", относятся к объектам, которые могут находиться в собственности </w:t>
      </w:r>
      <w:r w:rsidR="00350304">
        <w:rPr>
          <w:color w:val="auto"/>
        </w:rPr>
        <w:t>Тульской</w:t>
      </w:r>
      <w:r w:rsidRPr="00394193">
        <w:rPr>
          <w:color w:val="auto"/>
        </w:rPr>
        <w:t xml:space="preserve"> области. </w:t>
      </w:r>
    </w:p>
    <w:p w:rsidR="00CF10D2" w:rsidRPr="00C06EBD" w:rsidRDefault="00CF10D2" w:rsidP="00CF10D2">
      <w:pPr>
        <w:ind w:firstLine="567"/>
        <w:jc w:val="both"/>
        <w:rPr>
          <w:color w:val="00B0F0"/>
        </w:rPr>
      </w:pPr>
      <w:r w:rsidRPr="00394193">
        <w:t>Функциональные зоны и их условные обозначения, в том числе коды объектов, установлены в соответствии с пунктом 46 Приложения к приказу Министерства регионального развития Российской Федерации от 30 января 2012 г. № 19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(далее – Приказ Минрегиона от 30 января 2012 г. № 19</w:t>
      </w:r>
      <w:r w:rsidRPr="00A65587">
        <w:t>).</w:t>
      </w:r>
    </w:p>
    <w:p w:rsidR="00CF10D2" w:rsidRPr="00394193" w:rsidRDefault="00CF10D2" w:rsidP="00511DCC">
      <w:pPr>
        <w:pStyle w:val="7"/>
      </w:pPr>
      <w:r w:rsidRPr="00394193">
        <w:t>Таблица 4.1</w:t>
      </w:r>
      <w:r w:rsidR="00394193" w:rsidRPr="00394193">
        <w:t>.1</w:t>
      </w:r>
    </w:p>
    <w:tbl>
      <w:tblPr>
        <w:tblStyle w:val="afa"/>
        <w:tblW w:w="10049" w:type="dxa"/>
        <w:jc w:val="center"/>
        <w:tblLayout w:type="fixed"/>
        <w:tblLook w:val="0000"/>
      </w:tblPr>
      <w:tblGrid>
        <w:gridCol w:w="817"/>
        <w:gridCol w:w="4394"/>
        <w:gridCol w:w="2854"/>
        <w:gridCol w:w="1984"/>
      </w:tblGrid>
      <w:tr w:rsidR="00CF10D2" w:rsidRPr="00C06EBD" w:rsidTr="0074535E">
        <w:trPr>
          <w:trHeight w:val="611"/>
          <w:jc w:val="center"/>
        </w:trPr>
        <w:tc>
          <w:tcPr>
            <w:tcW w:w="817" w:type="dxa"/>
            <w:vAlign w:val="center"/>
          </w:tcPr>
          <w:p w:rsidR="00CF10D2" w:rsidRPr="0074535E" w:rsidRDefault="00CF10D2" w:rsidP="0074535E">
            <w:pPr>
              <w:pStyle w:val="Default"/>
              <w:jc w:val="center"/>
              <w:rPr>
                <w:b/>
                <w:color w:val="auto"/>
              </w:rPr>
            </w:pPr>
            <w:r w:rsidRPr="0074535E">
              <w:rPr>
                <w:b/>
                <w:bCs/>
                <w:color w:val="auto"/>
              </w:rPr>
              <w:t>№ п/п</w:t>
            </w:r>
          </w:p>
        </w:tc>
        <w:tc>
          <w:tcPr>
            <w:tcW w:w="4394" w:type="dxa"/>
            <w:vAlign w:val="center"/>
          </w:tcPr>
          <w:p w:rsidR="00CF10D2" w:rsidRPr="0074535E" w:rsidRDefault="00CF10D2" w:rsidP="0074535E">
            <w:pPr>
              <w:pStyle w:val="Default"/>
              <w:jc w:val="center"/>
              <w:rPr>
                <w:b/>
                <w:color w:val="auto"/>
              </w:rPr>
            </w:pPr>
            <w:r w:rsidRPr="0074535E">
              <w:rPr>
                <w:b/>
                <w:bCs/>
                <w:color w:val="auto"/>
              </w:rPr>
              <w:t>Наименование объекта</w:t>
            </w:r>
          </w:p>
        </w:tc>
        <w:tc>
          <w:tcPr>
            <w:tcW w:w="2854" w:type="dxa"/>
            <w:vAlign w:val="center"/>
          </w:tcPr>
          <w:p w:rsidR="00CF10D2" w:rsidRPr="0074535E" w:rsidRDefault="00CF10D2" w:rsidP="0074535E">
            <w:pPr>
              <w:pStyle w:val="Default"/>
              <w:jc w:val="center"/>
              <w:rPr>
                <w:b/>
                <w:color w:val="auto"/>
              </w:rPr>
            </w:pPr>
            <w:r w:rsidRPr="0074535E">
              <w:rPr>
                <w:b/>
                <w:bCs/>
                <w:color w:val="auto"/>
              </w:rPr>
              <w:t>Наименование установленной функциональной зоны/категория земель</w:t>
            </w:r>
          </w:p>
        </w:tc>
        <w:tc>
          <w:tcPr>
            <w:tcW w:w="1984" w:type="dxa"/>
            <w:vAlign w:val="center"/>
          </w:tcPr>
          <w:p w:rsidR="00CF10D2" w:rsidRPr="0074535E" w:rsidRDefault="00CF10D2" w:rsidP="0074535E">
            <w:pPr>
              <w:pStyle w:val="Default"/>
              <w:jc w:val="center"/>
              <w:rPr>
                <w:b/>
                <w:bCs/>
                <w:color w:val="auto"/>
              </w:rPr>
            </w:pPr>
            <w:r w:rsidRPr="0074535E">
              <w:rPr>
                <w:b/>
                <w:bCs/>
                <w:color w:val="auto"/>
              </w:rPr>
              <w:t>Основные параметры функциональной зоны</w:t>
            </w:r>
          </w:p>
        </w:tc>
      </w:tr>
      <w:tr w:rsidR="00CF10D2" w:rsidRPr="00C06EBD" w:rsidTr="0074535E">
        <w:trPr>
          <w:trHeight w:val="409"/>
          <w:jc w:val="center"/>
        </w:trPr>
        <w:tc>
          <w:tcPr>
            <w:tcW w:w="817" w:type="dxa"/>
            <w:vAlign w:val="center"/>
          </w:tcPr>
          <w:p w:rsidR="00CF10D2" w:rsidRPr="00394193" w:rsidRDefault="00CF10D2" w:rsidP="00CF10D2">
            <w:pPr>
              <w:pStyle w:val="Default"/>
              <w:rPr>
                <w:color w:val="auto"/>
              </w:rPr>
            </w:pPr>
            <w:r w:rsidRPr="00394193">
              <w:rPr>
                <w:color w:val="auto"/>
              </w:rPr>
              <w:t>1.</w:t>
            </w:r>
          </w:p>
        </w:tc>
        <w:tc>
          <w:tcPr>
            <w:tcW w:w="9232" w:type="dxa"/>
            <w:gridSpan w:val="3"/>
            <w:vAlign w:val="center"/>
          </w:tcPr>
          <w:p w:rsidR="00CF10D2" w:rsidRPr="00394193" w:rsidRDefault="00CF10D2" w:rsidP="00CF10D2">
            <w:pPr>
              <w:pStyle w:val="Default"/>
              <w:rPr>
                <w:color w:val="auto"/>
              </w:rPr>
            </w:pPr>
            <w:r w:rsidRPr="00394193">
              <w:rPr>
                <w:color w:val="auto"/>
              </w:rPr>
              <w:t>Особо охраняемые природные территории</w:t>
            </w:r>
          </w:p>
        </w:tc>
      </w:tr>
      <w:tr w:rsidR="00457FA7" w:rsidRPr="00C06EBD" w:rsidTr="0074535E">
        <w:trPr>
          <w:trHeight w:val="1741"/>
          <w:jc w:val="center"/>
        </w:trPr>
        <w:tc>
          <w:tcPr>
            <w:tcW w:w="817" w:type="dxa"/>
            <w:vAlign w:val="center"/>
          </w:tcPr>
          <w:p w:rsidR="00457FA7" w:rsidRPr="00457FA7" w:rsidRDefault="00457FA7" w:rsidP="00CF10D2">
            <w:pPr>
              <w:pStyle w:val="Default"/>
              <w:rPr>
                <w:color w:val="auto"/>
              </w:rPr>
            </w:pPr>
          </w:p>
        </w:tc>
        <w:tc>
          <w:tcPr>
            <w:tcW w:w="4394" w:type="dxa"/>
          </w:tcPr>
          <w:p w:rsidR="00457FA7" w:rsidRPr="008E0C80" w:rsidRDefault="00457FA7" w:rsidP="00CF10D2">
            <w:pPr>
              <w:pStyle w:val="Default"/>
              <w:rPr>
                <w:color w:val="auto"/>
              </w:rPr>
            </w:pPr>
            <w:r w:rsidRPr="008E0C80">
              <w:rPr>
                <w:color w:val="auto"/>
              </w:rPr>
              <w:t>Размещение объектов, иных территорий и (или) зон регионального значения не предусмотрено</w:t>
            </w:r>
          </w:p>
          <w:p w:rsidR="00457FA7" w:rsidRPr="008E0C80" w:rsidRDefault="00457FA7" w:rsidP="00CF10D2">
            <w:pPr>
              <w:pStyle w:val="Default"/>
              <w:rPr>
                <w:color w:val="auto"/>
              </w:rPr>
            </w:pPr>
          </w:p>
          <w:p w:rsidR="00457FA7" w:rsidRPr="008E0C80" w:rsidRDefault="00457FA7" w:rsidP="00CF10D2">
            <w:pPr>
              <w:pStyle w:val="Default"/>
              <w:rPr>
                <w:color w:val="auto"/>
              </w:rPr>
            </w:pPr>
          </w:p>
        </w:tc>
        <w:tc>
          <w:tcPr>
            <w:tcW w:w="2854" w:type="dxa"/>
            <w:vAlign w:val="center"/>
          </w:tcPr>
          <w:p w:rsidR="00457FA7" w:rsidRPr="008E0C80" w:rsidRDefault="00457FA7" w:rsidP="00457FA7">
            <w:pPr>
              <w:pStyle w:val="Default"/>
              <w:rPr>
                <w:color w:val="auto"/>
              </w:rPr>
            </w:pPr>
            <w:r w:rsidRPr="008E0C80">
              <w:rPr>
                <w:color w:val="auto"/>
              </w:rPr>
              <w:t>Не устанавливается</w:t>
            </w:r>
          </w:p>
          <w:p w:rsidR="00457FA7" w:rsidRPr="008E0C80" w:rsidRDefault="00457FA7" w:rsidP="00CF10D2">
            <w:pPr>
              <w:pStyle w:val="Default"/>
              <w:rPr>
                <w:color w:val="auto"/>
              </w:rPr>
            </w:pPr>
          </w:p>
        </w:tc>
        <w:tc>
          <w:tcPr>
            <w:tcW w:w="1984" w:type="dxa"/>
            <w:vAlign w:val="center"/>
          </w:tcPr>
          <w:p w:rsidR="00457FA7" w:rsidRPr="008E0C80" w:rsidRDefault="00457FA7" w:rsidP="00CF10D2">
            <w:pPr>
              <w:pStyle w:val="Default"/>
              <w:rPr>
                <w:color w:val="auto"/>
              </w:rPr>
            </w:pPr>
            <w:r w:rsidRPr="008E0C80">
              <w:rPr>
                <w:color w:val="auto"/>
              </w:rPr>
              <w:t>-</w:t>
            </w:r>
          </w:p>
        </w:tc>
      </w:tr>
      <w:tr w:rsidR="00CF10D2" w:rsidRPr="00C06EBD" w:rsidTr="0074535E">
        <w:trPr>
          <w:trHeight w:val="610"/>
          <w:jc w:val="center"/>
        </w:trPr>
        <w:tc>
          <w:tcPr>
            <w:tcW w:w="817" w:type="dxa"/>
            <w:vAlign w:val="center"/>
          </w:tcPr>
          <w:p w:rsidR="00CF10D2" w:rsidRPr="00457FA7" w:rsidRDefault="00CF10D2" w:rsidP="00CF10D2">
            <w:pPr>
              <w:pStyle w:val="Default"/>
              <w:rPr>
                <w:color w:val="auto"/>
              </w:rPr>
            </w:pPr>
            <w:r w:rsidRPr="00457FA7">
              <w:rPr>
                <w:color w:val="auto"/>
              </w:rPr>
              <w:t>2.</w:t>
            </w:r>
          </w:p>
        </w:tc>
        <w:tc>
          <w:tcPr>
            <w:tcW w:w="9232" w:type="dxa"/>
            <w:gridSpan w:val="3"/>
            <w:vAlign w:val="center"/>
          </w:tcPr>
          <w:p w:rsidR="00CF10D2" w:rsidRPr="008E0C80" w:rsidRDefault="00CF10D2" w:rsidP="00CF10D2">
            <w:pPr>
              <w:pStyle w:val="Default"/>
              <w:rPr>
                <w:color w:val="auto"/>
              </w:rPr>
            </w:pPr>
            <w:r w:rsidRPr="008E0C80">
              <w:rPr>
                <w:color w:val="auto"/>
              </w:rPr>
              <w:t>Объекты культурного наследия</w:t>
            </w:r>
          </w:p>
        </w:tc>
      </w:tr>
      <w:tr w:rsidR="00CF10D2" w:rsidRPr="00C06EBD" w:rsidTr="0074535E">
        <w:trPr>
          <w:trHeight w:val="610"/>
          <w:jc w:val="center"/>
        </w:trPr>
        <w:tc>
          <w:tcPr>
            <w:tcW w:w="817" w:type="dxa"/>
            <w:vAlign w:val="center"/>
          </w:tcPr>
          <w:p w:rsidR="00CF10D2" w:rsidRPr="00457FA7" w:rsidRDefault="00CF10D2" w:rsidP="00CF10D2">
            <w:pPr>
              <w:pStyle w:val="Default"/>
              <w:rPr>
                <w:color w:val="auto"/>
              </w:rPr>
            </w:pPr>
            <w:r w:rsidRPr="00457FA7">
              <w:rPr>
                <w:color w:val="auto"/>
              </w:rPr>
              <w:t>2.1.</w:t>
            </w:r>
          </w:p>
        </w:tc>
        <w:tc>
          <w:tcPr>
            <w:tcW w:w="4394" w:type="dxa"/>
          </w:tcPr>
          <w:p w:rsidR="00457FA7" w:rsidRPr="008E0C80" w:rsidRDefault="00457FA7" w:rsidP="00457FA7">
            <w:pPr>
              <w:pStyle w:val="Default"/>
              <w:rPr>
                <w:color w:val="auto"/>
              </w:rPr>
            </w:pPr>
            <w:r w:rsidRPr="008E0C80">
              <w:rPr>
                <w:color w:val="auto"/>
              </w:rPr>
              <w:t>Размещение объектов, иных территорий и (или) зон регионального значения не предусмотрено</w:t>
            </w:r>
          </w:p>
          <w:p w:rsidR="00CF10D2" w:rsidRPr="008E0C80" w:rsidRDefault="00CF10D2" w:rsidP="00CF10D2">
            <w:pPr>
              <w:pStyle w:val="Default"/>
              <w:rPr>
                <w:color w:val="auto"/>
              </w:rPr>
            </w:pPr>
          </w:p>
        </w:tc>
        <w:tc>
          <w:tcPr>
            <w:tcW w:w="2854" w:type="dxa"/>
            <w:vAlign w:val="center"/>
          </w:tcPr>
          <w:p w:rsidR="00CF10D2" w:rsidRPr="008E0C80" w:rsidRDefault="00CF10D2" w:rsidP="00CF10D2">
            <w:pPr>
              <w:pStyle w:val="Default"/>
              <w:rPr>
                <w:color w:val="auto"/>
              </w:rPr>
            </w:pPr>
            <w:r w:rsidRPr="008E0C80">
              <w:rPr>
                <w:color w:val="auto"/>
              </w:rPr>
              <w:t>Не устанавливается</w:t>
            </w:r>
          </w:p>
        </w:tc>
        <w:tc>
          <w:tcPr>
            <w:tcW w:w="1984" w:type="dxa"/>
            <w:vAlign w:val="center"/>
          </w:tcPr>
          <w:p w:rsidR="00CF10D2" w:rsidRPr="008E0C80" w:rsidRDefault="00457FA7" w:rsidP="00CF10D2">
            <w:pPr>
              <w:pStyle w:val="Default"/>
              <w:rPr>
                <w:color w:val="auto"/>
              </w:rPr>
            </w:pPr>
            <w:r w:rsidRPr="008E0C80">
              <w:rPr>
                <w:color w:val="auto"/>
              </w:rPr>
              <w:t>-</w:t>
            </w:r>
          </w:p>
        </w:tc>
      </w:tr>
    </w:tbl>
    <w:p w:rsidR="00A25EB3" w:rsidRPr="00234AB0" w:rsidRDefault="003D1AE4" w:rsidP="00695BC2">
      <w:pPr>
        <w:pStyle w:val="11"/>
        <w:rPr>
          <w:lang w:val="ru-RU"/>
        </w:rPr>
      </w:pPr>
      <w:bookmarkStart w:id="179" w:name="_Toc9845026"/>
      <w:bookmarkStart w:id="180" w:name="_Toc9859539"/>
      <w:bookmarkStart w:id="181" w:name="_Toc23838739"/>
      <w:r>
        <w:rPr>
          <w:lang w:val="ru-RU"/>
        </w:rPr>
        <w:t>5</w:t>
      </w:r>
      <w:r w:rsidR="00A25EB3" w:rsidRPr="00234AB0">
        <w:rPr>
          <w:lang w:val="ru-RU"/>
        </w:rPr>
        <w:t>. Перечень существующих и строящихся объектов местного значения, созданных (создаваемых) для исполнения полномочий муниципального образования</w:t>
      </w:r>
      <w:bookmarkEnd w:id="179"/>
      <w:bookmarkEnd w:id="180"/>
      <w:bookmarkEnd w:id="181"/>
    </w:p>
    <w:p w:rsidR="00555E4F" w:rsidRPr="00741FAF" w:rsidRDefault="00555E4F" w:rsidP="00555E4F">
      <w:pPr>
        <w:pStyle w:val="Default"/>
        <w:ind w:firstLine="567"/>
        <w:jc w:val="both"/>
      </w:pPr>
      <w:r w:rsidRPr="00741FAF">
        <w:t xml:space="preserve">Согласно пункту 3 части 8 Градостроительного кодекса Российской Федерации в материалах по обоснованию Генерального плана в виде карт должно быть отображено </w:t>
      </w:r>
      <w:r w:rsidRPr="00741FAF">
        <w:rPr>
          <w:bCs/>
        </w:rPr>
        <w:t>местоположение существующих и строящихся объектов местного значения.</w:t>
      </w:r>
    </w:p>
    <w:p w:rsidR="00555E4F" w:rsidRPr="00741FAF" w:rsidRDefault="00555E4F" w:rsidP="00555E4F">
      <w:pPr>
        <w:pStyle w:val="Default"/>
        <w:ind w:firstLine="567"/>
        <w:jc w:val="both"/>
      </w:pPr>
      <w:r w:rsidRPr="00741FAF">
        <w:t>Перечень существу</w:t>
      </w:r>
      <w:r>
        <w:t>ющих объектов местного значения</w:t>
      </w:r>
      <w:r w:rsidRPr="00741FAF">
        <w:t xml:space="preserve"> на период подготовки Генерального плана остался без изменений, учтенных в Генеральном плане МО, утвержденного ранее.</w:t>
      </w:r>
    </w:p>
    <w:p w:rsidR="00555E4F" w:rsidRDefault="00555E4F" w:rsidP="00555E4F">
      <w:pPr>
        <w:pStyle w:val="Default"/>
        <w:ind w:firstLine="567"/>
        <w:jc w:val="both"/>
      </w:pPr>
      <w:r w:rsidRPr="00741FAF">
        <w:t xml:space="preserve">При отображении на картах объектов местного значения применялись условные обозначения, установленные в приложении «Требования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приказа Министерства регионального развития Российской Федерации от </w:t>
      </w:r>
      <w:r>
        <w:t>07</w:t>
      </w:r>
      <w:r w:rsidRPr="00741FAF">
        <w:t xml:space="preserve"> </w:t>
      </w:r>
      <w:r>
        <w:t>декаб</w:t>
      </w:r>
      <w:r w:rsidRPr="00741FAF">
        <w:t>ря 201</w:t>
      </w:r>
      <w:r>
        <w:t>6</w:t>
      </w:r>
      <w:r w:rsidRPr="00741FAF">
        <w:t xml:space="preserve"> г. № </w:t>
      </w:r>
      <w:r>
        <w:t>793</w:t>
      </w:r>
      <w:r w:rsidRPr="00741FAF">
        <w:t xml:space="preserve">. </w:t>
      </w:r>
    </w:p>
    <w:p w:rsidR="00555E4F" w:rsidRPr="00741FAF" w:rsidRDefault="00555E4F" w:rsidP="00555E4F">
      <w:pPr>
        <w:pStyle w:val="Default"/>
        <w:ind w:firstLine="567"/>
        <w:jc w:val="both"/>
      </w:pPr>
      <w:r w:rsidRPr="00741FAF">
        <w:t xml:space="preserve">Перечень видов объектов местного значения МО </w:t>
      </w:r>
      <w:r w:rsidRPr="00741FAF">
        <w:rPr>
          <w:bCs/>
        </w:rPr>
        <w:t xml:space="preserve">для включения в Генеральный план </w:t>
      </w:r>
      <w:r w:rsidRPr="00741FAF">
        <w:t xml:space="preserve">вытекает из состава полномочий органов местного самоуправления, которые в соответствии с Федеральным законом от 6 октября 2003 года N 131-ФЗ "Об общих принципах организации местного самоуправления в Российской Федерации" могут находиться в собственности МО, в том числе в части создания и учёта объектов местного значения в различных областях (видах деятельности). </w:t>
      </w:r>
    </w:p>
    <w:p w:rsidR="00555E4F" w:rsidRPr="00741FAF" w:rsidRDefault="00555E4F" w:rsidP="00555E4F">
      <w:pPr>
        <w:pStyle w:val="Default"/>
        <w:ind w:firstLine="567"/>
        <w:jc w:val="both"/>
      </w:pPr>
      <w:r w:rsidRPr="00741FAF">
        <w:t xml:space="preserve">Согласно пункта 20 статьи 1 Градостроительного Кодекса Российской Федерации, под </w:t>
      </w:r>
      <w:r w:rsidRPr="00741FAF">
        <w:rPr>
          <w:bCs/>
        </w:rPr>
        <w:t xml:space="preserve">объектами местного значения </w:t>
      </w:r>
      <w:r w:rsidRPr="00741FAF">
        <w:t xml:space="preserve">понимаются </w:t>
      </w:r>
      <w:r w:rsidRPr="00741FAF">
        <w:rPr>
          <w:bCs/>
        </w:rPr>
        <w:t xml:space="preserve">объекты капитального строительства, иные </w:t>
      </w:r>
      <w:r w:rsidRPr="00741FAF">
        <w:rPr>
          <w:bCs/>
        </w:rPr>
        <w:lastRenderedPageBreak/>
        <w:t xml:space="preserve">объекты, территории, которые необходимы для осуществления органами местного самоуправления полномочий по вопросам местного значения </w:t>
      </w:r>
      <w:r w:rsidRPr="00741FAF">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741FAF">
        <w:rPr>
          <w:bCs/>
        </w:rPr>
        <w:t>и оказывают существенное влияние на социально-экономическое развитие МО</w:t>
      </w:r>
      <w:r w:rsidRPr="00741FAF">
        <w:t xml:space="preserve">. </w:t>
      </w:r>
    </w:p>
    <w:p w:rsidR="00555E4F" w:rsidRPr="00741FAF" w:rsidRDefault="00555E4F" w:rsidP="00555E4F">
      <w:pPr>
        <w:pStyle w:val="Default"/>
        <w:ind w:firstLine="567"/>
        <w:jc w:val="both"/>
      </w:pPr>
      <w:r w:rsidRPr="00741FAF">
        <w:t xml:space="preserve">Как правило, </w:t>
      </w:r>
      <w:r w:rsidRPr="00741FAF">
        <w:rPr>
          <w:bCs/>
        </w:rPr>
        <w:t>к объектам местного значения МО</w:t>
      </w:r>
      <w:r w:rsidRPr="00741FAF">
        <w:t xml:space="preserve">, </w:t>
      </w:r>
      <w:r w:rsidRPr="00741FAF">
        <w:rPr>
          <w:bCs/>
        </w:rPr>
        <w:t>оказывающим существенное влияние на социально-экономическое развитие МО</w:t>
      </w:r>
      <w:r w:rsidRPr="00741FAF">
        <w:t xml:space="preserve">, относятся такие объекты, </w:t>
      </w:r>
      <w:r w:rsidRPr="00741FAF">
        <w:rPr>
          <w:bCs/>
        </w:rPr>
        <w:t xml:space="preserve">если они оказывают или будут оказывать влияние </w:t>
      </w:r>
      <w:r w:rsidRPr="00741FAF">
        <w:t xml:space="preserve">на социально-экономическое развитие МО </w:t>
      </w:r>
      <w:r w:rsidRPr="00741FAF">
        <w:rPr>
          <w:bCs/>
        </w:rPr>
        <w:t>в целом либо одновременно двух и более населенных пунктов</w:t>
      </w:r>
      <w:r w:rsidRPr="00741FAF">
        <w:t xml:space="preserve">, находящихся в границах МО. </w:t>
      </w:r>
    </w:p>
    <w:p w:rsidR="00555E4F" w:rsidRPr="00741FAF" w:rsidRDefault="00555E4F" w:rsidP="00555E4F">
      <w:pPr>
        <w:pStyle w:val="Default"/>
        <w:ind w:firstLine="567"/>
        <w:jc w:val="both"/>
      </w:pPr>
      <w:r w:rsidRPr="00741FAF">
        <w:t xml:space="preserve">Виды объектов местного значения МО, указанные </w:t>
      </w:r>
      <w:r w:rsidRPr="00741FAF">
        <w:rPr>
          <w:bCs/>
        </w:rPr>
        <w:t xml:space="preserve">в пункте 1 части 5 статьи 23 Градостроительного Кодекса, </w:t>
      </w:r>
      <w:r w:rsidRPr="00741FAF">
        <w:t xml:space="preserve">в областях, подлежащих отображению </w:t>
      </w:r>
      <w:r w:rsidRPr="00741FAF">
        <w:rPr>
          <w:bCs/>
        </w:rPr>
        <w:t>в Генеральном плане</w:t>
      </w:r>
      <w:r w:rsidRPr="00741FAF">
        <w:t xml:space="preserve">, к ним относятся </w:t>
      </w:r>
      <w:r w:rsidRPr="00741FAF">
        <w:rPr>
          <w:bCs/>
        </w:rPr>
        <w:t xml:space="preserve">следующие виды </w:t>
      </w:r>
      <w:r w:rsidRPr="00741FAF">
        <w:t xml:space="preserve">планируемых для размещения объектов местного значения МО: </w:t>
      </w:r>
    </w:p>
    <w:p w:rsidR="00555E4F" w:rsidRPr="000A0E69" w:rsidRDefault="00555E4F" w:rsidP="00555E4F">
      <w:pPr>
        <w:pStyle w:val="Default"/>
        <w:ind w:firstLine="567"/>
        <w:jc w:val="both"/>
      </w:pPr>
      <w:r w:rsidRPr="000A0E69">
        <w:t xml:space="preserve">1) объекты электро-, тепло-, газо- и водоснабжение населения, водоотведение; </w:t>
      </w:r>
    </w:p>
    <w:p w:rsidR="00555E4F" w:rsidRPr="000A0E69" w:rsidRDefault="00555E4F" w:rsidP="00555E4F">
      <w:pPr>
        <w:pStyle w:val="Default"/>
        <w:ind w:firstLine="567"/>
        <w:jc w:val="both"/>
      </w:pPr>
      <w:r w:rsidRPr="000A0E69">
        <w:t xml:space="preserve">2) автомобильные дороги местного значения; </w:t>
      </w:r>
    </w:p>
    <w:p w:rsidR="00555E4F" w:rsidRPr="000A0E69" w:rsidRDefault="00555E4F" w:rsidP="00555E4F">
      <w:pPr>
        <w:pStyle w:val="Default"/>
        <w:ind w:firstLine="567"/>
        <w:jc w:val="both"/>
      </w:pPr>
      <w:r w:rsidRPr="000A0E69">
        <w:t xml:space="preserve">3) объекты физической культуры и массового спорта, образования, здравоохранения; </w:t>
      </w:r>
    </w:p>
    <w:p w:rsidR="00555E4F" w:rsidRPr="00741FAF" w:rsidRDefault="00555E4F" w:rsidP="00555E4F">
      <w:pPr>
        <w:pStyle w:val="Default"/>
        <w:ind w:firstLine="567"/>
        <w:jc w:val="both"/>
      </w:pPr>
      <w:r w:rsidRPr="000A0E69">
        <w:t>4) объекты в иных областях деятельности, необходимые для осуществления полномочий в связи с решением вопросов местного значения поселения.</w:t>
      </w:r>
      <w:r w:rsidRPr="00741FAF">
        <w:t xml:space="preserve"> </w:t>
      </w:r>
    </w:p>
    <w:p w:rsidR="00555E4F" w:rsidRPr="002B1080" w:rsidRDefault="00555E4F" w:rsidP="00511DCC">
      <w:pPr>
        <w:pStyle w:val="7"/>
      </w:pPr>
      <w:r w:rsidRPr="002B1080">
        <w:t xml:space="preserve">Таблица </w:t>
      </w:r>
      <w:r w:rsidR="003D1AE4">
        <w:t>5</w:t>
      </w:r>
      <w:r w:rsidR="0013154D">
        <w:t>.1</w:t>
      </w:r>
    </w:p>
    <w:p w:rsidR="00555E4F" w:rsidRPr="002B1080" w:rsidRDefault="00555E4F" w:rsidP="0074535E">
      <w:pPr>
        <w:jc w:val="center"/>
      </w:pPr>
      <w:r w:rsidRPr="002B1080">
        <w:t>Перечень существующих и строящихся объектов местного значения</w:t>
      </w:r>
    </w:p>
    <w:tbl>
      <w:tblPr>
        <w:tblW w:w="27086" w:type="dxa"/>
        <w:tblLayout w:type="fixed"/>
        <w:tblCellMar>
          <w:left w:w="102" w:type="dxa"/>
          <w:right w:w="102" w:type="dxa"/>
        </w:tblCellMar>
        <w:tblLook w:val="0000"/>
      </w:tblPr>
      <w:tblGrid>
        <w:gridCol w:w="554"/>
        <w:gridCol w:w="6069"/>
        <w:gridCol w:w="1134"/>
        <w:gridCol w:w="1701"/>
        <w:gridCol w:w="5876"/>
        <w:gridCol w:w="5876"/>
        <w:gridCol w:w="5876"/>
      </w:tblGrid>
      <w:tr w:rsidR="00555E4F" w:rsidRPr="002B1080" w:rsidTr="0013154D">
        <w:trPr>
          <w:gridAfter w:val="3"/>
          <w:wAfter w:w="17628" w:type="dxa"/>
          <w:trHeight w:val="541"/>
          <w:tblHeader/>
        </w:trPr>
        <w:tc>
          <w:tcPr>
            <w:tcW w:w="554"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 xml:space="preserve">№ п/п </w:t>
            </w:r>
          </w:p>
        </w:tc>
        <w:tc>
          <w:tcPr>
            <w:tcW w:w="6069"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Наименование</w:t>
            </w:r>
          </w:p>
        </w:tc>
        <w:tc>
          <w:tcPr>
            <w:tcW w:w="1134" w:type="dxa"/>
            <w:tcBorders>
              <w:top w:val="single" w:sz="1" w:space="0" w:color="000000"/>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Кол-во</w:t>
            </w:r>
          </w:p>
        </w:tc>
        <w:tc>
          <w:tcPr>
            <w:tcW w:w="170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555E4F" w:rsidRPr="0074535E" w:rsidRDefault="00555E4F" w:rsidP="0013154D">
            <w:pPr>
              <w:snapToGrid w:val="0"/>
              <w:jc w:val="center"/>
              <w:rPr>
                <w:b/>
              </w:rPr>
            </w:pPr>
            <w:r w:rsidRPr="0074535E">
              <w:rPr>
                <w:b/>
              </w:rPr>
              <w:t>Примечание</w:t>
            </w:r>
          </w:p>
        </w:tc>
      </w:tr>
      <w:tr w:rsidR="00555E4F" w:rsidRPr="002B1080" w:rsidTr="0013154D">
        <w:trPr>
          <w:gridAfter w:val="3"/>
          <w:wAfter w:w="17628" w:type="dxa"/>
          <w:trHeight w:val="315"/>
          <w:tblHeader/>
        </w:trPr>
        <w:tc>
          <w:tcPr>
            <w:tcW w:w="554" w:type="dxa"/>
            <w:tcBorders>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1</w:t>
            </w:r>
          </w:p>
        </w:tc>
        <w:tc>
          <w:tcPr>
            <w:tcW w:w="6069" w:type="dxa"/>
            <w:tcBorders>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2</w:t>
            </w:r>
          </w:p>
        </w:tc>
        <w:tc>
          <w:tcPr>
            <w:tcW w:w="1134" w:type="dxa"/>
            <w:tcBorders>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3</w:t>
            </w:r>
          </w:p>
        </w:tc>
        <w:tc>
          <w:tcPr>
            <w:tcW w:w="1701" w:type="dxa"/>
            <w:tcBorders>
              <w:left w:val="single" w:sz="1" w:space="0" w:color="000000"/>
              <w:bottom w:val="single" w:sz="1" w:space="0" w:color="000000"/>
              <w:right w:val="single" w:sz="1" w:space="0" w:color="000000"/>
            </w:tcBorders>
            <w:shd w:val="clear" w:color="auto" w:fill="FFFFFF"/>
            <w:vAlign w:val="center"/>
          </w:tcPr>
          <w:p w:rsidR="00555E4F" w:rsidRPr="0074535E" w:rsidRDefault="00555E4F" w:rsidP="0013154D">
            <w:pPr>
              <w:snapToGrid w:val="0"/>
              <w:jc w:val="center"/>
              <w:rPr>
                <w:b/>
              </w:rPr>
            </w:pPr>
            <w:r w:rsidRPr="0074535E">
              <w:rPr>
                <w:b/>
              </w:rPr>
              <w:t>4</w:t>
            </w:r>
          </w:p>
        </w:tc>
      </w:tr>
      <w:tr w:rsidR="00555E4F" w:rsidRPr="002B1080" w:rsidTr="0013154D">
        <w:trPr>
          <w:gridAfter w:val="3"/>
          <w:wAfter w:w="17628" w:type="dxa"/>
          <w:trHeight w:val="315"/>
        </w:trPr>
        <w:tc>
          <w:tcPr>
            <w:tcW w:w="554" w:type="dxa"/>
            <w:tcBorders>
              <w:left w:val="single" w:sz="1" w:space="0" w:color="000000"/>
              <w:bottom w:val="single" w:sz="1" w:space="0" w:color="000000"/>
            </w:tcBorders>
            <w:shd w:val="clear" w:color="auto" w:fill="FFFFFF"/>
            <w:vAlign w:val="center"/>
          </w:tcPr>
          <w:p w:rsidR="00555E4F" w:rsidRPr="0074535E" w:rsidRDefault="00555E4F" w:rsidP="0013154D">
            <w:pPr>
              <w:snapToGrid w:val="0"/>
              <w:jc w:val="center"/>
              <w:rPr>
                <w:b/>
              </w:rPr>
            </w:pPr>
            <w:r w:rsidRPr="0074535E">
              <w:rPr>
                <w:b/>
              </w:rPr>
              <w:t>1</w:t>
            </w:r>
          </w:p>
        </w:tc>
        <w:tc>
          <w:tcPr>
            <w:tcW w:w="8904" w:type="dxa"/>
            <w:gridSpan w:val="3"/>
            <w:tcBorders>
              <w:left w:val="single" w:sz="1" w:space="0" w:color="000000"/>
              <w:bottom w:val="single" w:sz="1" w:space="0" w:color="000000"/>
              <w:right w:val="single" w:sz="1" w:space="0" w:color="000000"/>
            </w:tcBorders>
            <w:shd w:val="clear" w:color="auto" w:fill="FFFFFF"/>
            <w:vAlign w:val="center"/>
          </w:tcPr>
          <w:p w:rsidR="00555E4F" w:rsidRPr="002B1080" w:rsidRDefault="00555E4F" w:rsidP="0013154D">
            <w:pPr>
              <w:snapToGrid w:val="0"/>
              <w:jc w:val="center"/>
              <w:rPr>
                <w:caps/>
              </w:rPr>
            </w:pPr>
            <w:r w:rsidRPr="002B1080">
              <w:rPr>
                <w:b/>
                <w:caps/>
              </w:rPr>
              <w:t>Объекты электро-, тепло-, газо- и водоснабжение населения, водоотведение</w:t>
            </w:r>
          </w:p>
        </w:tc>
      </w:tr>
      <w:tr w:rsidR="00555E4F"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FC7713" w:rsidRPr="0074535E" w:rsidRDefault="00FC7713" w:rsidP="0013154D">
            <w:pPr>
              <w:rPr>
                <w:b/>
              </w:rPr>
            </w:pPr>
            <w:bookmarkStart w:id="182" w:name="_Toc9845027"/>
            <w:r w:rsidRPr="0074535E">
              <w:rPr>
                <w:b/>
              </w:rPr>
              <w:t>Электроснабжение</w:t>
            </w:r>
            <w:bookmarkEnd w:id="182"/>
          </w:p>
          <w:p w:rsidR="001F022C" w:rsidRPr="00372F03" w:rsidRDefault="001F022C" w:rsidP="0013154D">
            <w:pPr>
              <w:jc w:val="both"/>
            </w:pPr>
            <w:r w:rsidRPr="00372F03">
              <w:t>Источниками электроснабжения поселка являются Черепецкая ГРЭС,</w:t>
            </w:r>
            <w:r w:rsidRPr="00372F03">
              <w:br/>
              <w:t>ПС 220/110/35/10 «Ушатово».</w:t>
            </w:r>
          </w:p>
          <w:p w:rsidR="001F022C" w:rsidRPr="00372F03" w:rsidRDefault="001F022C" w:rsidP="0013154D">
            <w:pPr>
              <w:jc w:val="both"/>
            </w:pPr>
            <w:r w:rsidRPr="00372F03">
              <w:t>Поселок Арсеньево снабжается от трансформаторной подстанции № 191, расположенной в поселке.</w:t>
            </w:r>
          </w:p>
          <w:p w:rsidR="001F022C" w:rsidRPr="00372F03" w:rsidRDefault="001F022C" w:rsidP="0013154D">
            <w:pPr>
              <w:jc w:val="both"/>
            </w:pPr>
            <w:r w:rsidRPr="00372F03">
              <w:t>Тип оборудования подстанции</w:t>
            </w:r>
            <w:r w:rsidR="00695BC2">
              <w:t xml:space="preserve"> </w:t>
            </w:r>
            <w:r w:rsidRPr="00372F03">
              <w:t>- ТМН 4000,</w:t>
            </w:r>
            <w:r w:rsidR="00695BC2">
              <w:t xml:space="preserve"> </w:t>
            </w:r>
            <w:r w:rsidRPr="00372F03">
              <w:t>2 шт.;</w:t>
            </w:r>
          </w:p>
          <w:p w:rsidR="001F022C" w:rsidRPr="00372F03" w:rsidRDefault="001F022C" w:rsidP="0013154D">
            <w:pPr>
              <w:jc w:val="both"/>
            </w:pPr>
            <w:r w:rsidRPr="00372F03">
              <w:t>Мощность оборудования</w:t>
            </w:r>
            <w:r w:rsidR="00695BC2">
              <w:t xml:space="preserve"> </w:t>
            </w:r>
            <w:r w:rsidRPr="00372F03">
              <w:t>- 4000 кВа;</w:t>
            </w:r>
          </w:p>
          <w:p w:rsidR="001F022C" w:rsidRPr="00372F03" w:rsidRDefault="001F022C" w:rsidP="0013154D">
            <w:pPr>
              <w:jc w:val="both"/>
            </w:pPr>
            <w:r w:rsidRPr="00372F03">
              <w:t>Год ввода – 1978;</w:t>
            </w:r>
          </w:p>
          <w:p w:rsidR="001F022C" w:rsidRPr="00372F03" w:rsidRDefault="001F022C" w:rsidP="0013154D">
            <w:pPr>
              <w:jc w:val="both"/>
            </w:pPr>
            <w:r w:rsidRPr="00372F03">
              <w:t>% загруз. – 35;</w:t>
            </w:r>
          </w:p>
          <w:p w:rsidR="001F022C" w:rsidRPr="00372F03" w:rsidRDefault="001F022C" w:rsidP="0013154D">
            <w:pPr>
              <w:jc w:val="both"/>
            </w:pPr>
            <w:r w:rsidRPr="00372F03">
              <w:t>Характер нагрузки – промышленные и бытовые нужды.</w:t>
            </w:r>
          </w:p>
          <w:p w:rsidR="001F022C" w:rsidRPr="00372F03" w:rsidRDefault="001F022C" w:rsidP="0013154D">
            <w:pPr>
              <w:jc w:val="both"/>
            </w:pPr>
            <w:r w:rsidRPr="00372F03">
              <w:t>Потребление электроэнергии:</w:t>
            </w:r>
          </w:p>
          <w:p w:rsidR="001F022C" w:rsidRPr="00372F03" w:rsidRDefault="001F022C" w:rsidP="0013154D">
            <w:pPr>
              <w:jc w:val="both"/>
            </w:pPr>
            <w:r w:rsidRPr="00372F03">
              <w:t>- всего</w:t>
            </w:r>
            <w:r w:rsidRPr="00372F03">
              <w:tab/>
            </w:r>
            <w:r w:rsidRPr="00372F03">
              <w:tab/>
            </w:r>
            <w:r w:rsidRPr="00372F03">
              <w:tab/>
            </w:r>
            <w:r w:rsidRPr="00372F03">
              <w:tab/>
              <w:t>- 2,25 млн. кВтч/год;</w:t>
            </w:r>
          </w:p>
          <w:p w:rsidR="001F022C" w:rsidRPr="00372F03" w:rsidRDefault="001F022C" w:rsidP="0013154D">
            <w:pPr>
              <w:jc w:val="both"/>
            </w:pPr>
            <w:r w:rsidRPr="00372F03">
              <w:t>В т.ч. на 1 чел.</w:t>
            </w:r>
            <w:r w:rsidR="00695BC2">
              <w:t xml:space="preserve"> </w:t>
            </w:r>
            <w:r w:rsidRPr="00372F03">
              <w:tab/>
            </w:r>
            <w:r w:rsidRPr="00372F03">
              <w:tab/>
              <w:t>- 388 кВтч/год;</w:t>
            </w:r>
          </w:p>
          <w:p w:rsidR="001F022C" w:rsidRPr="001F022C" w:rsidRDefault="001F022C" w:rsidP="0013154D">
            <w:pPr>
              <w:jc w:val="both"/>
            </w:pPr>
            <w:r>
              <w:t>Протяженность сетей</w:t>
            </w:r>
            <w:r>
              <w:tab/>
              <w:t>- 36 км.</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13154D">
            <w:pPr>
              <w:snapToGrid w:val="0"/>
              <w:jc w:val="center"/>
              <w:rPr>
                <w:b/>
              </w:rPr>
            </w:pPr>
            <w:r w:rsidRPr="00FC7713">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13154D">
            <w:pPr>
              <w:snapToGrid w:val="0"/>
              <w:jc w:val="center"/>
            </w:pPr>
          </w:p>
          <w:p w:rsidR="00555E4F" w:rsidRPr="00FC7713" w:rsidRDefault="00555E4F" w:rsidP="0013154D">
            <w:pPr>
              <w:snapToGrid w:val="0"/>
              <w:jc w:val="center"/>
            </w:pPr>
            <w:r w:rsidRPr="00FC7713">
              <w:t>сущ.</w:t>
            </w:r>
          </w:p>
          <w:p w:rsidR="00555E4F" w:rsidRPr="00FC7713" w:rsidRDefault="00555E4F" w:rsidP="0013154D">
            <w:pPr>
              <w:snapToGrid w:val="0"/>
              <w:jc w:val="center"/>
              <w:rPr>
                <w:b/>
              </w:rPr>
            </w:pPr>
          </w:p>
        </w:tc>
      </w:tr>
      <w:tr w:rsidR="00555E4F"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636F29" w:rsidRPr="0074535E" w:rsidRDefault="00636F29" w:rsidP="0013154D">
            <w:pPr>
              <w:rPr>
                <w:b/>
              </w:rPr>
            </w:pPr>
            <w:bookmarkStart w:id="183" w:name="_Toc9845028"/>
            <w:r w:rsidRPr="0074535E">
              <w:rPr>
                <w:b/>
              </w:rPr>
              <w:t>Теплоснабжение</w:t>
            </w:r>
            <w:bookmarkEnd w:id="183"/>
          </w:p>
          <w:p w:rsidR="001F022C" w:rsidRPr="00372F03" w:rsidRDefault="00FC7713" w:rsidP="0013154D">
            <w:pPr>
              <w:jc w:val="both"/>
            </w:pPr>
            <w:r w:rsidRPr="00FC7713">
              <w:rPr>
                <w:color w:val="000000"/>
                <w:lang w:eastAsia="ru-RU"/>
              </w:rPr>
              <w:t xml:space="preserve"> </w:t>
            </w:r>
            <w:r w:rsidR="001F022C" w:rsidRPr="00372F03">
              <w:t>Источниками тепла в р.п.</w:t>
            </w:r>
            <w:r w:rsidR="00695BC2">
              <w:t xml:space="preserve"> </w:t>
            </w:r>
            <w:r w:rsidR="001F022C" w:rsidRPr="00372F03">
              <w:t>Арсеньево являются:</w:t>
            </w:r>
          </w:p>
          <w:p w:rsidR="001F022C" w:rsidRPr="00372F03" w:rsidRDefault="001F022C" w:rsidP="0013154D">
            <w:pPr>
              <w:jc w:val="both"/>
            </w:pPr>
            <w:r w:rsidRPr="00372F03">
              <w:t>– центральная котельная №1, оборудованная 5 котлами ТГ–3, мощностью 3</w:t>
            </w:r>
            <w:r w:rsidR="00695BC2">
              <w:t xml:space="preserve"> </w:t>
            </w:r>
            <w:r w:rsidRPr="00372F03">
              <w:t>Гкал/час каждый;</w:t>
            </w:r>
          </w:p>
          <w:p w:rsidR="001F022C" w:rsidRPr="00372F03" w:rsidRDefault="001F022C" w:rsidP="0013154D">
            <w:pPr>
              <w:jc w:val="both"/>
            </w:pPr>
            <w:r w:rsidRPr="00372F03">
              <w:t>– школьная котельная №2, оборудованная 7 котлами НР–18, мощностью 1,3</w:t>
            </w:r>
            <w:r w:rsidR="00695BC2">
              <w:t xml:space="preserve"> </w:t>
            </w:r>
            <w:r w:rsidRPr="00372F03">
              <w:t>Гкал/час каждый;</w:t>
            </w:r>
          </w:p>
          <w:p w:rsidR="001F022C" w:rsidRPr="00372F03" w:rsidRDefault="001F022C" w:rsidP="0013154D">
            <w:pPr>
              <w:jc w:val="both"/>
            </w:pPr>
            <w:r w:rsidRPr="00372F03">
              <w:t>– котельная «Агросервис» №3, оборудованная 2 котлами КСВА–2 и 2 котлами ВК-21, общей мощностью 3,3</w:t>
            </w:r>
            <w:r w:rsidR="00695BC2">
              <w:t xml:space="preserve"> </w:t>
            </w:r>
            <w:r w:rsidRPr="00372F03">
              <w:t>Гкал/час.</w:t>
            </w:r>
          </w:p>
          <w:p w:rsidR="001F022C" w:rsidRPr="00372F03" w:rsidRDefault="001F022C" w:rsidP="0013154D">
            <w:pPr>
              <w:jc w:val="both"/>
            </w:pPr>
            <w:r w:rsidRPr="00372F03">
              <w:t>Кроме указанных существует ведомственная котельная мясокомбината (см. табл. 2.5.6-2).</w:t>
            </w:r>
          </w:p>
          <w:p w:rsidR="001F022C" w:rsidRPr="00372F03" w:rsidRDefault="001F022C" w:rsidP="0013154D">
            <w:pPr>
              <w:jc w:val="both"/>
            </w:pPr>
            <w:r w:rsidRPr="00372F03">
              <w:lastRenderedPageBreak/>
              <w:t>На всех вышеперечисленных котельных в качестве топлива используется природный газ.</w:t>
            </w:r>
          </w:p>
          <w:p w:rsidR="001F022C" w:rsidRPr="00372F03" w:rsidRDefault="001F022C" w:rsidP="0013154D">
            <w:pPr>
              <w:jc w:val="both"/>
            </w:pPr>
            <w:r w:rsidRPr="00372F03">
              <w:t>Потребление тепла по основным отраслям хозяйства составляет:</w:t>
            </w:r>
          </w:p>
          <w:p w:rsidR="001F022C" w:rsidRPr="00372F03" w:rsidRDefault="001F022C" w:rsidP="0013154D">
            <w:pPr>
              <w:jc w:val="both"/>
            </w:pPr>
            <w:r w:rsidRPr="00372F03">
              <w:t>Котельная №1 – 4617,4</w:t>
            </w:r>
            <w:r w:rsidR="00695BC2">
              <w:t xml:space="preserve"> </w:t>
            </w:r>
            <w:r w:rsidRPr="00372F03">
              <w:t>Гкал/час;</w:t>
            </w:r>
          </w:p>
          <w:p w:rsidR="001F022C" w:rsidRPr="00372F03" w:rsidRDefault="001F022C" w:rsidP="0013154D">
            <w:pPr>
              <w:jc w:val="both"/>
            </w:pPr>
            <w:r w:rsidRPr="00372F03">
              <w:t>Котельная №2 – 2093,76</w:t>
            </w:r>
            <w:r w:rsidR="00695BC2">
              <w:t xml:space="preserve"> </w:t>
            </w:r>
            <w:r w:rsidRPr="00372F03">
              <w:t>Гкал/час;</w:t>
            </w:r>
          </w:p>
          <w:p w:rsidR="001F022C" w:rsidRPr="00372F03" w:rsidRDefault="001F022C" w:rsidP="0013154D">
            <w:pPr>
              <w:jc w:val="both"/>
            </w:pPr>
            <w:r w:rsidRPr="00372F03">
              <w:t>Котельная №3 – 243,27</w:t>
            </w:r>
            <w:r w:rsidR="00695BC2">
              <w:t xml:space="preserve"> </w:t>
            </w:r>
            <w:r w:rsidRPr="00372F03">
              <w:t>Гкал/час.</w:t>
            </w:r>
          </w:p>
          <w:p w:rsidR="001F022C" w:rsidRPr="00372F03" w:rsidRDefault="001F022C" w:rsidP="0013154D">
            <w:pPr>
              <w:jc w:val="both"/>
            </w:pPr>
            <w:r w:rsidRPr="00372F03">
              <w:t>Баланс тепловых нагрузок для н/п, имеющих центральное теплоснабжение составляет:</w:t>
            </w:r>
          </w:p>
          <w:p w:rsidR="001F022C" w:rsidRPr="00372F03" w:rsidRDefault="001F022C" w:rsidP="0013154D">
            <w:pPr>
              <w:jc w:val="both"/>
            </w:pPr>
            <w:r w:rsidRPr="00372F03">
              <w:t>Котельная №1 – 1381,35</w:t>
            </w:r>
            <w:r w:rsidR="00695BC2">
              <w:t xml:space="preserve"> </w:t>
            </w:r>
            <w:r w:rsidRPr="00372F03">
              <w:t>Гкал/час;</w:t>
            </w:r>
          </w:p>
          <w:p w:rsidR="001F022C" w:rsidRPr="00372F03" w:rsidRDefault="001F022C" w:rsidP="0013154D">
            <w:pPr>
              <w:jc w:val="both"/>
            </w:pPr>
            <w:r w:rsidRPr="00372F03">
              <w:t>Котельная №2 – 2263,36</w:t>
            </w:r>
            <w:r w:rsidR="00695BC2">
              <w:t xml:space="preserve"> </w:t>
            </w:r>
            <w:r w:rsidRPr="00372F03">
              <w:t>Гкал/час;</w:t>
            </w:r>
          </w:p>
          <w:p w:rsidR="001F022C" w:rsidRPr="00372F03" w:rsidRDefault="001F022C" w:rsidP="0013154D">
            <w:pPr>
              <w:jc w:val="both"/>
            </w:pPr>
            <w:r w:rsidRPr="00372F03">
              <w:t>Котельная №3 – 2135,92</w:t>
            </w:r>
            <w:r w:rsidR="00695BC2">
              <w:t xml:space="preserve"> </w:t>
            </w:r>
            <w:r w:rsidRPr="00372F03">
              <w:t>Гкал/час.</w:t>
            </w:r>
          </w:p>
          <w:p w:rsidR="001F022C" w:rsidRPr="00372F03" w:rsidRDefault="001F022C" w:rsidP="0013154D">
            <w:pPr>
              <w:jc w:val="both"/>
            </w:pPr>
            <w:r w:rsidRPr="00372F03">
              <w:t>Схемы теплоснабжения, разработанные специализированными организациями, отсутствуют.</w:t>
            </w:r>
          </w:p>
          <w:p w:rsidR="00947E3D" w:rsidRPr="001F022C" w:rsidRDefault="001F022C" w:rsidP="0013154D">
            <w:pPr>
              <w:jc w:val="both"/>
            </w:pPr>
            <w:r w:rsidRPr="00372F03">
              <w:t>В котельной № 1 необходима капитальная реконструкция – процент износа на настоящее время составляет 90%.</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13154D">
            <w:pPr>
              <w:snapToGrid w:val="0"/>
              <w:jc w:val="center"/>
              <w:rPr>
                <w:rFonts w:cs="Times New Roman"/>
                <w:color w:val="000000"/>
                <w:lang w:eastAsia="ru-RU"/>
              </w:rPr>
            </w:pPr>
            <w:r w:rsidRPr="00FC7713">
              <w:rPr>
                <w:rFonts w:cs="Times New Roman"/>
                <w:color w:val="000000"/>
                <w:lang w:eastAsia="ru-RU"/>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555E4F" w:rsidRPr="00FC7713" w:rsidRDefault="00555E4F" w:rsidP="0013154D">
            <w:pPr>
              <w:snapToGrid w:val="0"/>
              <w:jc w:val="center"/>
              <w:rPr>
                <w:rFonts w:cs="Times New Roman"/>
                <w:color w:val="000000"/>
                <w:lang w:eastAsia="ru-RU"/>
              </w:rPr>
            </w:pPr>
            <w:r w:rsidRPr="00FC7713">
              <w:rPr>
                <w:rFonts w:cs="Times New Roman"/>
                <w:color w:val="000000"/>
                <w:lang w:eastAsia="ru-RU"/>
              </w:rPr>
              <w:t>сущ.</w:t>
            </w:r>
          </w:p>
          <w:p w:rsidR="00555E4F" w:rsidRPr="00FC7713" w:rsidRDefault="00555E4F" w:rsidP="0013154D">
            <w:pPr>
              <w:snapToGrid w:val="0"/>
              <w:jc w:val="center"/>
              <w:rPr>
                <w:rFonts w:cs="Times New Roman"/>
                <w:color w:val="000000"/>
                <w:lang w:eastAsia="ru-RU"/>
              </w:rPr>
            </w:pPr>
          </w:p>
        </w:tc>
      </w:tr>
      <w:tr w:rsidR="00555E4F"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555E4F" w:rsidRPr="002B1080" w:rsidRDefault="00555E4F"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FC7713" w:rsidRPr="0074535E" w:rsidRDefault="00636F29" w:rsidP="0013154D">
            <w:pPr>
              <w:rPr>
                <w:b/>
              </w:rPr>
            </w:pPr>
            <w:bookmarkStart w:id="184" w:name="_Toc9845029"/>
            <w:r w:rsidRPr="0074535E">
              <w:rPr>
                <w:b/>
              </w:rPr>
              <w:t>Газоснабжение</w:t>
            </w:r>
            <w:bookmarkEnd w:id="184"/>
          </w:p>
          <w:p w:rsidR="001F022C" w:rsidRPr="00372F03" w:rsidRDefault="001F022C" w:rsidP="0013154D">
            <w:pPr>
              <w:jc w:val="both"/>
            </w:pPr>
            <w:r w:rsidRPr="00372F03">
              <w:t>Газификация муниципального образования Арсеньевский район осуществляется от магистрального газопровода «Тула – Шостка – Киев» и двух построенных АГРС:</w:t>
            </w:r>
          </w:p>
          <w:p w:rsidR="001F022C" w:rsidRPr="00372F03" w:rsidRDefault="001F022C" w:rsidP="0013154D">
            <w:pPr>
              <w:jc w:val="both"/>
            </w:pPr>
            <w:r w:rsidRPr="00372F03">
              <w:t>- АГРС №1 к югу от р.п. Арсеньево;</w:t>
            </w:r>
          </w:p>
          <w:p w:rsidR="001F022C" w:rsidRPr="00372F03" w:rsidRDefault="001F022C" w:rsidP="0013154D">
            <w:pPr>
              <w:jc w:val="both"/>
            </w:pPr>
            <w:r w:rsidRPr="00372F03">
              <w:t>- АГРС №2 к северу от н.п.</w:t>
            </w:r>
            <w:r w:rsidR="00695BC2">
              <w:t xml:space="preserve"> </w:t>
            </w:r>
            <w:r w:rsidRPr="00372F03">
              <w:t>Араны.</w:t>
            </w:r>
          </w:p>
          <w:p w:rsidR="00555E4F" w:rsidRPr="00CD68F1" w:rsidRDefault="001F022C" w:rsidP="0013154D">
            <w:pPr>
              <w:jc w:val="both"/>
            </w:pPr>
            <w:r w:rsidRPr="00372F03">
              <w:t>Уровень газификации р.п. Арсеньево по состоянию на 01.01.08 г. составля</w:t>
            </w:r>
            <w:r>
              <w:t>ет 80%.</w:t>
            </w:r>
          </w:p>
        </w:tc>
        <w:tc>
          <w:tcPr>
            <w:tcW w:w="1134" w:type="dxa"/>
            <w:tcBorders>
              <w:left w:val="single" w:sz="1" w:space="0" w:color="000000"/>
              <w:bottom w:val="single" w:sz="1" w:space="0" w:color="000000"/>
            </w:tcBorders>
            <w:shd w:val="clear" w:color="auto" w:fill="FFFFFF"/>
            <w:vAlign w:val="center"/>
          </w:tcPr>
          <w:p w:rsidR="00555E4F" w:rsidRPr="00FC7713" w:rsidRDefault="00555E4F" w:rsidP="0013154D">
            <w:pPr>
              <w:snapToGrid w:val="0"/>
              <w:jc w:val="center"/>
              <w:rPr>
                <w:b/>
              </w:rPr>
            </w:pPr>
            <w:r w:rsidRPr="00FC7713">
              <w:rPr>
                <w:b/>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13154D">
            <w:pPr>
              <w:snapToGrid w:val="0"/>
              <w:jc w:val="center"/>
            </w:pPr>
          </w:p>
          <w:p w:rsidR="00636F29" w:rsidRPr="00FC7713" w:rsidRDefault="00636F29" w:rsidP="0013154D">
            <w:pPr>
              <w:snapToGrid w:val="0"/>
              <w:jc w:val="center"/>
            </w:pPr>
            <w:r w:rsidRPr="00FC7713">
              <w:t>сущ.</w:t>
            </w:r>
          </w:p>
          <w:p w:rsidR="00555E4F" w:rsidRPr="00FC7713" w:rsidRDefault="00555E4F" w:rsidP="0013154D">
            <w:pPr>
              <w:snapToGrid w:val="0"/>
              <w:jc w:val="center"/>
            </w:pPr>
          </w:p>
        </w:tc>
      </w:tr>
      <w:tr w:rsidR="00636F29"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636F29" w:rsidRPr="002B1080" w:rsidRDefault="00636F29"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636F29" w:rsidRPr="0074535E" w:rsidRDefault="00636F29" w:rsidP="0013154D">
            <w:pPr>
              <w:rPr>
                <w:b/>
              </w:rPr>
            </w:pPr>
            <w:bookmarkStart w:id="185" w:name="_Toc9845030"/>
            <w:r w:rsidRPr="0074535E">
              <w:rPr>
                <w:b/>
              </w:rPr>
              <w:t>Водоснабжение</w:t>
            </w:r>
            <w:bookmarkEnd w:id="185"/>
          </w:p>
          <w:p w:rsidR="00636F29" w:rsidRPr="001F022C" w:rsidRDefault="001F022C" w:rsidP="0013154D">
            <w:pPr>
              <w:jc w:val="both"/>
              <w:rPr>
                <w:b/>
              </w:rPr>
            </w:pPr>
            <w:r w:rsidRPr="00372F03">
              <w:t>Источником водоснабжения поселка для хозяйственно-питьевых и производственных нужд являются подземные воды девонского горизонта. Горизонт содержит безнапорные воды на глубине 20-40 м от поверхности земли</w:t>
            </w:r>
            <w:r w:rsidRPr="00372F03">
              <w:rPr>
                <w:b/>
              </w:rPr>
              <w:t xml:space="preserve">. </w:t>
            </w:r>
            <w:r w:rsidRPr="00827FF5">
              <w:t>Потребность поселка в воде на хояйственно-питьевые и производственные нужды составляет 960 м</w:t>
            </w:r>
            <w:r w:rsidRPr="00827FF5">
              <w:rPr>
                <w:vertAlign w:val="superscript"/>
              </w:rPr>
              <w:t>3</w:t>
            </w:r>
            <w:r w:rsidRPr="00827FF5">
              <w:t xml:space="preserve">/сутки, в т.ч. на хозяйственно-питьевые нужды </w:t>
            </w:r>
            <w:r w:rsidRPr="00827FF5">
              <w:br/>
              <w:t>940 м</w:t>
            </w:r>
            <w:r w:rsidRPr="00827FF5">
              <w:rPr>
                <w:vertAlign w:val="superscript"/>
              </w:rPr>
              <w:t>3</w:t>
            </w:r>
            <w:r w:rsidRPr="00827FF5">
              <w:t>/сутки и на производственные нужды – 20 м</w:t>
            </w:r>
            <w:r w:rsidRPr="00827FF5">
              <w:rPr>
                <w:vertAlign w:val="superscript"/>
              </w:rPr>
              <w:t>3</w:t>
            </w:r>
            <w:r w:rsidRPr="00827FF5">
              <w:t>/сутки.</w:t>
            </w:r>
          </w:p>
        </w:tc>
        <w:tc>
          <w:tcPr>
            <w:tcW w:w="1134" w:type="dxa"/>
            <w:tcBorders>
              <w:left w:val="single" w:sz="1" w:space="0" w:color="000000"/>
              <w:bottom w:val="single" w:sz="1" w:space="0" w:color="000000"/>
            </w:tcBorders>
            <w:shd w:val="clear" w:color="auto" w:fill="FFFFFF"/>
            <w:vAlign w:val="center"/>
          </w:tcPr>
          <w:p w:rsidR="00636F29" w:rsidRPr="00FC7713" w:rsidRDefault="00636F29" w:rsidP="0013154D">
            <w:pPr>
              <w:snapToGrid w:val="0"/>
              <w:jc w:val="center"/>
            </w:pPr>
            <w:r w:rsidRPr="00FC7713">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FC7713" w:rsidRDefault="00636F29" w:rsidP="0013154D">
            <w:pPr>
              <w:snapToGrid w:val="0"/>
              <w:jc w:val="center"/>
            </w:pPr>
          </w:p>
          <w:p w:rsidR="00636F29" w:rsidRPr="00FC7713" w:rsidRDefault="00636F29" w:rsidP="0013154D">
            <w:pPr>
              <w:snapToGrid w:val="0"/>
              <w:jc w:val="center"/>
            </w:pPr>
            <w:r w:rsidRPr="00FC7713">
              <w:t>сущ.</w:t>
            </w:r>
          </w:p>
          <w:p w:rsidR="00636F29" w:rsidRPr="00FC7713" w:rsidRDefault="00636F29" w:rsidP="0013154D">
            <w:pPr>
              <w:snapToGrid w:val="0"/>
              <w:jc w:val="center"/>
            </w:pPr>
          </w:p>
        </w:tc>
      </w:tr>
      <w:tr w:rsidR="00636F29"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636F29" w:rsidRPr="002B1080" w:rsidRDefault="00636F29"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5A3375" w:rsidRPr="0074535E" w:rsidRDefault="005A3375" w:rsidP="0013154D">
            <w:pPr>
              <w:rPr>
                <w:b/>
                <w:highlight w:val="yellow"/>
              </w:rPr>
            </w:pPr>
            <w:bookmarkStart w:id="186" w:name="_Toc9845031"/>
            <w:r w:rsidRPr="0074535E">
              <w:rPr>
                <w:b/>
              </w:rPr>
              <w:t>Водоотведение и очистка сточных вод</w:t>
            </w:r>
            <w:bookmarkEnd w:id="186"/>
          </w:p>
          <w:p w:rsidR="001F022C" w:rsidRPr="00372F03" w:rsidRDefault="001F022C" w:rsidP="0013154D">
            <w:pPr>
              <w:jc w:val="both"/>
            </w:pPr>
            <w:r w:rsidRPr="00372F03">
              <w:t xml:space="preserve">Поселок Арсеньево в настоящее время канализован частично – около </w:t>
            </w:r>
            <w:r w:rsidRPr="00372F03">
              <w:br/>
              <w:t>60% жилого фонда. Большая часть поселка, в основном его периферийная часть с индивидуальной застройкой, не канализована.</w:t>
            </w:r>
          </w:p>
          <w:p w:rsidR="001F022C" w:rsidRPr="00372F03" w:rsidRDefault="001F022C" w:rsidP="0013154D">
            <w:pPr>
              <w:jc w:val="both"/>
            </w:pPr>
            <w:r w:rsidRPr="00372F03">
              <w:t>Сточные воды собираются коллектором малого диаметра 150-300 мм. Коллекторы проложены по улицам: Парфенова, Халтурина, Советской и Папанина с подачей стоков на насосную станцию. Насосная станция подает сточные воды по одному коллектору ǿ300 мм на поселковые очистные сооружения.</w:t>
            </w:r>
          </w:p>
          <w:p w:rsidR="008F2D53" w:rsidRPr="001F022C" w:rsidRDefault="001F022C" w:rsidP="0013154D">
            <w:pPr>
              <w:jc w:val="both"/>
            </w:pPr>
            <w:r w:rsidRPr="00372F03">
              <w:t xml:space="preserve">Очистные сооружения, запроектированные в 1976 г. </w:t>
            </w:r>
            <w:r w:rsidRPr="00372F03">
              <w:lastRenderedPageBreak/>
              <w:t>институтом «Тульскгражданпроект», с проектной производительностью 1400 м</w:t>
            </w:r>
            <w:r w:rsidRPr="00372F03">
              <w:rPr>
                <w:vertAlign w:val="superscript"/>
              </w:rPr>
              <w:t>3</w:t>
            </w:r>
            <w:r w:rsidRPr="00372F03">
              <w:t>/сутки в настоящее время из-за малой производительности насосной станции, низкого технического состояния и поступления сточных вод в большем объеме, чем предусмотрено проектом, не обеспечивают необходимую очистку сточных вод – фактически недоочищенные сточные воды по открытому выпуску сбрасываются в биологические пруды, загр</w:t>
            </w:r>
            <w:r>
              <w:t>язненные стоками мясокомбината.</w:t>
            </w:r>
          </w:p>
        </w:tc>
        <w:tc>
          <w:tcPr>
            <w:tcW w:w="1134" w:type="dxa"/>
            <w:tcBorders>
              <w:left w:val="single" w:sz="1" w:space="0" w:color="000000"/>
              <w:bottom w:val="single" w:sz="1" w:space="0" w:color="000000"/>
            </w:tcBorders>
            <w:shd w:val="clear" w:color="auto" w:fill="FFFFFF"/>
            <w:vAlign w:val="center"/>
          </w:tcPr>
          <w:p w:rsidR="00636F29" w:rsidRPr="00ED338D" w:rsidRDefault="00636F29" w:rsidP="0013154D">
            <w:pPr>
              <w:snapToGrid w:val="0"/>
              <w:jc w:val="center"/>
              <w:rPr>
                <w:b/>
              </w:rPr>
            </w:pPr>
            <w:r w:rsidRPr="00ED338D">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636F29" w:rsidRPr="00ED338D" w:rsidRDefault="00636F29" w:rsidP="0013154D">
            <w:pPr>
              <w:snapToGrid w:val="0"/>
              <w:jc w:val="center"/>
            </w:pPr>
          </w:p>
          <w:p w:rsidR="00636F29" w:rsidRPr="00ED338D" w:rsidRDefault="00636F29" w:rsidP="0013154D">
            <w:pPr>
              <w:snapToGrid w:val="0"/>
              <w:jc w:val="center"/>
            </w:pPr>
            <w:r w:rsidRPr="00ED338D">
              <w:t>сущ.</w:t>
            </w:r>
          </w:p>
          <w:p w:rsidR="00636F29" w:rsidRPr="00ED338D" w:rsidRDefault="00636F29" w:rsidP="0013154D">
            <w:pPr>
              <w:snapToGrid w:val="0"/>
              <w:jc w:val="center"/>
            </w:pPr>
          </w:p>
        </w:tc>
      </w:tr>
      <w:tr w:rsidR="00636F29"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636F29" w:rsidRPr="0074535E" w:rsidRDefault="00636F29" w:rsidP="0013154D">
            <w:pPr>
              <w:snapToGrid w:val="0"/>
              <w:jc w:val="center"/>
              <w:rPr>
                <w:b/>
              </w:rPr>
            </w:pPr>
            <w:r w:rsidRPr="0074535E">
              <w:rPr>
                <w:b/>
              </w:rPr>
              <w:lastRenderedPageBreak/>
              <w:t>2</w:t>
            </w:r>
          </w:p>
        </w:tc>
        <w:tc>
          <w:tcPr>
            <w:tcW w:w="8904" w:type="dxa"/>
            <w:gridSpan w:val="3"/>
            <w:tcBorders>
              <w:left w:val="single" w:sz="1" w:space="0" w:color="000000"/>
              <w:bottom w:val="single" w:sz="1" w:space="0" w:color="000000"/>
              <w:right w:val="single" w:sz="1" w:space="0" w:color="000000"/>
            </w:tcBorders>
            <w:shd w:val="clear" w:color="auto" w:fill="FFFFFF"/>
            <w:vAlign w:val="center"/>
          </w:tcPr>
          <w:p w:rsidR="00636F29" w:rsidRPr="0013154D" w:rsidRDefault="00636F29" w:rsidP="0013154D">
            <w:pPr>
              <w:snapToGrid w:val="0"/>
              <w:jc w:val="center"/>
              <w:rPr>
                <w:rFonts w:ascii="Times New Roman Полужирный" w:hAnsi="Times New Roman Полужирный" w:cs="Times New Roman"/>
                <w:b/>
                <w:caps/>
                <w:highlight w:val="yellow"/>
                <w:lang w:eastAsia="ru-RU"/>
              </w:rPr>
            </w:pPr>
            <w:r w:rsidRPr="0013154D">
              <w:rPr>
                <w:rFonts w:ascii="Times New Roman Полужирный" w:hAnsi="Times New Roman Полужирный" w:cs="Times New Roman"/>
                <w:b/>
                <w:caps/>
                <w:lang w:eastAsia="ru-RU"/>
              </w:rPr>
              <w:t>Автомобильные дороги местного значения</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r w:rsidRPr="002B1080">
              <w:rPr>
                <w:rFonts w:cs="Times New Roman"/>
                <w:b/>
              </w:rPr>
              <w:t xml:space="preserve"> </w:t>
            </w: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Бандикова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2200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rPr>
                <w:rFonts w:cs="Times New Roman"/>
                <w:lang w:eastAsia="ru-RU"/>
              </w:rP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Воровского</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380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Гвардейская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240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Зерновая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Колхозная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600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snapToGrid w:val="0"/>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Комсомольская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800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Ленина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300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snapToGrid w:val="0"/>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Мира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980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vAlign w:val="center"/>
          </w:tcPr>
          <w:p w:rsidR="009F409E" w:rsidRPr="00372F03" w:rsidRDefault="009F409E" w:rsidP="0013154D">
            <w:r w:rsidRPr="00372F03">
              <w:t>Освобождения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1000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Папанина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Парковая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400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Парфенова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500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Пионерская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950</w:t>
            </w:r>
          </w:p>
        </w:tc>
        <w:tc>
          <w:tcPr>
            <w:tcW w:w="1701" w:type="dxa"/>
            <w:tcBorders>
              <w:left w:val="single" w:sz="1" w:space="0" w:color="000000"/>
              <w:bottom w:val="single" w:sz="1" w:space="0" w:color="000000"/>
              <w:right w:val="single" w:sz="1" w:space="0" w:color="000000"/>
            </w:tcBorders>
            <w:shd w:val="clear" w:color="auto" w:fill="FFFFFF"/>
            <w:vAlign w:val="center"/>
          </w:tcPr>
          <w:p w:rsidR="009F409E" w:rsidRPr="00FA4059" w:rsidRDefault="009F409E" w:rsidP="0013154D">
            <w:pPr>
              <w:jc w:val="center"/>
            </w:pPr>
            <w:r w:rsidRPr="00FA4059">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Поленова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400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Пролетарская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970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Садовая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600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Советская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Строителей</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250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Халтурина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1400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Хорева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800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Чернядьева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920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vAlign w:val="center"/>
          </w:tcPr>
          <w:p w:rsidR="009F409E" w:rsidRPr="00372F03" w:rsidRDefault="009F409E" w:rsidP="0013154D">
            <w:r w:rsidRPr="00372F03">
              <w:t>22 Декабря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pPr>
            <w:r w:rsidRPr="00372F03">
              <w:t>1400</w:t>
            </w: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9 Мая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Прудная</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372F03" w:rsidRDefault="009F409E" w:rsidP="0013154D">
            <w:pPr>
              <w:jc w:val="both"/>
            </w:pPr>
            <w:r w:rsidRPr="00372F03">
              <w:t>Объездная дорога</w:t>
            </w:r>
          </w:p>
        </w:tc>
        <w:tc>
          <w:tcPr>
            <w:tcW w:w="1134" w:type="dxa"/>
            <w:tcBorders>
              <w:left w:val="single" w:sz="1" w:space="0" w:color="000000"/>
              <w:bottom w:val="single" w:sz="1" w:space="0" w:color="000000"/>
            </w:tcBorders>
            <w:shd w:val="clear" w:color="auto" w:fill="FFFFFF"/>
            <w:vAlign w:val="center"/>
          </w:tcPr>
          <w:p w:rsidR="009F409E" w:rsidRPr="00372F03" w:rsidRDefault="009F409E"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9F409E" w:rsidRDefault="009F409E" w:rsidP="0013154D">
            <w:pPr>
              <w:jc w:val="center"/>
            </w:pPr>
            <w:r w:rsidRPr="00A82383">
              <w:rPr>
                <w:rFonts w:cs="Times New Roman"/>
              </w:rPr>
              <w:t>сущ.</w:t>
            </w:r>
          </w:p>
        </w:tc>
      </w:tr>
      <w:tr w:rsidR="009F409E" w:rsidRPr="008A320B"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rFonts w:cs="Times New Roman"/>
                <w:b/>
              </w:rPr>
            </w:pPr>
          </w:p>
        </w:tc>
        <w:tc>
          <w:tcPr>
            <w:tcW w:w="6069" w:type="dxa"/>
            <w:tcBorders>
              <w:left w:val="single" w:sz="1" w:space="0" w:color="000000"/>
              <w:bottom w:val="single" w:sz="1" w:space="0" w:color="000000"/>
            </w:tcBorders>
            <w:shd w:val="clear" w:color="auto" w:fill="FFFFFF"/>
          </w:tcPr>
          <w:p w:rsidR="009F409E" w:rsidRPr="008A320B" w:rsidRDefault="009F409E" w:rsidP="0013154D">
            <w:pPr>
              <w:pStyle w:val="Default"/>
              <w:rPr>
                <w:color w:val="auto"/>
                <w:sz w:val="23"/>
                <w:szCs w:val="23"/>
                <w:highlight w:val="yellow"/>
              </w:rPr>
            </w:pPr>
            <w:r w:rsidRPr="00FA4059">
              <w:rPr>
                <w:color w:val="auto"/>
                <w:sz w:val="23"/>
                <w:szCs w:val="23"/>
              </w:rPr>
              <w:t>ИТОГО</w:t>
            </w:r>
          </w:p>
        </w:tc>
        <w:tc>
          <w:tcPr>
            <w:tcW w:w="1134" w:type="dxa"/>
            <w:tcBorders>
              <w:left w:val="single" w:sz="1" w:space="0" w:color="000000"/>
              <w:bottom w:val="single" w:sz="1" w:space="0" w:color="000000"/>
            </w:tcBorders>
            <w:shd w:val="clear" w:color="auto" w:fill="FFFFFF"/>
          </w:tcPr>
          <w:p w:rsidR="009F409E" w:rsidRPr="008A320B" w:rsidRDefault="009F409E" w:rsidP="0013154D">
            <w:pPr>
              <w:pStyle w:val="Default"/>
              <w:jc w:val="center"/>
              <w:rPr>
                <w:color w:val="auto"/>
                <w:sz w:val="23"/>
                <w:szCs w:val="23"/>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FA4059">
              <w:rPr>
                <w:rFonts w:cs="Times New Roman"/>
              </w:rPr>
              <w:t>сущ.</w:t>
            </w:r>
          </w:p>
        </w:tc>
        <w:tc>
          <w:tcPr>
            <w:tcW w:w="5876" w:type="dxa"/>
          </w:tcPr>
          <w:p w:rsidR="009F409E" w:rsidRPr="006277B6" w:rsidRDefault="009F409E" w:rsidP="0013154D"/>
        </w:tc>
      </w:tr>
      <w:tr w:rsidR="009F409E" w:rsidRPr="00A74E4D" w:rsidTr="0013154D">
        <w:trPr>
          <w:trHeight w:val="300"/>
        </w:trPr>
        <w:tc>
          <w:tcPr>
            <w:tcW w:w="554" w:type="dxa"/>
            <w:tcBorders>
              <w:left w:val="single" w:sz="1" w:space="0" w:color="000000"/>
              <w:bottom w:val="single" w:sz="1" w:space="0" w:color="000000"/>
            </w:tcBorders>
            <w:shd w:val="clear" w:color="auto" w:fill="FFFFFF"/>
          </w:tcPr>
          <w:p w:rsidR="009F409E" w:rsidRPr="0074535E" w:rsidRDefault="009F409E" w:rsidP="0013154D">
            <w:pPr>
              <w:snapToGrid w:val="0"/>
              <w:jc w:val="center"/>
              <w:rPr>
                <w:b/>
              </w:rPr>
            </w:pPr>
            <w:r w:rsidRPr="0074535E">
              <w:rPr>
                <w:b/>
              </w:rPr>
              <w:t>3</w:t>
            </w:r>
          </w:p>
        </w:tc>
        <w:tc>
          <w:tcPr>
            <w:tcW w:w="8904" w:type="dxa"/>
            <w:gridSpan w:val="3"/>
            <w:tcBorders>
              <w:left w:val="single" w:sz="1" w:space="0" w:color="000000"/>
              <w:bottom w:val="single" w:sz="1" w:space="0" w:color="000000"/>
              <w:right w:val="single" w:sz="1" w:space="0" w:color="000000"/>
            </w:tcBorders>
            <w:shd w:val="clear" w:color="auto" w:fill="FFFFFF"/>
            <w:vAlign w:val="center"/>
          </w:tcPr>
          <w:p w:rsidR="009F409E" w:rsidRPr="00A74E4D" w:rsidRDefault="009F409E" w:rsidP="0013154D">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9F409E" w:rsidRPr="00A74E4D" w:rsidRDefault="009F409E" w:rsidP="0013154D">
            <w:pPr>
              <w:suppressAutoHyphens w:val="0"/>
            </w:pPr>
          </w:p>
        </w:tc>
        <w:tc>
          <w:tcPr>
            <w:tcW w:w="5876" w:type="dxa"/>
          </w:tcPr>
          <w:p w:rsidR="009F409E" w:rsidRPr="002B1080" w:rsidRDefault="009F409E" w:rsidP="0013154D">
            <w:pPr>
              <w:snapToGrid w:val="0"/>
              <w:jc w:val="center"/>
              <w:rPr>
                <w:rFonts w:cs="Times New Roman"/>
                <w:b/>
              </w:rPr>
            </w:pPr>
          </w:p>
        </w:tc>
        <w:tc>
          <w:tcPr>
            <w:tcW w:w="5876" w:type="dxa"/>
          </w:tcPr>
          <w:p w:rsidR="009F409E" w:rsidRPr="006277B6" w:rsidRDefault="009F409E" w:rsidP="0013154D">
            <w:pPr>
              <w:rPr>
                <w:b/>
              </w:rPr>
            </w:pPr>
          </w:p>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r w:rsidRPr="002B1080">
              <w:t>3.1</w:t>
            </w:r>
          </w:p>
        </w:tc>
        <w:tc>
          <w:tcPr>
            <w:tcW w:w="6069" w:type="dxa"/>
            <w:tcBorders>
              <w:left w:val="single" w:sz="1" w:space="0" w:color="000000"/>
              <w:bottom w:val="single" w:sz="1" w:space="0" w:color="000000"/>
            </w:tcBorders>
            <w:shd w:val="clear" w:color="auto" w:fill="FFFFFF"/>
            <w:vAlign w:val="center"/>
          </w:tcPr>
          <w:p w:rsidR="009F409E" w:rsidRPr="00A74E4D" w:rsidRDefault="009F409E" w:rsidP="0013154D">
            <w:pPr>
              <w:snapToGrid w:val="0"/>
              <w:jc w:val="center"/>
              <w:rPr>
                <w:caps/>
              </w:rPr>
            </w:pPr>
            <w:r w:rsidRPr="00A74E4D">
              <w:rPr>
                <w:b/>
                <w:caps/>
              </w:rPr>
              <w:t>Объекты физической культуры и массового спорта</w:t>
            </w:r>
          </w:p>
        </w:tc>
        <w:tc>
          <w:tcPr>
            <w:tcW w:w="1134" w:type="dxa"/>
            <w:tcBorders>
              <w:left w:val="single" w:sz="1" w:space="0" w:color="000000"/>
              <w:bottom w:val="single" w:sz="1" w:space="0" w:color="000000"/>
            </w:tcBorders>
            <w:shd w:val="clear" w:color="auto" w:fill="FFFFFF"/>
            <w:vAlign w:val="center"/>
          </w:tcPr>
          <w:p w:rsidR="009F409E" w:rsidRPr="00A74E4D" w:rsidRDefault="009F409E" w:rsidP="0013154D">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p>
        </w:tc>
        <w:tc>
          <w:tcPr>
            <w:tcW w:w="5876" w:type="dxa"/>
          </w:tcPr>
          <w:p w:rsidR="009F409E" w:rsidRPr="006277B6" w:rsidRDefault="009F409E"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A74E4D" w:rsidRDefault="00313919" w:rsidP="0013154D">
            <w:pPr>
              <w:suppressAutoHyphens w:val="0"/>
              <w:autoSpaceDE w:val="0"/>
              <w:autoSpaceDN w:val="0"/>
              <w:adjustRightInd w:val="0"/>
              <w:rPr>
                <w:rFonts w:ascii="CIDFont+F2" w:hAnsi="CIDFont+F2" w:cs="CIDFont+F2"/>
                <w:lang w:eastAsia="ru-RU"/>
              </w:rPr>
            </w:pPr>
            <w:r w:rsidRPr="00FD1C7E">
              <w:t>Плоскостные спортивные сооружения муниципальной собственности</w:t>
            </w:r>
          </w:p>
        </w:tc>
        <w:tc>
          <w:tcPr>
            <w:tcW w:w="1134" w:type="dxa"/>
            <w:tcBorders>
              <w:left w:val="single" w:sz="1" w:space="0" w:color="000000"/>
              <w:bottom w:val="single" w:sz="1" w:space="0" w:color="000000"/>
            </w:tcBorders>
            <w:shd w:val="clear" w:color="auto" w:fill="FFFFFF"/>
            <w:vAlign w:val="center"/>
          </w:tcPr>
          <w:p w:rsidR="009F409E" w:rsidRPr="00A74E4D" w:rsidRDefault="00313919" w:rsidP="0013154D">
            <w:pPr>
              <w:snapToGrid w:val="0"/>
              <w:jc w:val="center"/>
            </w:pPr>
            <w:r>
              <w:t>20</w:t>
            </w: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A74E4D">
              <w:t>сущ.</w:t>
            </w:r>
          </w:p>
        </w:tc>
        <w:tc>
          <w:tcPr>
            <w:tcW w:w="5876" w:type="dxa"/>
          </w:tcPr>
          <w:p w:rsidR="009F409E" w:rsidRPr="006277B6" w:rsidRDefault="009F409E" w:rsidP="0013154D">
            <w:pPr>
              <w:rPr>
                <w:b/>
              </w:rPr>
            </w:pPr>
          </w:p>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A74E4D" w:rsidRDefault="00313919" w:rsidP="0013154D">
            <w:pPr>
              <w:snapToGrid w:val="0"/>
              <w:jc w:val="both"/>
              <w:rPr>
                <w:szCs w:val="28"/>
              </w:rPr>
            </w:pPr>
            <w:r w:rsidRPr="00FD1C7E">
              <w:t>Плоскостное спортивное сооружение</w:t>
            </w:r>
          </w:p>
        </w:tc>
        <w:tc>
          <w:tcPr>
            <w:tcW w:w="1134" w:type="dxa"/>
            <w:tcBorders>
              <w:left w:val="single" w:sz="1" w:space="0" w:color="000000"/>
              <w:bottom w:val="single" w:sz="1" w:space="0" w:color="000000"/>
            </w:tcBorders>
            <w:shd w:val="clear" w:color="auto" w:fill="FFFFFF"/>
            <w:vAlign w:val="center"/>
          </w:tcPr>
          <w:p w:rsidR="009F409E" w:rsidRPr="00A74E4D" w:rsidRDefault="00313919" w:rsidP="0013154D">
            <w:pPr>
              <w:snapToGrid w:val="0"/>
              <w:jc w:val="center"/>
            </w:pPr>
            <w:r>
              <w:t>3</w:t>
            </w: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A74E4D">
              <w:t>сущ.</w:t>
            </w:r>
          </w:p>
        </w:tc>
        <w:tc>
          <w:tcPr>
            <w:tcW w:w="5876" w:type="dxa"/>
          </w:tcPr>
          <w:p w:rsidR="009F409E" w:rsidRPr="006277B6" w:rsidRDefault="009F409E"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A74E4D" w:rsidRDefault="00313919" w:rsidP="0013154D">
            <w:pPr>
              <w:snapToGrid w:val="0"/>
              <w:jc w:val="both"/>
              <w:rPr>
                <w:sz w:val="28"/>
                <w:szCs w:val="28"/>
              </w:rPr>
            </w:pPr>
            <w:r w:rsidRPr="00FD1C7E">
              <w:t>Спортзал</w:t>
            </w:r>
          </w:p>
        </w:tc>
        <w:tc>
          <w:tcPr>
            <w:tcW w:w="1134" w:type="dxa"/>
            <w:tcBorders>
              <w:left w:val="single" w:sz="1" w:space="0" w:color="000000"/>
              <w:bottom w:val="single" w:sz="1" w:space="0" w:color="000000"/>
            </w:tcBorders>
            <w:shd w:val="clear" w:color="auto" w:fill="FFFFFF"/>
            <w:vAlign w:val="center"/>
          </w:tcPr>
          <w:p w:rsidR="009F409E" w:rsidRPr="00A74E4D" w:rsidRDefault="009F409E" w:rsidP="0013154D">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A74E4D">
              <w:t>сущ.</w:t>
            </w:r>
          </w:p>
        </w:tc>
        <w:tc>
          <w:tcPr>
            <w:tcW w:w="5876" w:type="dxa"/>
          </w:tcPr>
          <w:p w:rsidR="009F409E" w:rsidRPr="006277B6" w:rsidRDefault="009F409E" w:rsidP="0013154D">
            <w:pPr>
              <w:rPr>
                <w:b/>
              </w:rPr>
            </w:pPr>
          </w:p>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r w:rsidRPr="002B1080">
              <w:t>3.2</w:t>
            </w:r>
          </w:p>
        </w:tc>
        <w:tc>
          <w:tcPr>
            <w:tcW w:w="6069" w:type="dxa"/>
            <w:tcBorders>
              <w:left w:val="single" w:sz="1" w:space="0" w:color="000000"/>
              <w:bottom w:val="single" w:sz="1" w:space="0" w:color="000000"/>
              <w:right w:val="single" w:sz="1" w:space="0" w:color="000000"/>
            </w:tcBorders>
            <w:shd w:val="clear" w:color="auto" w:fill="FFFFFF"/>
            <w:vAlign w:val="center"/>
          </w:tcPr>
          <w:p w:rsidR="009F409E" w:rsidRPr="00A74E4D" w:rsidRDefault="009F409E" w:rsidP="0013154D">
            <w:pPr>
              <w:snapToGrid w:val="0"/>
              <w:rPr>
                <w:b/>
              </w:rPr>
            </w:pPr>
            <w:r w:rsidRPr="00A74E4D">
              <w:rPr>
                <w:b/>
                <w:caps/>
              </w:rPr>
              <w:t>Объекты образования</w:t>
            </w:r>
          </w:p>
        </w:tc>
        <w:tc>
          <w:tcPr>
            <w:tcW w:w="1134" w:type="dxa"/>
          </w:tcPr>
          <w:p w:rsidR="009F409E" w:rsidRPr="00A74E4D" w:rsidRDefault="009F409E"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p>
        </w:tc>
        <w:tc>
          <w:tcPr>
            <w:tcW w:w="5876" w:type="dxa"/>
          </w:tcPr>
          <w:p w:rsidR="009F409E" w:rsidRPr="006277B6" w:rsidRDefault="009F409E"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A74E4D" w:rsidRDefault="009F409E" w:rsidP="0013154D">
            <w:pPr>
              <w:snapToGrid w:val="0"/>
              <w:rPr>
                <w:b/>
                <w:bCs/>
                <w:caps/>
              </w:rPr>
            </w:pPr>
            <w:r w:rsidRPr="00A74E4D">
              <w:rPr>
                <w:b/>
                <w:bCs/>
                <w:caps/>
              </w:rPr>
              <w:t>Учреждения образования</w:t>
            </w:r>
          </w:p>
          <w:p w:rsidR="009F409E" w:rsidRPr="00A74E4D" w:rsidRDefault="009F409E" w:rsidP="0013154D">
            <w:pPr>
              <w:snapToGrid w:val="0"/>
              <w:rPr>
                <w:b/>
              </w:rPr>
            </w:pPr>
          </w:p>
        </w:tc>
        <w:tc>
          <w:tcPr>
            <w:tcW w:w="1134" w:type="dxa"/>
            <w:tcBorders>
              <w:left w:val="single" w:sz="1" w:space="0" w:color="000000"/>
              <w:bottom w:val="single" w:sz="1" w:space="0" w:color="000000"/>
            </w:tcBorders>
            <w:shd w:val="clear" w:color="auto" w:fill="FFFFFF"/>
            <w:vAlign w:val="center"/>
          </w:tcPr>
          <w:p w:rsidR="009F409E" w:rsidRPr="00A74E4D" w:rsidRDefault="009F409E"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p>
        </w:tc>
        <w:tc>
          <w:tcPr>
            <w:tcW w:w="5876" w:type="dxa"/>
          </w:tcPr>
          <w:p w:rsidR="009F409E" w:rsidRPr="006277B6" w:rsidRDefault="009F409E"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313919" w:rsidRDefault="00313919" w:rsidP="0013154D">
            <w:pPr>
              <w:contextualSpacing/>
            </w:pPr>
            <w:r w:rsidRPr="00372F03">
              <w:t>МОУ «Арсеньевская общеобразовательная школа»</w:t>
            </w:r>
            <w:r>
              <w:t xml:space="preserve">, </w:t>
            </w:r>
            <w:r w:rsidRPr="00372F03">
              <w:t>п. Арсеньево,</w:t>
            </w:r>
            <w:r w:rsidR="00695BC2">
              <w:t xml:space="preserve"> </w:t>
            </w:r>
            <w:r w:rsidRPr="00372F03">
              <w:t>ул. Халтурина, д.11</w:t>
            </w:r>
          </w:p>
        </w:tc>
        <w:tc>
          <w:tcPr>
            <w:tcW w:w="1134" w:type="dxa"/>
            <w:tcBorders>
              <w:left w:val="single" w:sz="1" w:space="0" w:color="000000"/>
              <w:bottom w:val="single" w:sz="1" w:space="0" w:color="000000"/>
            </w:tcBorders>
            <w:shd w:val="clear" w:color="auto" w:fill="FFFFFF"/>
            <w:vAlign w:val="center"/>
          </w:tcPr>
          <w:p w:rsidR="009F409E" w:rsidRDefault="009F409E"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A74E4D">
              <w:t>сущ.</w:t>
            </w:r>
          </w:p>
        </w:tc>
        <w:tc>
          <w:tcPr>
            <w:tcW w:w="5876" w:type="dxa"/>
          </w:tcPr>
          <w:p w:rsidR="009F409E" w:rsidRPr="006277B6" w:rsidRDefault="009F409E"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9F409E" w:rsidRPr="00313919" w:rsidRDefault="00313919" w:rsidP="0013154D">
            <w:pPr>
              <w:contextualSpacing/>
            </w:pPr>
            <w:r w:rsidRPr="00372F03">
              <w:t>МОУ ДО «Арсеньевская детская школа искусств»</w:t>
            </w:r>
            <w:r>
              <w:t xml:space="preserve">, </w:t>
            </w:r>
            <w:r w:rsidRPr="00372F03">
              <w:t>п. Арсеньево, ул. Советская, д.13</w:t>
            </w:r>
          </w:p>
        </w:tc>
        <w:tc>
          <w:tcPr>
            <w:tcW w:w="1134" w:type="dxa"/>
            <w:tcBorders>
              <w:left w:val="single" w:sz="1" w:space="0" w:color="000000"/>
              <w:bottom w:val="single" w:sz="1" w:space="0" w:color="000000"/>
            </w:tcBorders>
            <w:shd w:val="clear" w:color="auto" w:fill="FFFFFF"/>
            <w:vAlign w:val="center"/>
          </w:tcPr>
          <w:p w:rsidR="009F409E" w:rsidRDefault="009F409E"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r w:rsidRPr="00A74E4D">
              <w:t>сущ.</w:t>
            </w:r>
          </w:p>
        </w:tc>
        <w:tc>
          <w:tcPr>
            <w:tcW w:w="5876" w:type="dxa"/>
          </w:tcPr>
          <w:p w:rsidR="009F409E" w:rsidRPr="006277B6" w:rsidRDefault="009F409E"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rsidRPr="00372F03">
              <w:t>МОУ ДО «Дом детского творчества»</w:t>
            </w:r>
            <w:r>
              <w:t xml:space="preserve">, </w:t>
            </w:r>
            <w:r w:rsidRPr="00372F03">
              <w:t>п. Арсеньево, ул. Папанина, д.8-А</w:t>
            </w:r>
          </w:p>
        </w:tc>
        <w:tc>
          <w:tcPr>
            <w:tcW w:w="1134"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A74E4D" w:rsidRDefault="00313919" w:rsidP="0013154D">
            <w:pPr>
              <w:snapToGrid w:val="0"/>
              <w:jc w:val="center"/>
            </w:pPr>
          </w:p>
        </w:tc>
        <w:tc>
          <w:tcPr>
            <w:tcW w:w="5876" w:type="dxa"/>
          </w:tcPr>
          <w:p w:rsidR="00313919" w:rsidRPr="006277B6" w:rsidRDefault="00313919"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rPr>
                <w:b/>
              </w:rPr>
            </w:pPr>
          </w:p>
        </w:tc>
        <w:tc>
          <w:tcPr>
            <w:tcW w:w="6069" w:type="dxa"/>
            <w:tcBorders>
              <w:left w:val="single" w:sz="1" w:space="0" w:color="000000"/>
              <w:bottom w:val="single" w:sz="1" w:space="0" w:color="000000"/>
            </w:tcBorders>
            <w:shd w:val="clear" w:color="auto" w:fill="FFFFFF"/>
            <w:vAlign w:val="center"/>
          </w:tcPr>
          <w:p w:rsidR="009F409E" w:rsidRPr="00A74E4D" w:rsidRDefault="009F409E" w:rsidP="0013154D">
            <w:pPr>
              <w:snapToGrid w:val="0"/>
            </w:pPr>
            <w:r w:rsidRPr="00A74E4D">
              <w:rPr>
                <w:b/>
                <w:bCs/>
              </w:rPr>
              <w:t>ДЕТСКИЕ ДОШКОЛЬНЫЕ УЧРЕЖДЕНИЯ</w:t>
            </w:r>
          </w:p>
        </w:tc>
        <w:tc>
          <w:tcPr>
            <w:tcW w:w="1134" w:type="dxa"/>
            <w:tcBorders>
              <w:left w:val="single" w:sz="1" w:space="0" w:color="000000"/>
              <w:bottom w:val="single" w:sz="1" w:space="0" w:color="000000"/>
            </w:tcBorders>
            <w:shd w:val="clear" w:color="auto" w:fill="FFFFFF"/>
            <w:vAlign w:val="center"/>
          </w:tcPr>
          <w:p w:rsidR="009F409E" w:rsidRPr="00A74E4D" w:rsidRDefault="009F409E" w:rsidP="0013154D">
            <w:pPr>
              <w:suppressAutoHyphens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p>
        </w:tc>
        <w:tc>
          <w:tcPr>
            <w:tcW w:w="5876" w:type="dxa"/>
          </w:tcPr>
          <w:p w:rsidR="009F409E" w:rsidRPr="006277B6" w:rsidRDefault="009F409E"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jc w:val="both"/>
            </w:pPr>
            <w:r w:rsidRPr="00372F03">
              <w:t>МДОУ «Детский сад №1 «Одуванчик» общеобразовательного вида»</w:t>
            </w:r>
            <w:r>
              <w:t xml:space="preserve">, </w:t>
            </w:r>
            <w:r w:rsidRPr="00372F03">
              <w:t>п. Арсеньево, ул. Бандикова,</w:t>
            </w:r>
            <w:r>
              <w:t xml:space="preserve"> д.55</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Default="00313919" w:rsidP="0013154D">
            <w:pPr>
              <w:snapToGrid w:val="0"/>
              <w:jc w:val="center"/>
            </w:pPr>
            <w:r w:rsidRPr="00A74E4D">
              <w:t>сущ.</w:t>
            </w:r>
          </w:p>
          <w:p w:rsidR="00313919" w:rsidRPr="002B1080" w:rsidRDefault="00313919" w:rsidP="0013154D">
            <w:pPr>
              <w:snapToGrid w:val="0"/>
              <w:jc w:val="center"/>
              <w:rPr>
                <w:rFonts w:cs="Times New Roman"/>
                <w:b/>
              </w:rPr>
            </w:pP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jc w:val="both"/>
            </w:pPr>
            <w:r w:rsidRPr="00372F03">
              <w:t>МДОУ «Детский сад №2 «Улыбка» общеобразовательного вида»</w:t>
            </w:r>
            <w:r>
              <w:t xml:space="preserve">, </w:t>
            </w:r>
            <w:r w:rsidRPr="00372F03">
              <w:t>п. Арсеньево, ул. Пар</w:t>
            </w:r>
            <w:r>
              <w:t>фенова, д.17</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9F409E"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9F409E" w:rsidRPr="002B1080" w:rsidRDefault="009F409E" w:rsidP="0013154D">
            <w:pPr>
              <w:snapToGrid w:val="0"/>
              <w:jc w:val="center"/>
            </w:pPr>
            <w:r w:rsidRPr="002B1080">
              <w:t>3.3</w:t>
            </w:r>
          </w:p>
        </w:tc>
        <w:tc>
          <w:tcPr>
            <w:tcW w:w="6069" w:type="dxa"/>
            <w:tcBorders>
              <w:left w:val="single" w:sz="1" w:space="0" w:color="000000"/>
              <w:bottom w:val="single" w:sz="4" w:space="0" w:color="auto"/>
              <w:right w:val="single" w:sz="1" w:space="0" w:color="000000"/>
            </w:tcBorders>
            <w:shd w:val="clear" w:color="auto" w:fill="FFFFFF"/>
            <w:vAlign w:val="center"/>
          </w:tcPr>
          <w:p w:rsidR="009F409E" w:rsidRPr="00C2409E" w:rsidRDefault="009F409E" w:rsidP="0013154D">
            <w:pPr>
              <w:pStyle w:val="ae"/>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Borders>
              <w:bottom w:val="single" w:sz="4" w:space="0" w:color="auto"/>
            </w:tcBorders>
          </w:tcPr>
          <w:p w:rsidR="009F409E" w:rsidRPr="00A74E4D" w:rsidRDefault="009F409E"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9F409E" w:rsidRPr="002B1080" w:rsidRDefault="009F409E" w:rsidP="0013154D">
            <w:pPr>
              <w:snapToGrid w:val="0"/>
              <w:jc w:val="center"/>
              <w:rPr>
                <w:rFonts w:cs="Times New Roman"/>
                <w:b/>
              </w:rPr>
            </w:pPr>
          </w:p>
        </w:tc>
        <w:tc>
          <w:tcPr>
            <w:tcW w:w="5876" w:type="dxa"/>
          </w:tcPr>
          <w:p w:rsidR="009F409E" w:rsidRPr="006277B6" w:rsidRDefault="009F409E"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rsidRPr="00372F03">
              <w:t>МУЗ «Арсеньевская районная больница»</w:t>
            </w:r>
            <w:r>
              <w:t xml:space="preserve">, </w:t>
            </w:r>
            <w:r w:rsidRPr="00372F03">
              <w:t xml:space="preserve">п. </w:t>
            </w:r>
            <w:r>
              <w:t>Арсеньево, ул. Халтурина, д.13</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rsidRPr="00372F03">
              <w:t>МО</w:t>
            </w:r>
            <w:r w:rsidR="00695BC2">
              <w:t xml:space="preserve"> </w:t>
            </w:r>
            <w:r w:rsidRPr="00372F03">
              <w:t>«Арсеньевский районный центр диагностики и консультирования «Вита»</w:t>
            </w:r>
            <w:r>
              <w:t xml:space="preserve">, </w:t>
            </w:r>
            <w:r w:rsidRPr="00372F03">
              <w:t>п. Арсеньево, ул. Парф</w:t>
            </w:r>
            <w:r>
              <w:t>енова, д.13</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rsidRPr="00372F03">
              <w:t xml:space="preserve">Центральная районная </w:t>
            </w:r>
            <w:r>
              <w:t xml:space="preserve">аптека </w:t>
            </w:r>
            <w:r w:rsidRPr="00372F03">
              <w:t>№24</w:t>
            </w:r>
            <w:r>
              <w:t xml:space="preserve"> </w:t>
            </w:r>
            <w:r w:rsidRPr="00372F03">
              <w:t>п. Арсеньево, ул.22 Декабря, д.2</w:t>
            </w:r>
          </w:p>
          <w:p w:rsidR="00313919" w:rsidRPr="00372F03" w:rsidRDefault="00313919" w:rsidP="0013154D">
            <w:pPr>
              <w:contextualSpacing/>
            </w:pP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t xml:space="preserve">Аптека </w:t>
            </w:r>
            <w:r w:rsidRPr="00372F03">
              <w:t>ЧП</w:t>
            </w:r>
            <w:r>
              <w:t xml:space="preserve"> </w:t>
            </w:r>
            <w:r w:rsidRPr="00372F03">
              <w:t>п. Арсеньево,</w:t>
            </w:r>
            <w:r w:rsidR="0013154D">
              <w:t xml:space="preserve"> </w:t>
            </w:r>
            <w:r w:rsidRPr="00372F03">
              <w:t>ул.Бандикова</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372F03" w:rsidRDefault="00313919" w:rsidP="0013154D">
            <w:pPr>
              <w:contextualSpacing/>
            </w:pPr>
            <w:r>
              <w:t xml:space="preserve">Аптека </w:t>
            </w:r>
            <w:r w:rsidRPr="00372F03">
              <w:t>ЧП Гуреев</w:t>
            </w:r>
            <w:r>
              <w:t xml:space="preserve"> </w:t>
            </w:r>
            <w:r w:rsidRPr="00372F03">
              <w:t>п. Арсеньево,</w:t>
            </w:r>
            <w:r w:rsidR="0013154D">
              <w:t xml:space="preserve"> </w:t>
            </w:r>
            <w:r w:rsidRPr="00372F03">
              <w:t>ул. Бандикова</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tcPr>
          <w:p w:rsidR="00313919" w:rsidRPr="00372F03" w:rsidRDefault="00313919" w:rsidP="0013154D">
            <w:pPr>
              <w:contextualSpacing/>
            </w:pPr>
            <w:r w:rsidRPr="00372F03">
              <w:t>Поликлиника</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tcPr>
          <w:p w:rsidR="00313919" w:rsidRPr="00372F03" w:rsidRDefault="00313919" w:rsidP="0013154D">
            <w:pPr>
              <w:contextualSpacing/>
            </w:pPr>
            <w:r w:rsidRPr="00372F03">
              <w:t>Станция скорой помощи</w:t>
            </w:r>
          </w:p>
        </w:tc>
        <w:tc>
          <w:tcPr>
            <w:tcW w:w="1134" w:type="dxa"/>
            <w:tcBorders>
              <w:left w:val="single" w:sz="1" w:space="0" w:color="000000"/>
              <w:bottom w:val="single" w:sz="1" w:space="0" w:color="000000"/>
            </w:tcBorders>
            <w:shd w:val="clear" w:color="auto" w:fill="FFFFFF"/>
            <w:vAlign w:val="center"/>
          </w:tcPr>
          <w:p w:rsidR="00313919" w:rsidRDefault="00313919" w:rsidP="0013154D">
            <w:pPr>
              <w:snapToGrid w:val="0"/>
              <w:jc w:val="center"/>
            </w:pPr>
            <w:r w:rsidRPr="00A74E4D">
              <w:t>1</w:t>
            </w:r>
          </w:p>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r w:rsidRPr="00A74E4D">
              <w:t>сущ.</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313919" w:rsidRPr="00D545B1" w:rsidRDefault="00313919" w:rsidP="0013154D">
            <w:pPr>
              <w:snapToGrid w:val="0"/>
              <w:jc w:val="center"/>
              <w:rPr>
                <w:b/>
              </w:rPr>
            </w:pPr>
            <w:r w:rsidRPr="00D545B1">
              <w:rPr>
                <w:b/>
              </w:rPr>
              <w:t>4</w:t>
            </w:r>
          </w:p>
        </w:tc>
        <w:tc>
          <w:tcPr>
            <w:tcW w:w="8904" w:type="dxa"/>
            <w:gridSpan w:val="3"/>
            <w:tcBorders>
              <w:left w:val="single" w:sz="1" w:space="0" w:color="000000"/>
              <w:bottom w:val="single" w:sz="1" w:space="0" w:color="000000"/>
              <w:right w:val="single" w:sz="1" w:space="0" w:color="000000"/>
            </w:tcBorders>
            <w:shd w:val="clear" w:color="auto" w:fill="FFFFFF"/>
            <w:vAlign w:val="center"/>
          </w:tcPr>
          <w:p w:rsidR="00313919" w:rsidRPr="00D545B1" w:rsidRDefault="00313919" w:rsidP="0013154D">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6" w:type="dxa"/>
          </w:tcPr>
          <w:p w:rsidR="00313919" w:rsidRPr="006277B6" w:rsidRDefault="00313919" w:rsidP="0013154D"/>
        </w:tc>
      </w:tr>
      <w:tr w:rsidR="00313919"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313919" w:rsidRPr="002B1080" w:rsidRDefault="00313919" w:rsidP="0013154D">
            <w:pPr>
              <w:snapToGrid w:val="0"/>
              <w:jc w:val="center"/>
            </w:pPr>
            <w:r w:rsidRPr="002B1080">
              <w:t>4.1</w:t>
            </w:r>
          </w:p>
        </w:tc>
        <w:tc>
          <w:tcPr>
            <w:tcW w:w="6069" w:type="dxa"/>
            <w:tcBorders>
              <w:left w:val="single" w:sz="1" w:space="0" w:color="000000"/>
              <w:bottom w:val="single" w:sz="1" w:space="0" w:color="000000"/>
            </w:tcBorders>
            <w:shd w:val="clear" w:color="auto" w:fill="FFFFFF"/>
            <w:vAlign w:val="center"/>
          </w:tcPr>
          <w:p w:rsidR="00313919" w:rsidRPr="00A74E4D" w:rsidRDefault="00313919" w:rsidP="0013154D">
            <w:pPr>
              <w:snapToGrid w:val="0"/>
            </w:pPr>
            <w:r w:rsidRPr="00A74E4D">
              <w:rPr>
                <w:b/>
                <w:bCs/>
              </w:rPr>
              <w:t>АДМИНИСТРАТИВНЫЕ ЗДАНИЯ</w:t>
            </w:r>
          </w:p>
        </w:tc>
        <w:tc>
          <w:tcPr>
            <w:tcW w:w="1134" w:type="dxa"/>
            <w:tcBorders>
              <w:top w:val="single" w:sz="4" w:space="0" w:color="auto"/>
              <w:left w:val="single" w:sz="1" w:space="0" w:color="000000"/>
              <w:bottom w:val="single" w:sz="1" w:space="0" w:color="000000"/>
            </w:tcBorders>
            <w:shd w:val="clear" w:color="auto" w:fill="FFFFFF"/>
            <w:vAlign w:val="center"/>
          </w:tcPr>
          <w:p w:rsidR="00313919" w:rsidRPr="00A74E4D" w:rsidRDefault="00313919" w:rsidP="0013154D">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313919" w:rsidRPr="002B1080" w:rsidRDefault="00313919" w:rsidP="0013154D">
            <w:pPr>
              <w:snapToGrid w:val="0"/>
              <w:jc w:val="center"/>
              <w:rPr>
                <w:rFonts w:cs="Times New Roman"/>
                <w:b/>
              </w:rPr>
            </w:pPr>
          </w:p>
        </w:tc>
        <w:tc>
          <w:tcPr>
            <w:tcW w:w="5876" w:type="dxa"/>
          </w:tcPr>
          <w:p w:rsidR="00313919" w:rsidRPr="006277B6" w:rsidRDefault="00313919" w:rsidP="0013154D"/>
        </w:tc>
      </w:tr>
      <w:tr w:rsidR="00313919"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313919" w:rsidRPr="002B1080" w:rsidRDefault="00313919"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313919" w:rsidRPr="00A74E4D" w:rsidRDefault="00313919" w:rsidP="0013154D">
            <w:pPr>
              <w:pStyle w:val="3f1"/>
              <w:shd w:val="clear" w:color="auto" w:fill="FFFFFF"/>
              <w:jc w:val="both"/>
            </w:pPr>
            <w:r w:rsidRPr="004C0918">
              <w:rPr>
                <w:rFonts w:eastAsia="Times New Roman"/>
                <w:bCs/>
                <w:sz w:val="24"/>
                <w:szCs w:val="24"/>
              </w:rPr>
              <w:t xml:space="preserve">Здание Администрации </w:t>
            </w:r>
            <w:r w:rsidRPr="00630CA9">
              <w:rPr>
                <w:rFonts w:eastAsia="Times New Roman" w:cs="Calibri"/>
                <w:sz w:val="24"/>
                <w:szCs w:val="24"/>
              </w:rPr>
              <w:t>муниципального образования рабочий поселок Арсеньево Арсеньевского района Тульской области</w:t>
            </w:r>
          </w:p>
        </w:tc>
        <w:tc>
          <w:tcPr>
            <w:tcW w:w="1134"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313919" w:rsidRPr="00A74E4D" w:rsidRDefault="00313919" w:rsidP="0013154D">
            <w:pPr>
              <w:snapToGrid w:val="0"/>
              <w:jc w:val="center"/>
            </w:pPr>
            <w:r w:rsidRPr="00A74E4D">
              <w:t>сущ.</w:t>
            </w:r>
          </w:p>
        </w:tc>
      </w:tr>
      <w:tr w:rsidR="00313919"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r w:rsidRPr="002B1080">
              <w:t>4.2</w:t>
            </w:r>
          </w:p>
        </w:tc>
        <w:tc>
          <w:tcPr>
            <w:tcW w:w="6069"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313919" w:rsidRPr="00A74E4D" w:rsidRDefault="00313919" w:rsidP="0013154D">
            <w:pPr>
              <w:snapToGrid w:val="0"/>
              <w:jc w:val="center"/>
            </w:pPr>
          </w:p>
        </w:tc>
      </w:tr>
      <w:tr w:rsidR="00DC3C88"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DC3C88" w:rsidRPr="002B1080" w:rsidRDefault="00DC3C88"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DC3C88" w:rsidRPr="00372F03" w:rsidRDefault="00DC3C88" w:rsidP="0013154D">
            <w:pPr>
              <w:contextualSpacing/>
            </w:pPr>
            <w:r w:rsidRPr="00372F03">
              <w:t>МУ «Арсеньевский центр культуры и досуга»</w:t>
            </w:r>
            <w:r>
              <w:t xml:space="preserve">, </w:t>
            </w:r>
            <w:r w:rsidRPr="00372F03">
              <w:t xml:space="preserve">п. Арсеньево, </w:t>
            </w:r>
            <w:r w:rsidRPr="00372F03">
              <w:br/>
              <w:t>ул. Папанина, д.3</w:t>
            </w:r>
          </w:p>
        </w:tc>
        <w:tc>
          <w:tcPr>
            <w:tcW w:w="1134" w:type="dxa"/>
            <w:tcBorders>
              <w:left w:val="single" w:sz="1" w:space="0" w:color="000000"/>
              <w:bottom w:val="single" w:sz="1" w:space="0" w:color="000000"/>
            </w:tcBorders>
            <w:shd w:val="clear" w:color="auto" w:fill="FFFFFF"/>
            <w:vAlign w:val="center"/>
          </w:tcPr>
          <w:p w:rsidR="00DC3C88" w:rsidRPr="00A74E4D" w:rsidRDefault="00DC3C88"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DC3C88" w:rsidRPr="00A74E4D" w:rsidRDefault="00DC3C88" w:rsidP="0013154D">
            <w:pPr>
              <w:snapToGrid w:val="0"/>
              <w:jc w:val="center"/>
            </w:pPr>
            <w:r w:rsidRPr="00A74E4D">
              <w:t>сущ.</w:t>
            </w:r>
          </w:p>
        </w:tc>
      </w:tr>
      <w:tr w:rsidR="00DC3C88"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DC3C88" w:rsidRPr="002B1080" w:rsidRDefault="00DC3C88"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DC3C88" w:rsidRPr="00372F03" w:rsidRDefault="00DC3C88" w:rsidP="0013154D">
            <w:pPr>
              <w:contextualSpacing/>
            </w:pPr>
            <w:r w:rsidRPr="00372F03">
              <w:t>МУ «Арсеньевский районный историко-краеведческий музей»</w:t>
            </w:r>
            <w:r>
              <w:t xml:space="preserve">, </w:t>
            </w:r>
            <w:r w:rsidRPr="00372F03">
              <w:t>п. Арсеньево, ул. Со</w:t>
            </w:r>
            <w:r>
              <w:t>ветская, д.13</w:t>
            </w:r>
          </w:p>
        </w:tc>
        <w:tc>
          <w:tcPr>
            <w:tcW w:w="1134" w:type="dxa"/>
            <w:tcBorders>
              <w:left w:val="single" w:sz="1" w:space="0" w:color="000000"/>
              <w:bottom w:val="single" w:sz="1" w:space="0" w:color="000000"/>
            </w:tcBorders>
            <w:shd w:val="clear" w:color="auto" w:fill="FFFFFF"/>
            <w:vAlign w:val="center"/>
          </w:tcPr>
          <w:p w:rsidR="00DC3C88" w:rsidRPr="00A74E4D" w:rsidRDefault="00DC3C88"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DC3C88" w:rsidRPr="00A74E4D" w:rsidRDefault="00DC3C88" w:rsidP="0013154D">
            <w:pPr>
              <w:snapToGrid w:val="0"/>
              <w:jc w:val="center"/>
            </w:pPr>
            <w:r w:rsidRPr="00A74E4D">
              <w:t>сущ.</w:t>
            </w:r>
          </w:p>
        </w:tc>
      </w:tr>
      <w:tr w:rsidR="00DC3C88"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DC3C88" w:rsidRPr="002B1080" w:rsidRDefault="00DC3C88" w:rsidP="0013154D">
            <w:pPr>
              <w:snapToGrid w:val="0"/>
              <w:jc w:val="center"/>
            </w:pPr>
          </w:p>
        </w:tc>
        <w:tc>
          <w:tcPr>
            <w:tcW w:w="6069" w:type="dxa"/>
            <w:tcBorders>
              <w:left w:val="single" w:sz="1" w:space="0" w:color="000000"/>
              <w:bottom w:val="single" w:sz="1" w:space="0" w:color="000000"/>
            </w:tcBorders>
            <w:shd w:val="clear" w:color="auto" w:fill="FFFFFF"/>
            <w:vAlign w:val="center"/>
          </w:tcPr>
          <w:p w:rsidR="00DC3C88" w:rsidRPr="00372F03" w:rsidRDefault="00DC3C88" w:rsidP="0013154D">
            <w:pPr>
              <w:contextualSpacing/>
            </w:pPr>
            <w:r w:rsidRPr="00372F03">
              <w:t>МУ «Арсеньевская библиотека»</w:t>
            </w:r>
            <w:r>
              <w:t xml:space="preserve">, </w:t>
            </w:r>
            <w:r w:rsidRPr="00372F03">
              <w:t>п. Арсеньево, ул. Ленина, д.3</w:t>
            </w:r>
          </w:p>
        </w:tc>
        <w:tc>
          <w:tcPr>
            <w:tcW w:w="1134" w:type="dxa"/>
            <w:tcBorders>
              <w:left w:val="single" w:sz="1" w:space="0" w:color="000000"/>
              <w:bottom w:val="single" w:sz="1" w:space="0" w:color="000000"/>
            </w:tcBorders>
            <w:shd w:val="clear" w:color="auto" w:fill="FFFFFF"/>
            <w:vAlign w:val="center"/>
          </w:tcPr>
          <w:p w:rsidR="00DC3C88" w:rsidRPr="00A74E4D" w:rsidRDefault="00DC3C88"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DC3C88" w:rsidRPr="00A74E4D" w:rsidRDefault="00DC3C88" w:rsidP="0013154D">
            <w:pPr>
              <w:snapToGrid w:val="0"/>
              <w:jc w:val="center"/>
            </w:pPr>
            <w:r w:rsidRPr="00A74E4D">
              <w:t>сущ.</w:t>
            </w:r>
          </w:p>
        </w:tc>
      </w:tr>
      <w:tr w:rsidR="00313919"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313919" w:rsidRPr="002B1080" w:rsidRDefault="00313919" w:rsidP="0013154D">
            <w:pPr>
              <w:snapToGrid w:val="0"/>
              <w:jc w:val="center"/>
            </w:pPr>
            <w:r w:rsidRPr="002B1080">
              <w:t>4.3</w:t>
            </w:r>
          </w:p>
        </w:tc>
        <w:tc>
          <w:tcPr>
            <w:tcW w:w="6069"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t>ПИТАНИЯ, БЫТОВОГО И</w:t>
            </w:r>
            <w:r>
              <w:rPr>
                <w:b/>
                <w:bCs/>
              </w:rPr>
              <w:t xml:space="preserve"> </w:t>
            </w:r>
            <w:r w:rsidRPr="00A74E4D">
              <w:rPr>
                <w:b/>
                <w:bCs/>
              </w:rPr>
              <w:t>КОММУНАЛЬНОГО ОБСЛУЖИВАНИЯ</w:t>
            </w:r>
          </w:p>
        </w:tc>
        <w:tc>
          <w:tcPr>
            <w:tcW w:w="1134" w:type="dxa"/>
            <w:tcBorders>
              <w:left w:val="single" w:sz="1" w:space="0" w:color="000000"/>
              <w:bottom w:val="single" w:sz="1" w:space="0" w:color="000000"/>
            </w:tcBorders>
            <w:shd w:val="clear" w:color="auto" w:fill="FFFFFF"/>
            <w:vAlign w:val="center"/>
          </w:tcPr>
          <w:p w:rsidR="00313919" w:rsidRPr="00A74E4D" w:rsidRDefault="00313919"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313919" w:rsidRPr="00A74E4D" w:rsidRDefault="00313919" w:rsidP="0013154D">
            <w:pPr>
              <w:snapToGrid w:val="0"/>
              <w:jc w:val="center"/>
            </w:pPr>
          </w:p>
        </w:tc>
      </w:tr>
      <w:tr w:rsidR="00AC56D1" w:rsidRPr="00A74E4D" w:rsidTr="0013154D">
        <w:trPr>
          <w:gridAfter w:val="3"/>
          <w:wAfter w:w="17628" w:type="dxa"/>
          <w:trHeight w:val="300"/>
        </w:trPr>
        <w:tc>
          <w:tcPr>
            <w:tcW w:w="554" w:type="dxa"/>
            <w:tcBorders>
              <w:left w:val="single" w:sz="1" w:space="0" w:color="000000"/>
              <w:bottom w:val="single" w:sz="4" w:space="0" w:color="auto"/>
            </w:tcBorders>
            <w:shd w:val="clear" w:color="auto" w:fill="FFFFFF"/>
            <w:vAlign w:val="center"/>
          </w:tcPr>
          <w:p w:rsidR="00AC56D1" w:rsidRPr="002B1080" w:rsidRDefault="00AC56D1" w:rsidP="0013154D">
            <w:pPr>
              <w:snapToGrid w:val="0"/>
              <w:jc w:val="center"/>
            </w:pPr>
          </w:p>
        </w:tc>
        <w:tc>
          <w:tcPr>
            <w:tcW w:w="6069" w:type="dxa"/>
            <w:tcBorders>
              <w:left w:val="single" w:sz="1" w:space="0" w:color="000000"/>
              <w:bottom w:val="single" w:sz="4" w:space="0" w:color="auto"/>
            </w:tcBorders>
            <w:shd w:val="clear" w:color="auto" w:fill="FFFFFF"/>
          </w:tcPr>
          <w:p w:rsidR="00AC56D1" w:rsidRPr="00372F03" w:rsidRDefault="00AC56D1" w:rsidP="0013154D">
            <w:pPr>
              <w:contextualSpacing/>
            </w:pPr>
            <w:r w:rsidRPr="00372F03">
              <w:t>Магазины продовольственных товаров</w:t>
            </w:r>
          </w:p>
        </w:tc>
        <w:tc>
          <w:tcPr>
            <w:tcW w:w="1134" w:type="dxa"/>
            <w:tcBorders>
              <w:left w:val="single" w:sz="1" w:space="0" w:color="000000"/>
              <w:bottom w:val="single" w:sz="4" w:space="0" w:color="auto"/>
            </w:tcBorders>
            <w:shd w:val="clear" w:color="auto" w:fill="FFFFFF"/>
            <w:vAlign w:val="center"/>
          </w:tcPr>
          <w:p w:rsidR="00AC56D1" w:rsidRPr="00A74E4D" w:rsidRDefault="00AC56D1" w:rsidP="0013154D">
            <w:pPr>
              <w:suppressAutoHyphens w:val="0"/>
              <w:jc w:val="center"/>
            </w:pPr>
            <w:r w:rsidRPr="00A74E4D">
              <w:t>1</w:t>
            </w:r>
          </w:p>
        </w:tc>
        <w:tc>
          <w:tcPr>
            <w:tcW w:w="1701" w:type="dxa"/>
            <w:tcBorders>
              <w:left w:val="single" w:sz="1" w:space="0" w:color="000000"/>
              <w:bottom w:val="single" w:sz="4" w:space="0" w:color="auto"/>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AC56D1" w:rsidRPr="00A74E4D" w:rsidTr="0013154D">
        <w:trPr>
          <w:gridAfter w:val="3"/>
          <w:wAfter w:w="17628" w:type="dxa"/>
          <w:trHeight w:val="300"/>
        </w:trPr>
        <w:tc>
          <w:tcPr>
            <w:tcW w:w="554" w:type="dxa"/>
            <w:tcBorders>
              <w:top w:val="single" w:sz="4" w:space="0" w:color="auto"/>
              <w:left w:val="single" w:sz="1" w:space="0" w:color="000000"/>
              <w:bottom w:val="single" w:sz="1" w:space="0" w:color="000000"/>
            </w:tcBorders>
            <w:shd w:val="clear" w:color="auto" w:fill="FFFFFF"/>
            <w:vAlign w:val="center"/>
          </w:tcPr>
          <w:p w:rsidR="00AC56D1" w:rsidRPr="002B1080" w:rsidRDefault="00AC56D1" w:rsidP="0013154D">
            <w:pPr>
              <w:snapToGrid w:val="0"/>
              <w:jc w:val="center"/>
            </w:pPr>
          </w:p>
        </w:tc>
        <w:tc>
          <w:tcPr>
            <w:tcW w:w="6069" w:type="dxa"/>
            <w:tcBorders>
              <w:top w:val="single" w:sz="4" w:space="0" w:color="auto"/>
              <w:left w:val="single" w:sz="1" w:space="0" w:color="000000"/>
              <w:bottom w:val="single" w:sz="1" w:space="0" w:color="000000"/>
            </w:tcBorders>
            <w:shd w:val="clear" w:color="auto" w:fill="FFFFFF"/>
          </w:tcPr>
          <w:p w:rsidR="00AC56D1" w:rsidRPr="00372F03" w:rsidRDefault="00AC56D1" w:rsidP="0013154D">
            <w:pPr>
              <w:contextualSpacing/>
            </w:pPr>
            <w:r w:rsidRPr="00372F03">
              <w:t>Магазины промышленных товаров</w:t>
            </w:r>
          </w:p>
        </w:tc>
        <w:tc>
          <w:tcPr>
            <w:tcW w:w="1134" w:type="dxa"/>
            <w:tcBorders>
              <w:top w:val="single" w:sz="4" w:space="0" w:color="auto"/>
              <w:left w:val="single" w:sz="1" w:space="0" w:color="000000"/>
              <w:bottom w:val="single" w:sz="1" w:space="0" w:color="000000"/>
            </w:tcBorders>
            <w:shd w:val="clear" w:color="auto" w:fill="FFFFFF"/>
            <w:vAlign w:val="center"/>
          </w:tcPr>
          <w:p w:rsidR="00AC56D1" w:rsidRPr="00A74E4D" w:rsidRDefault="00AC56D1" w:rsidP="0013154D">
            <w:pPr>
              <w:suppressAutoHyphens w:val="0"/>
              <w:jc w:val="center"/>
            </w:pPr>
            <w:r w:rsidRPr="00A74E4D">
              <w:t>1</w:t>
            </w:r>
          </w:p>
        </w:tc>
        <w:tc>
          <w:tcPr>
            <w:tcW w:w="1701" w:type="dxa"/>
            <w:tcBorders>
              <w:top w:val="single" w:sz="4" w:space="0" w:color="auto"/>
              <w:left w:val="single" w:sz="1" w:space="0" w:color="000000"/>
              <w:bottom w:val="single" w:sz="1" w:space="0" w:color="000000"/>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AC56D1"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AC56D1" w:rsidRPr="002B1080" w:rsidRDefault="00AC56D1" w:rsidP="0013154D">
            <w:pPr>
              <w:snapToGrid w:val="0"/>
              <w:jc w:val="center"/>
            </w:pPr>
          </w:p>
        </w:tc>
        <w:tc>
          <w:tcPr>
            <w:tcW w:w="6069" w:type="dxa"/>
            <w:tcBorders>
              <w:left w:val="single" w:sz="1" w:space="0" w:color="000000"/>
              <w:bottom w:val="single" w:sz="1" w:space="0" w:color="000000"/>
            </w:tcBorders>
            <w:shd w:val="clear" w:color="auto" w:fill="FFFFFF"/>
          </w:tcPr>
          <w:p w:rsidR="00AC56D1" w:rsidRPr="00372F03" w:rsidRDefault="00AC56D1" w:rsidP="0013154D">
            <w:pPr>
              <w:contextualSpacing/>
            </w:pPr>
            <w:r w:rsidRPr="00372F03">
              <w:t>МКП «Арсеньевский рынок»</w:t>
            </w:r>
          </w:p>
        </w:tc>
        <w:tc>
          <w:tcPr>
            <w:tcW w:w="1134" w:type="dxa"/>
            <w:tcBorders>
              <w:left w:val="single" w:sz="1" w:space="0" w:color="000000"/>
              <w:bottom w:val="single" w:sz="1" w:space="0" w:color="000000"/>
            </w:tcBorders>
            <w:shd w:val="clear" w:color="auto" w:fill="FFFFFF"/>
            <w:vAlign w:val="center"/>
          </w:tcPr>
          <w:p w:rsidR="00AC56D1" w:rsidRPr="00A74E4D" w:rsidRDefault="00AC56D1"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AC56D1"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AC56D1" w:rsidRPr="002B1080" w:rsidRDefault="00AC56D1" w:rsidP="0013154D">
            <w:pPr>
              <w:snapToGrid w:val="0"/>
              <w:jc w:val="center"/>
            </w:pPr>
          </w:p>
        </w:tc>
        <w:tc>
          <w:tcPr>
            <w:tcW w:w="6069" w:type="dxa"/>
            <w:tcBorders>
              <w:left w:val="single" w:sz="1" w:space="0" w:color="000000"/>
              <w:bottom w:val="single" w:sz="1" w:space="0" w:color="000000"/>
            </w:tcBorders>
            <w:shd w:val="clear" w:color="auto" w:fill="FFFFFF"/>
          </w:tcPr>
          <w:p w:rsidR="00AC56D1" w:rsidRPr="00372F03" w:rsidRDefault="00AC56D1" w:rsidP="0013154D">
            <w:pPr>
              <w:contextualSpacing/>
            </w:pPr>
            <w:r w:rsidRPr="00372F03">
              <w:t>МУП бытового обслуживания населения МО Арсеньевский район</w:t>
            </w:r>
          </w:p>
        </w:tc>
        <w:tc>
          <w:tcPr>
            <w:tcW w:w="1134" w:type="dxa"/>
            <w:tcBorders>
              <w:left w:val="single" w:sz="1" w:space="0" w:color="000000"/>
              <w:bottom w:val="single" w:sz="1" w:space="0" w:color="000000"/>
            </w:tcBorders>
            <w:shd w:val="clear" w:color="auto" w:fill="FFFFFF"/>
            <w:vAlign w:val="center"/>
          </w:tcPr>
          <w:p w:rsidR="00AC56D1" w:rsidRPr="00A74E4D" w:rsidRDefault="00AC56D1"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AC56D1"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AC56D1" w:rsidRPr="002B1080" w:rsidRDefault="00AC56D1" w:rsidP="0013154D">
            <w:pPr>
              <w:snapToGrid w:val="0"/>
              <w:jc w:val="center"/>
            </w:pPr>
          </w:p>
        </w:tc>
        <w:tc>
          <w:tcPr>
            <w:tcW w:w="6069" w:type="dxa"/>
            <w:tcBorders>
              <w:left w:val="single" w:sz="1" w:space="0" w:color="000000"/>
              <w:bottom w:val="single" w:sz="1" w:space="0" w:color="000000"/>
            </w:tcBorders>
            <w:shd w:val="clear" w:color="auto" w:fill="FFFFFF"/>
          </w:tcPr>
          <w:p w:rsidR="00AC56D1" w:rsidRPr="00372F03" w:rsidRDefault="00AC56D1" w:rsidP="0013154D">
            <w:pPr>
              <w:contextualSpacing/>
            </w:pPr>
            <w:r w:rsidRPr="00372F03">
              <w:t>Другие предприятия бытового обслуживания</w:t>
            </w:r>
          </w:p>
        </w:tc>
        <w:tc>
          <w:tcPr>
            <w:tcW w:w="1134" w:type="dxa"/>
            <w:tcBorders>
              <w:left w:val="single" w:sz="1" w:space="0" w:color="000000"/>
              <w:bottom w:val="single" w:sz="1" w:space="0" w:color="000000"/>
            </w:tcBorders>
            <w:shd w:val="clear" w:color="auto" w:fill="FFFFFF"/>
            <w:vAlign w:val="center"/>
          </w:tcPr>
          <w:p w:rsidR="00AC56D1" w:rsidRPr="00A74E4D" w:rsidRDefault="00AC56D1"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AC56D1"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AC56D1" w:rsidRPr="002B1080" w:rsidRDefault="00AC56D1" w:rsidP="0013154D">
            <w:pPr>
              <w:snapToGrid w:val="0"/>
              <w:jc w:val="center"/>
            </w:pPr>
          </w:p>
        </w:tc>
        <w:tc>
          <w:tcPr>
            <w:tcW w:w="6069" w:type="dxa"/>
            <w:tcBorders>
              <w:left w:val="single" w:sz="1" w:space="0" w:color="000000"/>
              <w:bottom w:val="single" w:sz="1" w:space="0" w:color="000000"/>
            </w:tcBorders>
            <w:shd w:val="clear" w:color="auto" w:fill="FFFFFF"/>
          </w:tcPr>
          <w:p w:rsidR="00AC56D1" w:rsidRPr="00372F03" w:rsidRDefault="00AC56D1" w:rsidP="0013154D">
            <w:pPr>
              <w:contextualSpacing/>
            </w:pPr>
            <w:r w:rsidRPr="00372F03">
              <w:t>Предприятия общепита</w:t>
            </w:r>
            <w:r w:rsidRPr="00372F03">
              <w:br/>
              <w:t xml:space="preserve"> (столовая)</w:t>
            </w:r>
          </w:p>
        </w:tc>
        <w:tc>
          <w:tcPr>
            <w:tcW w:w="1134" w:type="dxa"/>
            <w:tcBorders>
              <w:left w:val="single" w:sz="1" w:space="0" w:color="000000"/>
              <w:bottom w:val="single" w:sz="1" w:space="0" w:color="000000"/>
            </w:tcBorders>
            <w:shd w:val="clear" w:color="auto" w:fill="FFFFFF"/>
            <w:vAlign w:val="center"/>
          </w:tcPr>
          <w:p w:rsidR="00AC56D1" w:rsidRPr="00A74E4D" w:rsidRDefault="00AC56D1"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AC56D1" w:rsidRPr="00A74E4D" w:rsidRDefault="00AC56D1" w:rsidP="0013154D">
            <w:pPr>
              <w:snapToGrid w:val="0"/>
              <w:jc w:val="center"/>
            </w:pPr>
            <w:r w:rsidRPr="00A74E4D">
              <w:t>сущ.</w:t>
            </w:r>
          </w:p>
        </w:tc>
      </w:tr>
      <w:tr w:rsidR="002E0BE0"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2E0BE0" w:rsidRPr="002B1080" w:rsidRDefault="002E0BE0" w:rsidP="0013154D">
            <w:pPr>
              <w:snapToGrid w:val="0"/>
              <w:jc w:val="center"/>
            </w:pPr>
          </w:p>
        </w:tc>
        <w:tc>
          <w:tcPr>
            <w:tcW w:w="6069" w:type="dxa"/>
            <w:tcBorders>
              <w:left w:val="single" w:sz="1" w:space="0" w:color="000000"/>
              <w:bottom w:val="single" w:sz="1" w:space="0" w:color="000000"/>
            </w:tcBorders>
            <w:shd w:val="clear" w:color="auto" w:fill="FFFFFF"/>
          </w:tcPr>
          <w:p w:rsidR="002E0BE0" w:rsidRPr="00372F03" w:rsidRDefault="002E0BE0" w:rsidP="0013154D">
            <w:pPr>
              <w:contextualSpacing/>
            </w:pPr>
            <w:r w:rsidRPr="00372F03">
              <w:t>Отделения связи</w:t>
            </w:r>
          </w:p>
        </w:tc>
        <w:tc>
          <w:tcPr>
            <w:tcW w:w="1134" w:type="dxa"/>
            <w:tcBorders>
              <w:left w:val="single" w:sz="1" w:space="0" w:color="000000"/>
              <w:bottom w:val="single" w:sz="1" w:space="0" w:color="000000"/>
            </w:tcBorders>
            <w:shd w:val="clear" w:color="auto" w:fill="FFFFFF"/>
            <w:vAlign w:val="center"/>
          </w:tcPr>
          <w:p w:rsidR="002E0BE0" w:rsidRPr="00372F03" w:rsidRDefault="002E0BE0" w:rsidP="0013154D">
            <w:pPr>
              <w:contextualSpacing/>
              <w:jc w:val="center"/>
            </w:pPr>
            <w:r w:rsidRPr="00372F03">
              <w:t>1</w:t>
            </w:r>
          </w:p>
        </w:tc>
        <w:tc>
          <w:tcPr>
            <w:tcW w:w="1701" w:type="dxa"/>
            <w:tcBorders>
              <w:left w:val="single" w:sz="1" w:space="0" w:color="000000"/>
              <w:bottom w:val="single" w:sz="1" w:space="0" w:color="000000"/>
              <w:right w:val="single" w:sz="1" w:space="0" w:color="000000"/>
            </w:tcBorders>
            <w:shd w:val="clear" w:color="auto" w:fill="FFFFFF"/>
            <w:vAlign w:val="center"/>
          </w:tcPr>
          <w:p w:rsidR="002E0BE0" w:rsidRPr="00A74E4D" w:rsidRDefault="002E0BE0" w:rsidP="0013154D">
            <w:pPr>
              <w:snapToGrid w:val="0"/>
              <w:jc w:val="center"/>
            </w:pPr>
            <w:r w:rsidRPr="00A74E4D">
              <w:t>сущ.</w:t>
            </w:r>
          </w:p>
        </w:tc>
      </w:tr>
      <w:tr w:rsidR="002E0BE0"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2E0BE0" w:rsidRPr="002B1080" w:rsidRDefault="002E0BE0" w:rsidP="0013154D">
            <w:pPr>
              <w:snapToGrid w:val="0"/>
              <w:jc w:val="center"/>
            </w:pPr>
          </w:p>
        </w:tc>
        <w:tc>
          <w:tcPr>
            <w:tcW w:w="6069" w:type="dxa"/>
            <w:tcBorders>
              <w:left w:val="single" w:sz="1" w:space="0" w:color="000000"/>
              <w:bottom w:val="single" w:sz="1" w:space="0" w:color="000000"/>
            </w:tcBorders>
            <w:shd w:val="clear" w:color="auto" w:fill="FFFFFF"/>
          </w:tcPr>
          <w:p w:rsidR="002E0BE0" w:rsidRPr="00372F03" w:rsidRDefault="002E0BE0" w:rsidP="0013154D">
            <w:pPr>
              <w:contextualSpacing/>
            </w:pPr>
            <w:r w:rsidRPr="00372F03">
              <w:t>Отделения сберегательного банка</w:t>
            </w:r>
          </w:p>
        </w:tc>
        <w:tc>
          <w:tcPr>
            <w:tcW w:w="1134" w:type="dxa"/>
            <w:tcBorders>
              <w:left w:val="single" w:sz="1" w:space="0" w:color="000000"/>
              <w:bottom w:val="single" w:sz="1" w:space="0" w:color="000000"/>
            </w:tcBorders>
            <w:shd w:val="clear" w:color="auto" w:fill="FFFFFF"/>
            <w:vAlign w:val="center"/>
          </w:tcPr>
          <w:p w:rsidR="002E0BE0" w:rsidRPr="00372F03" w:rsidRDefault="002E0BE0" w:rsidP="0013154D">
            <w:pPr>
              <w:contextualSpacing/>
              <w:jc w:val="center"/>
            </w:pPr>
            <w:r w:rsidRPr="00372F03">
              <w:t>5</w:t>
            </w:r>
          </w:p>
        </w:tc>
        <w:tc>
          <w:tcPr>
            <w:tcW w:w="1701" w:type="dxa"/>
            <w:tcBorders>
              <w:left w:val="single" w:sz="1" w:space="0" w:color="000000"/>
              <w:bottom w:val="single" w:sz="1" w:space="0" w:color="000000"/>
              <w:right w:val="single" w:sz="1" w:space="0" w:color="000000"/>
            </w:tcBorders>
            <w:shd w:val="clear" w:color="auto" w:fill="FFFFFF"/>
            <w:vAlign w:val="center"/>
          </w:tcPr>
          <w:p w:rsidR="002E0BE0" w:rsidRPr="00A74E4D" w:rsidRDefault="002E0BE0" w:rsidP="0013154D">
            <w:pPr>
              <w:snapToGrid w:val="0"/>
              <w:jc w:val="center"/>
            </w:pPr>
            <w:r w:rsidRPr="00A74E4D">
              <w:t>сущ.</w:t>
            </w:r>
          </w:p>
        </w:tc>
      </w:tr>
      <w:tr w:rsidR="002E0BE0"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2E0BE0" w:rsidRPr="002B1080" w:rsidRDefault="002E0BE0" w:rsidP="0013154D">
            <w:pPr>
              <w:snapToGrid w:val="0"/>
              <w:jc w:val="center"/>
            </w:pPr>
          </w:p>
        </w:tc>
        <w:tc>
          <w:tcPr>
            <w:tcW w:w="6069" w:type="dxa"/>
            <w:tcBorders>
              <w:left w:val="single" w:sz="1" w:space="0" w:color="000000"/>
              <w:bottom w:val="single" w:sz="1" w:space="0" w:color="000000"/>
            </w:tcBorders>
            <w:shd w:val="clear" w:color="auto" w:fill="FFFFFF"/>
          </w:tcPr>
          <w:p w:rsidR="002E0BE0" w:rsidRPr="00372F03" w:rsidRDefault="002E0BE0" w:rsidP="0013154D">
            <w:pPr>
              <w:contextualSpacing/>
            </w:pPr>
            <w:r w:rsidRPr="00372F03">
              <w:t>Районный суд</w:t>
            </w:r>
          </w:p>
        </w:tc>
        <w:tc>
          <w:tcPr>
            <w:tcW w:w="1134" w:type="dxa"/>
            <w:tcBorders>
              <w:left w:val="single" w:sz="1" w:space="0" w:color="000000"/>
              <w:bottom w:val="single" w:sz="1" w:space="0" w:color="000000"/>
            </w:tcBorders>
            <w:shd w:val="clear" w:color="auto" w:fill="FFFFFF"/>
            <w:vAlign w:val="center"/>
          </w:tcPr>
          <w:p w:rsidR="002E0BE0" w:rsidRPr="00372F03" w:rsidRDefault="002E0BE0" w:rsidP="0013154D">
            <w:pPr>
              <w:contextualSpacing/>
              <w:jc w:val="center"/>
            </w:pPr>
            <w:r w:rsidRPr="00372F03">
              <w:t>2</w:t>
            </w:r>
          </w:p>
          <w:p w:rsidR="002E0BE0" w:rsidRPr="00372F03" w:rsidRDefault="002E0BE0" w:rsidP="0013154D">
            <w:pPr>
              <w:contextualSpacing/>
              <w:jc w:val="center"/>
            </w:pPr>
            <w:r w:rsidRPr="00372F03">
              <w:t>1</w:t>
            </w:r>
          </w:p>
        </w:tc>
        <w:tc>
          <w:tcPr>
            <w:tcW w:w="1701" w:type="dxa"/>
            <w:tcBorders>
              <w:left w:val="single" w:sz="1" w:space="0" w:color="000000"/>
              <w:bottom w:val="single" w:sz="1" w:space="0" w:color="000000"/>
              <w:right w:val="single" w:sz="1" w:space="0" w:color="000000"/>
            </w:tcBorders>
            <w:shd w:val="clear" w:color="auto" w:fill="FFFFFF"/>
            <w:vAlign w:val="center"/>
          </w:tcPr>
          <w:p w:rsidR="002E0BE0" w:rsidRPr="00A74E4D" w:rsidRDefault="002E0BE0" w:rsidP="0013154D">
            <w:pPr>
              <w:snapToGrid w:val="0"/>
              <w:jc w:val="center"/>
            </w:pPr>
            <w:r w:rsidRPr="00A74E4D">
              <w:t>сущ.</w:t>
            </w:r>
          </w:p>
        </w:tc>
      </w:tr>
      <w:tr w:rsidR="002E0BE0"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2E0BE0" w:rsidRPr="002B1080" w:rsidRDefault="002E0BE0" w:rsidP="0013154D">
            <w:pPr>
              <w:snapToGrid w:val="0"/>
              <w:jc w:val="center"/>
            </w:pPr>
          </w:p>
        </w:tc>
        <w:tc>
          <w:tcPr>
            <w:tcW w:w="6069" w:type="dxa"/>
            <w:tcBorders>
              <w:left w:val="single" w:sz="1" w:space="0" w:color="000000"/>
              <w:bottom w:val="single" w:sz="1" w:space="0" w:color="000000"/>
            </w:tcBorders>
            <w:shd w:val="clear" w:color="auto" w:fill="FFFFFF"/>
          </w:tcPr>
          <w:p w:rsidR="002E0BE0" w:rsidRPr="00372F03" w:rsidRDefault="002E0BE0" w:rsidP="0013154D">
            <w:pPr>
              <w:contextualSpacing/>
            </w:pPr>
            <w:r w:rsidRPr="00372F03">
              <w:t>Нотариальная контора</w:t>
            </w:r>
          </w:p>
        </w:tc>
        <w:tc>
          <w:tcPr>
            <w:tcW w:w="1134" w:type="dxa"/>
            <w:tcBorders>
              <w:left w:val="single" w:sz="1" w:space="0" w:color="000000"/>
              <w:bottom w:val="single" w:sz="1" w:space="0" w:color="000000"/>
            </w:tcBorders>
            <w:shd w:val="clear" w:color="auto" w:fill="FFFFFF"/>
            <w:vAlign w:val="center"/>
          </w:tcPr>
          <w:p w:rsidR="002E0BE0" w:rsidRPr="00372F03" w:rsidRDefault="002E0BE0" w:rsidP="0013154D">
            <w:pPr>
              <w:contextualSpacing/>
              <w:jc w:val="center"/>
            </w:pPr>
            <w:r w:rsidRPr="00372F03">
              <w:t xml:space="preserve">1 </w:t>
            </w:r>
          </w:p>
        </w:tc>
        <w:tc>
          <w:tcPr>
            <w:tcW w:w="1701" w:type="dxa"/>
            <w:tcBorders>
              <w:left w:val="single" w:sz="1" w:space="0" w:color="000000"/>
              <w:bottom w:val="single" w:sz="1" w:space="0" w:color="000000"/>
              <w:right w:val="single" w:sz="1" w:space="0" w:color="000000"/>
            </w:tcBorders>
            <w:shd w:val="clear" w:color="auto" w:fill="FFFFFF"/>
            <w:vAlign w:val="center"/>
          </w:tcPr>
          <w:p w:rsidR="002E0BE0" w:rsidRPr="00A74E4D" w:rsidRDefault="002E0BE0" w:rsidP="0013154D">
            <w:pPr>
              <w:snapToGrid w:val="0"/>
              <w:jc w:val="center"/>
            </w:pPr>
            <w:r w:rsidRPr="00A74E4D">
              <w:t>сущ.</w:t>
            </w:r>
          </w:p>
        </w:tc>
      </w:tr>
      <w:tr w:rsidR="002E0BE0"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2E0BE0" w:rsidRPr="002B1080" w:rsidRDefault="002E0BE0" w:rsidP="0013154D">
            <w:pPr>
              <w:snapToGrid w:val="0"/>
              <w:jc w:val="center"/>
            </w:pPr>
          </w:p>
        </w:tc>
        <w:tc>
          <w:tcPr>
            <w:tcW w:w="6069" w:type="dxa"/>
            <w:tcBorders>
              <w:left w:val="single" w:sz="1" w:space="0" w:color="000000"/>
              <w:bottom w:val="single" w:sz="1" w:space="0" w:color="000000"/>
            </w:tcBorders>
            <w:shd w:val="clear" w:color="auto" w:fill="FFFFFF"/>
          </w:tcPr>
          <w:p w:rsidR="002E0BE0" w:rsidRPr="00372F03" w:rsidRDefault="002E0BE0" w:rsidP="0013154D">
            <w:pPr>
              <w:contextualSpacing/>
            </w:pPr>
            <w:r w:rsidRPr="00372F03">
              <w:t>Пожарное депо</w:t>
            </w:r>
          </w:p>
        </w:tc>
        <w:tc>
          <w:tcPr>
            <w:tcW w:w="1134" w:type="dxa"/>
            <w:tcBorders>
              <w:left w:val="single" w:sz="1" w:space="0" w:color="000000"/>
              <w:bottom w:val="single" w:sz="1" w:space="0" w:color="000000"/>
            </w:tcBorders>
            <w:shd w:val="clear" w:color="auto" w:fill="FFFFFF"/>
            <w:vAlign w:val="center"/>
          </w:tcPr>
          <w:p w:rsidR="002E0BE0" w:rsidRPr="00372F03" w:rsidRDefault="002E0BE0" w:rsidP="0013154D">
            <w:pPr>
              <w:contextualSpacing/>
              <w:jc w:val="center"/>
            </w:pPr>
            <w:r w:rsidRPr="00372F03">
              <w:t>2</w:t>
            </w:r>
          </w:p>
        </w:tc>
        <w:tc>
          <w:tcPr>
            <w:tcW w:w="1701" w:type="dxa"/>
            <w:tcBorders>
              <w:left w:val="single" w:sz="1" w:space="0" w:color="000000"/>
              <w:bottom w:val="single" w:sz="1" w:space="0" w:color="000000"/>
              <w:right w:val="single" w:sz="1" w:space="0" w:color="000000"/>
            </w:tcBorders>
            <w:shd w:val="clear" w:color="auto" w:fill="FFFFFF"/>
            <w:vAlign w:val="center"/>
          </w:tcPr>
          <w:p w:rsidR="002E0BE0" w:rsidRPr="00A74E4D" w:rsidRDefault="002E0BE0" w:rsidP="0013154D">
            <w:pPr>
              <w:snapToGrid w:val="0"/>
              <w:jc w:val="center"/>
            </w:pPr>
            <w:r w:rsidRPr="00A74E4D">
              <w:t>сущ.</w:t>
            </w:r>
          </w:p>
        </w:tc>
      </w:tr>
    </w:tbl>
    <w:p w:rsidR="00A25EB3" w:rsidRPr="0013154D" w:rsidRDefault="003D1AE4" w:rsidP="00695BC2">
      <w:pPr>
        <w:pStyle w:val="11"/>
        <w:rPr>
          <w:lang w:val="ru-RU"/>
        </w:rPr>
      </w:pPr>
      <w:bookmarkStart w:id="187" w:name="_Toc9845032"/>
      <w:bookmarkStart w:id="188" w:name="_Toc9859540"/>
      <w:bookmarkStart w:id="189" w:name="_Toc23838740"/>
      <w:r>
        <w:rPr>
          <w:lang w:val="ru-RU"/>
        </w:rPr>
        <w:t>6</w:t>
      </w:r>
      <w:r w:rsidR="00A25EB3" w:rsidRPr="0013154D">
        <w:rPr>
          <w:lang w:val="ru-RU"/>
        </w:rPr>
        <w:t>. Общий перечень планируемых объектов местного значения для включения в Генеральный план</w:t>
      </w:r>
      <w:bookmarkEnd w:id="187"/>
      <w:bookmarkEnd w:id="188"/>
      <w:bookmarkEnd w:id="189"/>
    </w:p>
    <w:p w:rsidR="00555E4F" w:rsidRDefault="00555E4F" w:rsidP="00D545B1">
      <w:pPr>
        <w:pStyle w:val="26"/>
        <w:widowControl w:val="0"/>
        <w:spacing w:after="0" w:line="240" w:lineRule="auto"/>
        <w:ind w:firstLine="709"/>
        <w:jc w:val="both"/>
      </w:pPr>
      <w:r w:rsidRPr="00741FAF">
        <w:t xml:space="preserve">Общий перечень основных видов объектов местного значения, с учетом полномочий МО, установленных Федеральным законом от 6 октября 2003 года N 131-ФЗ "Об общих принципах организации местного самоуправления в Российской Федерации", а так же федеральным и региональным законодательством о градостроительной деятельности, представлен </w:t>
      </w:r>
      <w:r w:rsidRPr="00741FAF">
        <w:rPr>
          <w:bCs/>
        </w:rPr>
        <w:t xml:space="preserve">в таблице </w:t>
      </w:r>
      <w:r w:rsidR="003D1AE4">
        <w:rPr>
          <w:bCs/>
        </w:rPr>
        <w:t>6</w:t>
      </w:r>
      <w:r>
        <w:rPr>
          <w:bCs/>
        </w:rPr>
        <w:t>.</w:t>
      </w:r>
      <w:r w:rsidRPr="00741FAF">
        <w:rPr>
          <w:bCs/>
        </w:rPr>
        <w:t>1.</w:t>
      </w:r>
    </w:p>
    <w:p w:rsidR="00555E4F" w:rsidRDefault="00555E4F" w:rsidP="00511DCC">
      <w:pPr>
        <w:pStyle w:val="7"/>
      </w:pPr>
      <w:r w:rsidRPr="00741FAF">
        <w:t xml:space="preserve">Таблица </w:t>
      </w:r>
      <w:r w:rsidR="003D1AE4">
        <w:t>6</w:t>
      </w:r>
      <w:r w:rsidR="0013154D">
        <w:t>.1</w:t>
      </w:r>
    </w:p>
    <w:p w:rsidR="00555E4F" w:rsidRPr="00741FAF" w:rsidRDefault="00555E4F" w:rsidP="00D545B1">
      <w:pPr>
        <w:pStyle w:val="26"/>
        <w:widowControl w:val="0"/>
        <w:spacing w:after="0" w:line="240" w:lineRule="auto"/>
        <w:ind w:firstLine="567"/>
        <w:jc w:val="center"/>
      </w:pPr>
      <w:r w:rsidRPr="00741FAF">
        <w:t>Общий перечень основных видов объектов местного значения</w:t>
      </w:r>
    </w:p>
    <w:p w:rsidR="00555E4F" w:rsidRDefault="00555E4F" w:rsidP="00D545B1">
      <w:pPr>
        <w:pStyle w:val="26"/>
        <w:widowControl w:val="0"/>
        <w:spacing w:after="0" w:line="240" w:lineRule="auto"/>
        <w:ind w:firstLine="567"/>
        <w:jc w:val="center"/>
      </w:pPr>
      <w:r w:rsidRPr="00741FAF">
        <w:t>с учетом полномочий МО</w:t>
      </w:r>
    </w:p>
    <w:tbl>
      <w:tblPr>
        <w:tblStyle w:val="afa"/>
        <w:tblW w:w="0" w:type="auto"/>
        <w:jc w:val="center"/>
        <w:tblLook w:val="04A0"/>
      </w:tblPr>
      <w:tblGrid>
        <w:gridCol w:w="942"/>
        <w:gridCol w:w="4488"/>
        <w:gridCol w:w="4140"/>
      </w:tblGrid>
      <w:tr w:rsidR="00555E4F" w:rsidRPr="00D545B1" w:rsidTr="00D545B1">
        <w:trPr>
          <w:tblHeader/>
          <w:jc w:val="center"/>
        </w:trPr>
        <w:tc>
          <w:tcPr>
            <w:tcW w:w="959" w:type="dxa"/>
            <w:vAlign w:val="center"/>
          </w:tcPr>
          <w:p w:rsidR="00555E4F" w:rsidRPr="00D545B1" w:rsidRDefault="00555E4F" w:rsidP="00D545B1">
            <w:pPr>
              <w:pStyle w:val="26"/>
              <w:widowControl w:val="0"/>
              <w:spacing w:after="0" w:line="240" w:lineRule="auto"/>
              <w:ind w:hanging="70"/>
              <w:jc w:val="center"/>
              <w:rPr>
                <w:rFonts w:cs="Times New Roman"/>
                <w:b/>
              </w:rPr>
            </w:pPr>
            <w:r w:rsidRPr="00D545B1">
              <w:rPr>
                <w:rFonts w:cs="Times New Roman"/>
                <w:b/>
              </w:rPr>
              <w:t>№ п/п</w:t>
            </w:r>
          </w:p>
        </w:tc>
        <w:tc>
          <w:tcPr>
            <w:tcW w:w="453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Краткое содержание полномочий</w:t>
            </w:r>
          </w:p>
        </w:tc>
        <w:tc>
          <w:tcPr>
            <w:tcW w:w="4216" w:type="dxa"/>
            <w:vAlign w:val="center"/>
          </w:tcPr>
          <w:p w:rsidR="00555E4F" w:rsidRPr="00D545B1" w:rsidRDefault="00555E4F" w:rsidP="00D545B1">
            <w:pPr>
              <w:pStyle w:val="26"/>
              <w:widowControl w:val="0"/>
              <w:spacing w:after="0" w:line="240" w:lineRule="auto"/>
              <w:ind w:firstLine="709"/>
              <w:jc w:val="center"/>
              <w:rPr>
                <w:rFonts w:cs="Times New Roman"/>
                <w:b/>
              </w:rPr>
            </w:pPr>
            <w:r w:rsidRPr="00D545B1">
              <w:rPr>
                <w:rFonts w:cs="Times New Roman"/>
                <w:b/>
              </w:rPr>
              <w:t>Основные объекты капитального строительства, в том числе линейные объекты, необходимые для исполнения полномочий</w:t>
            </w:r>
          </w:p>
        </w:tc>
      </w:tr>
      <w:tr w:rsidR="00555E4F" w:rsidRPr="00D545B1" w:rsidTr="00D545B1">
        <w:trPr>
          <w:jc w:val="center"/>
        </w:trPr>
        <w:tc>
          <w:tcPr>
            <w:tcW w:w="9711" w:type="dxa"/>
            <w:gridSpan w:val="3"/>
          </w:tcPr>
          <w:p w:rsidR="00555E4F" w:rsidRPr="00D545B1" w:rsidRDefault="00555E4F" w:rsidP="00D545B1">
            <w:pPr>
              <w:pStyle w:val="26"/>
              <w:widowControl w:val="0"/>
              <w:spacing w:after="0" w:line="240" w:lineRule="auto"/>
              <w:ind w:firstLine="709"/>
              <w:rPr>
                <w:rFonts w:cs="Times New Roman"/>
              </w:rPr>
            </w:pPr>
            <w:r w:rsidRPr="00D545B1">
              <w:rPr>
                <w:rFonts w:cs="Times New Roman"/>
              </w:rPr>
              <w:t>Статья 14. Вопросы местного значения городского, сельского поселения</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26"/>
              <w:widowControl w:val="0"/>
              <w:tabs>
                <w:tab w:val="left" w:pos="503"/>
              </w:tabs>
              <w:spacing w:after="0" w:line="240" w:lineRule="auto"/>
              <w:ind w:firstLine="709"/>
              <w:rPr>
                <w:rFonts w:cs="Times New Roman"/>
              </w:rPr>
            </w:pPr>
            <w:r w:rsidRPr="00D545B1">
              <w:rPr>
                <w:rFonts w:cs="Times New Roman"/>
              </w:rPr>
              <w:t xml:space="preserve">3) </w:t>
            </w:r>
            <w:r w:rsidRPr="00D545B1">
              <w:rPr>
                <w:rFonts w:cs="Times New Roman"/>
                <w:bCs/>
              </w:rPr>
              <w:t>владение, пользование и распоряжение имуществом</w:t>
            </w:r>
            <w:r w:rsidRPr="00D545B1">
              <w:rPr>
                <w:rFonts w:cs="Times New Roman"/>
              </w:rPr>
              <w:t xml:space="preserve">, находящимся в муниципальной собственности МО; </w:t>
            </w:r>
          </w:p>
        </w:tc>
        <w:tc>
          <w:tcPr>
            <w:tcW w:w="4216" w:type="dxa"/>
          </w:tcPr>
          <w:p w:rsidR="00555E4F" w:rsidRPr="00D545B1" w:rsidRDefault="00555E4F" w:rsidP="00D545B1">
            <w:pPr>
              <w:pStyle w:val="Default"/>
              <w:ind w:firstLine="709"/>
            </w:pPr>
            <w:r w:rsidRPr="00D545B1">
              <w:t xml:space="preserve">Административные здания органов местного самоуправления </w:t>
            </w:r>
          </w:p>
          <w:p w:rsidR="00555E4F" w:rsidRPr="00D545B1" w:rsidRDefault="00555E4F" w:rsidP="00D545B1">
            <w:pPr>
              <w:pStyle w:val="Default"/>
              <w:ind w:firstLine="709"/>
            </w:pPr>
            <w:r w:rsidRPr="00D545B1">
              <w:t xml:space="preserve">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2</w:t>
            </w:r>
          </w:p>
        </w:tc>
        <w:tc>
          <w:tcPr>
            <w:tcW w:w="4536" w:type="dxa"/>
          </w:tcPr>
          <w:p w:rsidR="00555E4F" w:rsidRPr="00D545B1" w:rsidRDefault="00555E4F" w:rsidP="00D545B1">
            <w:pPr>
              <w:pStyle w:val="Default"/>
              <w:ind w:firstLine="709"/>
            </w:pPr>
            <w:r w:rsidRPr="00D545B1">
              <w:t xml:space="preserve">4) </w:t>
            </w:r>
            <w:r w:rsidRPr="00D545B1">
              <w:rPr>
                <w:bCs/>
              </w:rPr>
              <w:t xml:space="preserve">организация в границах МО </w:t>
            </w:r>
            <w:r w:rsidRPr="00D545B1">
              <w:t xml:space="preserve">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том числе: </w:t>
            </w:r>
          </w:p>
        </w:tc>
        <w:tc>
          <w:tcPr>
            <w:tcW w:w="4216" w:type="dxa"/>
          </w:tcPr>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Электроснабжение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Трансформаторные подстанции, воздушные и подземные (кабельные) линии электропередачи, линии освещения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tabs>
                <w:tab w:val="left" w:pos="3070"/>
              </w:tabs>
              <w:ind w:firstLine="709"/>
            </w:pPr>
            <w:r w:rsidRPr="00D545B1">
              <w:tab/>
            </w:r>
          </w:p>
          <w:p w:rsidR="00555E4F" w:rsidRPr="00D545B1" w:rsidRDefault="00555E4F" w:rsidP="00D545B1">
            <w:pPr>
              <w:pStyle w:val="Default"/>
              <w:ind w:firstLine="709"/>
            </w:pPr>
            <w:r w:rsidRPr="00D545B1">
              <w:lastRenderedPageBreak/>
              <w:t xml:space="preserve">Теплоснабжение </w:t>
            </w:r>
          </w:p>
          <w:p w:rsidR="00555E4F" w:rsidRPr="00D545B1" w:rsidRDefault="00555E4F" w:rsidP="00D545B1">
            <w:pPr>
              <w:pStyle w:val="Default"/>
              <w:tabs>
                <w:tab w:val="left" w:pos="3070"/>
              </w:tabs>
              <w:ind w:firstLine="709"/>
            </w:pPr>
          </w:p>
        </w:tc>
        <w:tc>
          <w:tcPr>
            <w:tcW w:w="4216" w:type="dxa"/>
          </w:tcPr>
          <w:p w:rsidR="00555E4F" w:rsidRPr="00D545B1" w:rsidRDefault="00555E4F" w:rsidP="00D545B1">
            <w:pPr>
              <w:pStyle w:val="Default"/>
              <w:tabs>
                <w:tab w:val="left" w:pos="1032"/>
              </w:tabs>
              <w:ind w:firstLine="709"/>
            </w:pPr>
            <w:r w:rsidRPr="00D545B1">
              <w:lastRenderedPageBreak/>
              <w:tab/>
            </w:r>
          </w:p>
          <w:p w:rsidR="00555E4F" w:rsidRPr="00D545B1" w:rsidRDefault="00555E4F" w:rsidP="00D545B1">
            <w:pPr>
              <w:pStyle w:val="Default"/>
              <w:ind w:firstLine="709"/>
            </w:pPr>
            <w:r w:rsidRPr="00D545B1">
              <w:lastRenderedPageBreak/>
              <w:t xml:space="preserve">Котельные, теплосети и пр. </w:t>
            </w:r>
          </w:p>
          <w:p w:rsidR="00555E4F" w:rsidRPr="00D545B1" w:rsidRDefault="00555E4F" w:rsidP="00D545B1">
            <w:pPr>
              <w:pStyle w:val="Default"/>
              <w:tabs>
                <w:tab w:val="left" w:pos="1032"/>
              </w:tabs>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tabs>
                <w:tab w:val="left" w:pos="530"/>
              </w:tabs>
              <w:ind w:firstLine="709"/>
            </w:pPr>
            <w:r w:rsidRPr="00D545B1">
              <w:tab/>
            </w:r>
          </w:p>
          <w:p w:rsidR="00555E4F" w:rsidRPr="00D545B1" w:rsidRDefault="00555E4F" w:rsidP="00D545B1">
            <w:pPr>
              <w:pStyle w:val="Default"/>
              <w:ind w:firstLine="709"/>
            </w:pPr>
            <w:r w:rsidRPr="00D545B1">
              <w:t xml:space="preserve">Газоснабжение </w:t>
            </w:r>
          </w:p>
          <w:p w:rsidR="00555E4F" w:rsidRPr="00D545B1" w:rsidRDefault="00555E4F" w:rsidP="00D545B1">
            <w:pPr>
              <w:pStyle w:val="Default"/>
              <w:tabs>
                <w:tab w:val="left" w:pos="530"/>
              </w:tabs>
              <w:ind w:firstLine="709"/>
            </w:pPr>
          </w:p>
        </w:tc>
        <w:tc>
          <w:tcPr>
            <w:tcW w:w="4216" w:type="dxa"/>
          </w:tcPr>
          <w:p w:rsidR="00555E4F" w:rsidRPr="00D545B1" w:rsidRDefault="00555E4F" w:rsidP="00D545B1">
            <w:pPr>
              <w:pStyle w:val="Default"/>
              <w:ind w:firstLine="709"/>
            </w:pPr>
            <w:r w:rsidRPr="00D545B1">
              <w:t xml:space="preserve">ГРПБ, распределительные газопроводы, магистральные газопроводы и пр. </w:t>
            </w:r>
          </w:p>
          <w:p w:rsidR="00555E4F" w:rsidRPr="00D545B1" w:rsidRDefault="00555E4F" w:rsidP="00D545B1">
            <w:pPr>
              <w:pStyle w:val="Default"/>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Водоснабжение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Водозаборы, скважины, повысительные станции, водонапорные башни, станции ХВО, распределительные сети, водоводы, магистральные сети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Водоотведение </w:t>
            </w:r>
          </w:p>
          <w:p w:rsidR="00555E4F" w:rsidRPr="00D545B1" w:rsidRDefault="00555E4F" w:rsidP="00D545B1">
            <w:pPr>
              <w:pStyle w:val="Default"/>
              <w:ind w:firstLine="709"/>
            </w:pPr>
          </w:p>
        </w:tc>
        <w:tc>
          <w:tcPr>
            <w:tcW w:w="4216" w:type="dxa"/>
          </w:tcPr>
          <w:p w:rsidR="00555E4F" w:rsidRPr="00D545B1" w:rsidRDefault="00555E4F" w:rsidP="00D545B1">
            <w:pPr>
              <w:pStyle w:val="Default"/>
              <w:ind w:firstLine="709"/>
            </w:pPr>
            <w:r w:rsidRPr="00D545B1">
              <w:t xml:space="preserve">Распределительные сети, магистральные сети, самотечный коллектор, напорный коллектор, очистные сооружения, КНС, </w:t>
            </w:r>
          </w:p>
          <w:p w:rsidR="00555E4F" w:rsidRPr="00D545B1" w:rsidRDefault="00555E4F" w:rsidP="00D545B1">
            <w:pPr>
              <w:pStyle w:val="Default"/>
              <w:ind w:firstLine="709"/>
            </w:pPr>
            <w:r w:rsidRPr="00D545B1">
              <w:t xml:space="preserve">дождевая (ливневая) канализация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p>
        </w:tc>
        <w:tc>
          <w:tcPr>
            <w:tcW w:w="4536" w:type="dxa"/>
          </w:tcPr>
          <w:p w:rsidR="00555E4F" w:rsidRPr="00D545B1" w:rsidRDefault="00555E4F" w:rsidP="00D545B1">
            <w:pPr>
              <w:pStyle w:val="Default"/>
              <w:ind w:firstLine="709"/>
            </w:pPr>
            <w:r w:rsidRPr="00D545B1">
              <w:t xml:space="preserve">Снабжение населения топливом </w:t>
            </w:r>
          </w:p>
          <w:p w:rsidR="00555E4F" w:rsidRPr="00D545B1" w:rsidRDefault="00555E4F" w:rsidP="00D545B1">
            <w:pPr>
              <w:pStyle w:val="Default"/>
              <w:ind w:firstLine="709"/>
            </w:pPr>
          </w:p>
        </w:tc>
        <w:tc>
          <w:tcPr>
            <w:tcW w:w="4216" w:type="dxa"/>
          </w:tcPr>
          <w:p w:rsidR="00555E4F" w:rsidRPr="00D545B1" w:rsidRDefault="00555E4F" w:rsidP="00D545B1">
            <w:pPr>
              <w:pStyle w:val="Default"/>
              <w:tabs>
                <w:tab w:val="left" w:pos="802"/>
              </w:tabs>
              <w:ind w:firstLine="709"/>
            </w:pPr>
          </w:p>
          <w:p w:rsidR="00555E4F" w:rsidRPr="00D545B1" w:rsidRDefault="00555E4F" w:rsidP="00D545B1">
            <w:pPr>
              <w:pStyle w:val="Default"/>
              <w:ind w:firstLine="709"/>
            </w:pPr>
            <w:r w:rsidRPr="00D545B1">
              <w:t xml:space="preserve">Здания или площадки для временного хранения топлива и пр. </w:t>
            </w:r>
          </w:p>
          <w:p w:rsidR="00555E4F" w:rsidRPr="00D545B1" w:rsidRDefault="00555E4F" w:rsidP="00D545B1">
            <w:pPr>
              <w:pStyle w:val="Default"/>
              <w:tabs>
                <w:tab w:val="left" w:pos="802"/>
              </w:tabs>
              <w:ind w:firstLine="709"/>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3</w:t>
            </w:r>
          </w:p>
        </w:tc>
        <w:tc>
          <w:tcPr>
            <w:tcW w:w="4536" w:type="dxa"/>
          </w:tcPr>
          <w:p w:rsidR="00555E4F" w:rsidRPr="00D545B1" w:rsidRDefault="00555E4F" w:rsidP="00D545B1">
            <w:pPr>
              <w:pStyle w:val="Default"/>
              <w:ind w:firstLine="709"/>
            </w:pPr>
            <w:r w:rsidRPr="00D545B1">
              <w:t xml:space="preserve">5) </w:t>
            </w:r>
            <w:r w:rsidRPr="00D545B1">
              <w:rPr>
                <w:bCs/>
              </w:rPr>
              <w:t xml:space="preserve">дорожная деятельность в отношении </w:t>
            </w:r>
            <w:r w:rsidRPr="00D545B1">
              <w:t xml:space="preserve">автомобильных дорог местного значения в границах населенных пунктов МО и </w:t>
            </w:r>
            <w:r w:rsidRPr="00D545B1">
              <w:rPr>
                <w:bCs/>
              </w:rPr>
              <w:t xml:space="preserve">обеспечение безопасности </w:t>
            </w:r>
            <w:r w:rsidRPr="00D545B1">
              <w:t xml:space="preserve">дорожного движения на них, включая создание и </w:t>
            </w:r>
            <w:r w:rsidRPr="00D545B1">
              <w:rPr>
                <w:bCs/>
              </w:rPr>
              <w:t xml:space="preserve">обеспечение функционирования парковок </w:t>
            </w:r>
            <w:r w:rsidRPr="00D545B1">
              <w:t xml:space="preserve">(парковочных мест), </w:t>
            </w:r>
            <w:r w:rsidRPr="00D545B1">
              <w:rPr>
                <w:bCs/>
              </w:rPr>
              <w:t xml:space="preserve">осуществление </w:t>
            </w:r>
            <w:r w:rsidRPr="00D545B1">
              <w:t xml:space="preserve">муниципального контроля за сохранностью автомобильных дорог местного значения в границах населенных пунктов МО, а также </w:t>
            </w:r>
            <w:r w:rsidRPr="00D545B1">
              <w:rPr>
                <w:bCs/>
              </w:rPr>
              <w:t xml:space="preserve">осуществление иных полномочий </w:t>
            </w:r>
            <w:r w:rsidRPr="00D545B1">
              <w:t xml:space="preserve">в области использования автомобильных </w:t>
            </w:r>
          </w:p>
          <w:p w:rsidR="00555E4F" w:rsidRPr="00D545B1" w:rsidRDefault="00555E4F" w:rsidP="00D545B1">
            <w:pPr>
              <w:pStyle w:val="Default"/>
              <w:ind w:firstLine="709"/>
            </w:pPr>
            <w:r w:rsidRPr="00D545B1">
              <w:t xml:space="preserve">дорог и </w:t>
            </w:r>
            <w:r w:rsidRPr="00D545B1">
              <w:rPr>
                <w:bCs/>
              </w:rPr>
              <w:t xml:space="preserve">осуществления дорожной деятельности </w:t>
            </w:r>
            <w:r w:rsidRPr="00D545B1">
              <w:t xml:space="preserve">в соответствии с законодательством Российской Федерации; </w:t>
            </w:r>
          </w:p>
        </w:tc>
        <w:tc>
          <w:tcPr>
            <w:tcW w:w="4216" w:type="dxa"/>
          </w:tcPr>
          <w:p w:rsidR="00555E4F" w:rsidRPr="00D545B1" w:rsidRDefault="00555E4F" w:rsidP="00D545B1">
            <w:pPr>
              <w:pStyle w:val="Default"/>
              <w:ind w:firstLine="709"/>
            </w:pPr>
            <w:r w:rsidRPr="00D545B1">
              <w:t xml:space="preserve">Устройство дорог, реконструкция дорог местного значения в границах населенных пунктов МО (улично-дорожной сети),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t xml:space="preserve">объекты обеспечения безопасности дорожного движения, парковки,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4</w:t>
            </w:r>
          </w:p>
        </w:tc>
        <w:tc>
          <w:tcPr>
            <w:tcW w:w="4536" w:type="dxa"/>
          </w:tcPr>
          <w:p w:rsidR="00555E4F" w:rsidRPr="00D545B1" w:rsidRDefault="00555E4F" w:rsidP="00D545B1">
            <w:pPr>
              <w:pStyle w:val="Default"/>
              <w:ind w:firstLine="709"/>
            </w:pPr>
            <w:r w:rsidRPr="00D545B1">
              <w:t xml:space="preserve">6) </w:t>
            </w:r>
            <w:r w:rsidRPr="00D545B1">
              <w:rPr>
                <w:bCs/>
              </w:rPr>
              <w:t xml:space="preserve">обеспечение </w:t>
            </w:r>
            <w:r w:rsidRPr="00D545B1">
              <w:t xml:space="preserve">проживающих в МО и нуждающихся в жилых помещениях малоимущих граждан </w:t>
            </w:r>
            <w:r w:rsidRPr="00D545B1">
              <w:rPr>
                <w:bCs/>
              </w:rPr>
              <w:t>жилыми помещениями</w:t>
            </w:r>
            <w:r w:rsidRPr="00D545B1">
              <w:t xml:space="preserve">, </w:t>
            </w:r>
            <w:r w:rsidRPr="00D545B1">
              <w:rPr>
                <w:bCs/>
              </w:rPr>
              <w:t xml:space="preserve">организация строительства </w:t>
            </w:r>
            <w:r w:rsidRPr="00D545B1">
              <w:t xml:space="preserve">и содержания </w:t>
            </w:r>
            <w:r w:rsidRPr="00D545B1">
              <w:rPr>
                <w:bCs/>
              </w:rPr>
              <w:t>муниципального жилищного фонда</w:t>
            </w:r>
            <w:r w:rsidRPr="00D545B1">
              <w:t xml:space="preserve">, </w:t>
            </w:r>
            <w:r w:rsidRPr="00D545B1">
              <w:rPr>
                <w:bCs/>
              </w:rPr>
              <w:t>создание условий для жилищного строительства</w:t>
            </w:r>
            <w:r w:rsidRPr="00D545B1">
              <w:t xml:space="preserve">, </w:t>
            </w:r>
            <w:r w:rsidRPr="00D545B1">
              <w:rPr>
                <w:bCs/>
              </w:rPr>
              <w:t xml:space="preserve">осуществление </w:t>
            </w:r>
            <w:r w:rsidRPr="00D545B1">
              <w:t xml:space="preserve">муниципального жилищного контроля, а </w:t>
            </w:r>
            <w:r w:rsidRPr="00D545B1">
              <w:lastRenderedPageBreak/>
              <w:t xml:space="preserve">также иных полномочий органов местного самоуправления в соответствии с жилищным законодательством; </w:t>
            </w:r>
          </w:p>
        </w:tc>
        <w:tc>
          <w:tcPr>
            <w:tcW w:w="4216" w:type="dxa"/>
          </w:tcPr>
          <w:p w:rsidR="00555E4F" w:rsidRPr="00D545B1" w:rsidRDefault="00555E4F" w:rsidP="00D545B1">
            <w:pPr>
              <w:pStyle w:val="Default"/>
              <w:ind w:firstLine="709"/>
            </w:pPr>
            <w:r w:rsidRPr="00D545B1">
              <w:lastRenderedPageBreak/>
              <w:t xml:space="preserve">Строительство муниципального жилищного фонда, объекты </w:t>
            </w:r>
          </w:p>
          <w:p w:rsidR="00555E4F" w:rsidRPr="00D545B1" w:rsidRDefault="00555E4F" w:rsidP="00D545B1">
            <w:pPr>
              <w:pStyle w:val="26"/>
              <w:widowControl w:val="0"/>
              <w:spacing w:after="0" w:line="240" w:lineRule="auto"/>
              <w:ind w:firstLine="709"/>
              <w:rPr>
                <w:rFonts w:cs="Times New Roman"/>
              </w:rPr>
            </w:pPr>
            <w:r w:rsidRPr="00D545B1">
              <w:rPr>
                <w:rFonts w:cs="Times New Roman"/>
              </w:rPr>
              <w:t xml:space="preserve">инженерной и транспортной инфраструктуры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5</w:t>
            </w:r>
          </w:p>
        </w:tc>
        <w:tc>
          <w:tcPr>
            <w:tcW w:w="4536" w:type="dxa"/>
          </w:tcPr>
          <w:p w:rsidR="00555E4F" w:rsidRPr="00D545B1" w:rsidRDefault="00555E4F" w:rsidP="00D545B1">
            <w:pPr>
              <w:pStyle w:val="Default"/>
              <w:ind w:firstLine="709"/>
            </w:pPr>
            <w:r w:rsidRPr="00D545B1">
              <w:t xml:space="preserve">9) </w:t>
            </w:r>
            <w:r w:rsidRPr="00D545B1">
              <w:rPr>
                <w:bCs/>
              </w:rPr>
              <w:t xml:space="preserve">обеспечение первичных мер пожарной безопасности </w:t>
            </w:r>
            <w:r w:rsidRPr="00D545B1">
              <w:t xml:space="preserve">в границах населенных пунктов МО; </w:t>
            </w:r>
          </w:p>
        </w:tc>
        <w:tc>
          <w:tcPr>
            <w:tcW w:w="4216" w:type="dxa"/>
          </w:tcPr>
          <w:p w:rsidR="00555E4F" w:rsidRPr="00D545B1" w:rsidRDefault="00555E4F" w:rsidP="00D545B1">
            <w:pPr>
              <w:pStyle w:val="Default"/>
              <w:ind w:firstLine="709"/>
            </w:pPr>
            <w:r w:rsidRPr="00D545B1">
              <w:t xml:space="preserve">Пожарный водоем (как ОКС), противопожарный водопровод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6</w:t>
            </w:r>
          </w:p>
        </w:tc>
        <w:tc>
          <w:tcPr>
            <w:tcW w:w="4536" w:type="dxa"/>
          </w:tcPr>
          <w:p w:rsidR="00555E4F" w:rsidRPr="00D545B1" w:rsidRDefault="00555E4F" w:rsidP="00D545B1">
            <w:pPr>
              <w:pStyle w:val="Default"/>
              <w:ind w:firstLine="709"/>
            </w:pPr>
            <w:r w:rsidRPr="00D545B1">
              <w:t xml:space="preserve">11) </w:t>
            </w:r>
            <w:r w:rsidRPr="00D545B1">
              <w:rPr>
                <w:bCs/>
              </w:rPr>
              <w:t xml:space="preserve">организация библиотечного обслуживания </w:t>
            </w:r>
            <w:r w:rsidRPr="00D545B1">
              <w:t xml:space="preserve">населения, комплектование и </w:t>
            </w:r>
            <w:r w:rsidRPr="00D545B1">
              <w:rPr>
                <w:bCs/>
              </w:rPr>
              <w:t xml:space="preserve">обеспечение сохранности библиотечных </w:t>
            </w:r>
            <w:r w:rsidRPr="00D545B1">
              <w:t xml:space="preserve">фондов библиотек МО; </w:t>
            </w:r>
          </w:p>
        </w:tc>
        <w:tc>
          <w:tcPr>
            <w:tcW w:w="4216" w:type="dxa"/>
          </w:tcPr>
          <w:p w:rsidR="00555E4F" w:rsidRPr="00D545B1" w:rsidRDefault="00555E4F" w:rsidP="00D545B1">
            <w:pPr>
              <w:pStyle w:val="Default"/>
              <w:ind w:firstLine="709"/>
            </w:pPr>
            <w:r w:rsidRPr="00D545B1">
              <w:t xml:space="preserve">Здание библиотеки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7</w:t>
            </w:r>
          </w:p>
        </w:tc>
        <w:tc>
          <w:tcPr>
            <w:tcW w:w="4536" w:type="dxa"/>
          </w:tcPr>
          <w:p w:rsidR="00555E4F" w:rsidRPr="00D545B1" w:rsidRDefault="00555E4F" w:rsidP="00D545B1">
            <w:pPr>
              <w:pStyle w:val="Default"/>
              <w:ind w:firstLine="709"/>
            </w:pPr>
            <w:r w:rsidRPr="00D545B1">
              <w:t>12</w:t>
            </w:r>
            <w:r w:rsidRPr="00D545B1">
              <w:rPr>
                <w:bCs/>
              </w:rPr>
              <w:t xml:space="preserve">) создание условий </w:t>
            </w:r>
            <w:r w:rsidRPr="00D545B1">
              <w:t xml:space="preserve">для организации досуга и </w:t>
            </w:r>
            <w:r w:rsidRPr="00D545B1">
              <w:rPr>
                <w:bCs/>
              </w:rPr>
              <w:t xml:space="preserve">обеспечения жителей МО услугами </w:t>
            </w:r>
            <w:r w:rsidRPr="00D545B1">
              <w:t xml:space="preserve">организаций культуры; </w:t>
            </w:r>
          </w:p>
        </w:tc>
        <w:tc>
          <w:tcPr>
            <w:tcW w:w="4216" w:type="dxa"/>
          </w:tcPr>
          <w:p w:rsidR="00555E4F" w:rsidRPr="00D545B1" w:rsidRDefault="00555E4F" w:rsidP="00D545B1">
            <w:pPr>
              <w:pStyle w:val="Default"/>
              <w:ind w:firstLine="709"/>
            </w:pPr>
            <w:r w:rsidRPr="00D545B1">
              <w:t xml:space="preserve">Дом культуры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8</w:t>
            </w:r>
          </w:p>
        </w:tc>
        <w:tc>
          <w:tcPr>
            <w:tcW w:w="4536" w:type="dxa"/>
          </w:tcPr>
          <w:p w:rsidR="00555E4F" w:rsidRPr="00D545B1" w:rsidRDefault="00555E4F" w:rsidP="00D545B1">
            <w:pPr>
              <w:pStyle w:val="Default"/>
              <w:ind w:firstLine="709"/>
            </w:pPr>
            <w:r w:rsidRPr="00D545B1">
              <w:t xml:space="preserve">14) </w:t>
            </w:r>
            <w:r w:rsidRPr="00D545B1">
              <w:rPr>
                <w:bCs/>
              </w:rPr>
              <w:t xml:space="preserve">обеспечение условий для развития </w:t>
            </w:r>
            <w:r w:rsidRPr="00D545B1">
              <w:t xml:space="preserve">на территории МО физической культуры и массового спорта, организация проведения официальных физкультурно-оздоровительных и спортивных мероприятий МО; </w:t>
            </w:r>
          </w:p>
        </w:tc>
        <w:tc>
          <w:tcPr>
            <w:tcW w:w="4216" w:type="dxa"/>
          </w:tcPr>
          <w:p w:rsidR="00555E4F" w:rsidRPr="00D545B1" w:rsidRDefault="00555E4F" w:rsidP="00D545B1">
            <w:pPr>
              <w:pStyle w:val="Default"/>
              <w:ind w:firstLine="709"/>
            </w:pPr>
            <w:r w:rsidRPr="00D545B1">
              <w:t xml:space="preserve">Дома спорта, бассейны, спортивные центры, спортивные площадки, спортивные трассы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9</w:t>
            </w:r>
          </w:p>
        </w:tc>
        <w:tc>
          <w:tcPr>
            <w:tcW w:w="4536" w:type="dxa"/>
          </w:tcPr>
          <w:p w:rsidR="00555E4F" w:rsidRPr="00D545B1" w:rsidRDefault="00555E4F" w:rsidP="00D545B1">
            <w:pPr>
              <w:pStyle w:val="Default"/>
              <w:ind w:firstLine="709"/>
            </w:pPr>
            <w:r w:rsidRPr="00D545B1">
              <w:t xml:space="preserve">17) </w:t>
            </w:r>
            <w:r w:rsidRPr="00D545B1">
              <w:rPr>
                <w:bCs/>
              </w:rPr>
              <w:t xml:space="preserve">формирование архивных </w:t>
            </w:r>
            <w:r w:rsidRPr="00D545B1">
              <w:t xml:space="preserve">фондов МО; </w:t>
            </w:r>
          </w:p>
        </w:tc>
        <w:tc>
          <w:tcPr>
            <w:tcW w:w="4216" w:type="dxa"/>
          </w:tcPr>
          <w:p w:rsidR="00555E4F" w:rsidRPr="00D545B1" w:rsidRDefault="00555E4F" w:rsidP="00D545B1">
            <w:pPr>
              <w:pStyle w:val="Default"/>
              <w:ind w:firstLine="709"/>
            </w:pPr>
            <w:r w:rsidRPr="00D545B1">
              <w:t xml:space="preserve">Здание архивного фонда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10</w:t>
            </w:r>
          </w:p>
        </w:tc>
        <w:tc>
          <w:tcPr>
            <w:tcW w:w="4536" w:type="dxa"/>
          </w:tcPr>
          <w:p w:rsidR="00555E4F" w:rsidRPr="00D545B1" w:rsidRDefault="00555E4F" w:rsidP="00D545B1">
            <w:pPr>
              <w:pStyle w:val="Default"/>
              <w:ind w:firstLine="709"/>
            </w:pPr>
            <w:r w:rsidRPr="00D545B1">
              <w:t xml:space="preserve">18) </w:t>
            </w:r>
            <w:r w:rsidRPr="00D545B1">
              <w:rPr>
                <w:bCs/>
              </w:rPr>
              <w:t xml:space="preserve">организация сбора и вывоза </w:t>
            </w:r>
            <w:r w:rsidRPr="00D545B1">
              <w:t xml:space="preserve">бытовых отходов и мусора; </w:t>
            </w:r>
          </w:p>
        </w:tc>
        <w:tc>
          <w:tcPr>
            <w:tcW w:w="4216" w:type="dxa"/>
          </w:tcPr>
          <w:p w:rsidR="00555E4F" w:rsidRPr="00D545B1" w:rsidRDefault="00555E4F" w:rsidP="00D545B1">
            <w:pPr>
              <w:pStyle w:val="Default"/>
              <w:ind w:firstLine="709"/>
            </w:pPr>
            <w:r w:rsidRPr="00D545B1">
              <w:t xml:space="preserve">Площадки для сбора бытовых отходов и мусора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11</w:t>
            </w:r>
          </w:p>
        </w:tc>
        <w:tc>
          <w:tcPr>
            <w:tcW w:w="4536" w:type="dxa"/>
          </w:tcPr>
          <w:p w:rsidR="00555E4F" w:rsidRPr="00D545B1" w:rsidRDefault="00555E4F" w:rsidP="00D545B1">
            <w:pPr>
              <w:pStyle w:val="Default"/>
              <w:ind w:firstLine="709"/>
            </w:pPr>
            <w:r w:rsidRPr="00D545B1">
              <w:t xml:space="preserve">19) ………………. </w:t>
            </w:r>
            <w:r w:rsidRPr="00D545B1">
              <w:rPr>
                <w:bCs/>
              </w:rPr>
              <w:t xml:space="preserve">организация благоустройства </w:t>
            </w:r>
            <w:r w:rsidRPr="00D545B1">
              <w:t>территории МО (</w:t>
            </w:r>
            <w:r w:rsidRPr="00D545B1">
              <w:rPr>
                <w:bCs/>
              </w:rPr>
              <w:t>включая освещение улиц</w:t>
            </w:r>
            <w:r w:rsidRPr="00D545B1">
              <w:t xml:space="preserve">, озеленение территории, установку указателей с наименованиями улиц и номерами домов, размещение и содержание малых архитектурных форм), а также </w:t>
            </w:r>
            <w:r w:rsidRPr="00D545B1">
              <w:rPr>
                <w:bCs/>
              </w:rPr>
              <w:t xml:space="preserve">использования, охраны, защиты, </w:t>
            </w:r>
            <w:r w:rsidRPr="00D545B1">
              <w:t xml:space="preserve">воспроизводства городских лесов, лесов </w:t>
            </w:r>
          </w:p>
          <w:p w:rsidR="00555E4F" w:rsidRPr="00D545B1" w:rsidRDefault="00555E4F" w:rsidP="00D545B1">
            <w:pPr>
              <w:pStyle w:val="Default"/>
              <w:ind w:firstLine="709"/>
            </w:pPr>
            <w:r w:rsidRPr="00D545B1">
              <w:t xml:space="preserve">особо охраняемых природных территорий, </w:t>
            </w:r>
            <w:r w:rsidRPr="00D545B1">
              <w:rPr>
                <w:bCs/>
              </w:rPr>
              <w:t>расположенных в границах населенных пунктов МО</w:t>
            </w:r>
          </w:p>
        </w:tc>
        <w:tc>
          <w:tcPr>
            <w:tcW w:w="4216" w:type="dxa"/>
          </w:tcPr>
          <w:p w:rsidR="00555E4F" w:rsidRPr="00D545B1" w:rsidRDefault="00555E4F" w:rsidP="00D545B1">
            <w:pPr>
              <w:pStyle w:val="26"/>
              <w:widowControl w:val="0"/>
              <w:tabs>
                <w:tab w:val="left" w:pos="1535"/>
              </w:tabs>
              <w:spacing w:after="0" w:line="240" w:lineRule="auto"/>
              <w:ind w:firstLine="709"/>
              <w:rPr>
                <w:rFonts w:cs="Times New Roman"/>
              </w:rPr>
            </w:pPr>
            <w:r w:rsidRPr="00D545B1">
              <w:rPr>
                <w:rFonts w:cs="Times New Roman"/>
              </w:rPr>
              <w:tab/>
            </w:r>
          </w:p>
          <w:p w:rsidR="00555E4F" w:rsidRPr="00D545B1" w:rsidRDefault="00555E4F" w:rsidP="00D545B1">
            <w:pPr>
              <w:pStyle w:val="Default"/>
              <w:ind w:firstLine="709"/>
            </w:pPr>
            <w:r w:rsidRPr="00D545B1">
              <w:t xml:space="preserve">Линии освещение улиц и пр. </w:t>
            </w:r>
          </w:p>
          <w:p w:rsidR="00555E4F" w:rsidRPr="00D545B1" w:rsidRDefault="00555E4F" w:rsidP="00D545B1">
            <w:pPr>
              <w:pStyle w:val="26"/>
              <w:widowControl w:val="0"/>
              <w:tabs>
                <w:tab w:val="left" w:pos="1535"/>
              </w:tabs>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12</w:t>
            </w:r>
          </w:p>
        </w:tc>
        <w:tc>
          <w:tcPr>
            <w:tcW w:w="4536" w:type="dxa"/>
          </w:tcPr>
          <w:p w:rsidR="00555E4F" w:rsidRPr="00D545B1" w:rsidRDefault="00555E4F" w:rsidP="00D545B1">
            <w:pPr>
              <w:pStyle w:val="Default"/>
              <w:ind w:firstLine="709"/>
            </w:pPr>
            <w:r w:rsidRPr="00D545B1">
              <w:t xml:space="preserve">22) </w:t>
            </w:r>
            <w:r w:rsidRPr="00D545B1">
              <w:rPr>
                <w:bCs/>
              </w:rPr>
              <w:t xml:space="preserve">организация </w:t>
            </w:r>
            <w:r w:rsidRPr="00D545B1">
              <w:t>ритуальных услуг и содержание мест захоронения;</w:t>
            </w:r>
          </w:p>
        </w:tc>
        <w:tc>
          <w:tcPr>
            <w:tcW w:w="4216" w:type="dxa"/>
          </w:tcPr>
          <w:p w:rsidR="00555E4F" w:rsidRPr="00D545B1" w:rsidRDefault="00555E4F" w:rsidP="00D545B1">
            <w:pPr>
              <w:pStyle w:val="Default"/>
              <w:ind w:firstLine="709"/>
            </w:pPr>
            <w:r w:rsidRPr="00D545B1">
              <w:t xml:space="preserve">Территории кладбищ, здания специального назначения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13</w:t>
            </w:r>
          </w:p>
        </w:tc>
        <w:tc>
          <w:tcPr>
            <w:tcW w:w="4536" w:type="dxa"/>
          </w:tcPr>
          <w:p w:rsidR="00555E4F" w:rsidRPr="00D545B1" w:rsidRDefault="00555E4F" w:rsidP="00D545B1">
            <w:pPr>
              <w:pStyle w:val="Default"/>
              <w:ind w:firstLine="709"/>
            </w:pPr>
            <w:r w:rsidRPr="00D545B1">
              <w:t xml:space="preserve">23) </w:t>
            </w:r>
            <w:r w:rsidRPr="00D545B1">
              <w:rPr>
                <w:bCs/>
              </w:rPr>
              <w:t>организация и осуществление мероприятий по территориальной обороне и гражданской обороне</w:t>
            </w:r>
            <w:r w:rsidRPr="00D545B1">
              <w:t>, защите населения и территории МО от чрезвычайных ситуаций природного и техногенного характера;</w:t>
            </w:r>
          </w:p>
        </w:tc>
        <w:tc>
          <w:tcPr>
            <w:tcW w:w="4216" w:type="dxa"/>
          </w:tcPr>
          <w:p w:rsidR="00555E4F" w:rsidRPr="00D545B1" w:rsidRDefault="00555E4F" w:rsidP="00D545B1">
            <w:pPr>
              <w:pStyle w:val="Default"/>
              <w:ind w:firstLine="709"/>
            </w:pPr>
            <w:r w:rsidRPr="00D545B1">
              <w:t xml:space="preserve">Объекты в соответствии с мероприятиями, предусмотренными «Паспортом безопасности» и мероприятиями по территориальной обороне и гражданской обороне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14</w:t>
            </w:r>
          </w:p>
        </w:tc>
        <w:tc>
          <w:tcPr>
            <w:tcW w:w="4536" w:type="dxa"/>
          </w:tcPr>
          <w:p w:rsidR="00555E4F" w:rsidRPr="00D545B1" w:rsidRDefault="00555E4F" w:rsidP="00D545B1">
            <w:pPr>
              <w:pStyle w:val="Default"/>
              <w:ind w:firstLine="709"/>
            </w:pPr>
            <w:r w:rsidRPr="00D545B1">
              <w:t xml:space="preserve">24) </w:t>
            </w:r>
            <w:r w:rsidRPr="00D545B1">
              <w:rPr>
                <w:bCs/>
              </w:rPr>
              <w:t xml:space="preserve">создание, содержание и организация деятельности </w:t>
            </w:r>
            <w:r w:rsidRPr="00D545B1">
              <w:t>аварийно-спасательных служб и (или) аварийно-</w:t>
            </w:r>
            <w:r w:rsidRPr="00D545B1">
              <w:lastRenderedPageBreak/>
              <w:t>спасательных формирований на территории МО;</w:t>
            </w:r>
          </w:p>
        </w:tc>
        <w:tc>
          <w:tcPr>
            <w:tcW w:w="4216" w:type="dxa"/>
          </w:tcPr>
          <w:p w:rsidR="00555E4F" w:rsidRPr="00D545B1" w:rsidRDefault="00555E4F" w:rsidP="00D545B1">
            <w:pPr>
              <w:pStyle w:val="Default"/>
              <w:ind w:firstLine="709"/>
            </w:pPr>
            <w:r w:rsidRPr="00D545B1">
              <w:lastRenderedPageBreak/>
              <w:t xml:space="preserve">Здание для аварийно-спасательных служб и (или) аварийно-спасательных </w:t>
            </w:r>
            <w:r w:rsidRPr="00D545B1">
              <w:lastRenderedPageBreak/>
              <w:t xml:space="preserve">формирований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lastRenderedPageBreak/>
              <w:t>15</w:t>
            </w:r>
          </w:p>
        </w:tc>
        <w:tc>
          <w:tcPr>
            <w:tcW w:w="4536" w:type="dxa"/>
          </w:tcPr>
          <w:p w:rsidR="00555E4F" w:rsidRPr="00D545B1" w:rsidRDefault="00555E4F" w:rsidP="00D545B1">
            <w:pPr>
              <w:pStyle w:val="Default"/>
              <w:ind w:firstLine="709"/>
            </w:pPr>
            <w:r w:rsidRPr="00D545B1">
              <w:t xml:space="preserve">26) </w:t>
            </w:r>
            <w:r w:rsidRPr="00D545B1">
              <w:rPr>
                <w:bCs/>
              </w:rPr>
              <w:t xml:space="preserve">осуществление мероприятий по обеспечению безопасности людей на водных </w:t>
            </w:r>
            <w:r w:rsidRPr="00D545B1">
              <w:t xml:space="preserve">объектах, </w:t>
            </w:r>
            <w:r w:rsidRPr="00D545B1">
              <w:rPr>
                <w:bCs/>
              </w:rPr>
              <w:t xml:space="preserve">охране </w:t>
            </w:r>
            <w:r w:rsidRPr="00D545B1">
              <w:t>их жизни и здоровья;</w:t>
            </w:r>
          </w:p>
        </w:tc>
        <w:tc>
          <w:tcPr>
            <w:tcW w:w="4216" w:type="dxa"/>
          </w:tcPr>
          <w:p w:rsidR="00555E4F" w:rsidRPr="00D545B1" w:rsidRDefault="00555E4F" w:rsidP="00D545B1">
            <w:pPr>
              <w:pStyle w:val="Default"/>
              <w:ind w:firstLine="709"/>
            </w:pPr>
            <w:r w:rsidRPr="00D545B1">
              <w:t xml:space="preserve">Пляж как объект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16</w:t>
            </w:r>
          </w:p>
        </w:tc>
        <w:tc>
          <w:tcPr>
            <w:tcW w:w="4536" w:type="dxa"/>
          </w:tcPr>
          <w:p w:rsidR="00555E4F" w:rsidRPr="00D545B1" w:rsidRDefault="00555E4F" w:rsidP="00D545B1">
            <w:pPr>
              <w:pStyle w:val="26"/>
              <w:widowControl w:val="0"/>
              <w:tabs>
                <w:tab w:val="left" w:pos="869"/>
              </w:tabs>
              <w:spacing w:after="0" w:line="240" w:lineRule="auto"/>
              <w:ind w:firstLine="709"/>
              <w:rPr>
                <w:rFonts w:cs="Times New Roman"/>
              </w:rPr>
            </w:pPr>
            <w:r w:rsidRPr="00D545B1">
              <w:rPr>
                <w:rFonts w:cs="Times New Roman"/>
              </w:rPr>
              <w:t xml:space="preserve">27) </w:t>
            </w:r>
            <w:r w:rsidRPr="00D545B1">
              <w:rPr>
                <w:rFonts w:cs="Times New Roman"/>
                <w:bCs/>
              </w:rPr>
              <w:t xml:space="preserve">создание, развитие и обеспечение </w:t>
            </w:r>
            <w:r w:rsidRPr="00D545B1">
              <w:rPr>
                <w:rFonts w:cs="Times New Roman"/>
              </w:rPr>
              <w:t xml:space="preserve">охраны лечебно-оздоровительных местностей и курортов местного значения на территории МО, а также осуществление муниципального контроля в области использования и охраны особо охраняемых природных территорий местного значения;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17</w:t>
            </w:r>
          </w:p>
        </w:tc>
        <w:tc>
          <w:tcPr>
            <w:tcW w:w="4536" w:type="dxa"/>
          </w:tcPr>
          <w:p w:rsidR="00555E4F" w:rsidRPr="00D545B1" w:rsidRDefault="00555E4F" w:rsidP="00D545B1">
            <w:pPr>
              <w:pStyle w:val="26"/>
              <w:widowControl w:val="0"/>
              <w:tabs>
                <w:tab w:val="left" w:pos="611"/>
              </w:tabs>
              <w:spacing w:after="0" w:line="240" w:lineRule="auto"/>
              <w:ind w:firstLine="709"/>
              <w:rPr>
                <w:rFonts w:cs="Times New Roman"/>
              </w:rPr>
            </w:pPr>
            <w:r w:rsidRPr="00D545B1">
              <w:rPr>
                <w:rFonts w:cs="Times New Roman"/>
              </w:rPr>
              <w:t>37</w:t>
            </w:r>
            <w:r w:rsidRPr="00D545B1">
              <w:rPr>
                <w:rFonts w:cs="Times New Roman"/>
                <w:bCs/>
              </w:rPr>
              <w:t>) обеспечение выполнения работ</w:t>
            </w:r>
            <w:r w:rsidRPr="00D545B1">
              <w:rPr>
                <w:rFonts w:cs="Times New Roman"/>
              </w:rPr>
              <w:t xml:space="preserve">, необходимых для создания искусственных земельных участков для нужд МО, проведение открытого аукциона на право заключить договор о создании искусственного земельного участка в соответствии с федеральным законом; </w:t>
            </w:r>
          </w:p>
        </w:tc>
        <w:tc>
          <w:tcPr>
            <w:tcW w:w="4216" w:type="dxa"/>
          </w:tcPr>
          <w:p w:rsidR="00555E4F" w:rsidRPr="00D545B1" w:rsidRDefault="00555E4F" w:rsidP="00D545B1">
            <w:pPr>
              <w:pStyle w:val="Default"/>
              <w:ind w:firstLine="709"/>
            </w:pPr>
            <w:r w:rsidRPr="00D545B1">
              <w:t xml:space="preserve">Объекты капитального строительства, предусмотренные соответствующими мероприятиями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711" w:type="dxa"/>
            <w:gridSpan w:val="3"/>
          </w:tcPr>
          <w:p w:rsidR="00555E4F" w:rsidRPr="00D545B1" w:rsidRDefault="00555E4F" w:rsidP="00D545B1">
            <w:pPr>
              <w:pStyle w:val="Default"/>
              <w:ind w:firstLine="709"/>
            </w:pPr>
            <w:r w:rsidRPr="00D545B1">
              <w:rPr>
                <w:bCs/>
              </w:rPr>
              <w:t>Статья 14.1. Права органов местного самоуправления городского, сельского поселения на решение вопросов, не отнесенных к вопросам местного значения МО</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1</w:t>
            </w:r>
          </w:p>
        </w:tc>
        <w:tc>
          <w:tcPr>
            <w:tcW w:w="4536" w:type="dxa"/>
          </w:tcPr>
          <w:p w:rsidR="00555E4F" w:rsidRPr="00D545B1" w:rsidRDefault="00555E4F" w:rsidP="00D545B1">
            <w:pPr>
              <w:pStyle w:val="Default"/>
              <w:ind w:firstLine="709"/>
            </w:pPr>
            <w:r w:rsidRPr="00D545B1">
              <w:t xml:space="preserve">1) </w:t>
            </w:r>
            <w:r w:rsidRPr="00D545B1">
              <w:rPr>
                <w:bCs/>
              </w:rPr>
              <w:t xml:space="preserve">создание </w:t>
            </w:r>
            <w:r w:rsidRPr="00D545B1">
              <w:t xml:space="preserve">музеев МО; </w:t>
            </w:r>
          </w:p>
          <w:p w:rsidR="00555E4F" w:rsidRPr="00D545B1" w:rsidRDefault="00555E4F" w:rsidP="00D545B1">
            <w:pPr>
              <w:pStyle w:val="26"/>
              <w:widowControl w:val="0"/>
              <w:spacing w:after="0" w:line="240" w:lineRule="auto"/>
              <w:ind w:firstLine="709"/>
              <w:rPr>
                <w:rFonts w:cs="Times New Roman"/>
              </w:rPr>
            </w:pPr>
          </w:p>
        </w:tc>
        <w:tc>
          <w:tcPr>
            <w:tcW w:w="4216" w:type="dxa"/>
          </w:tcPr>
          <w:p w:rsidR="00555E4F" w:rsidRPr="00D545B1" w:rsidRDefault="00555E4F" w:rsidP="00D545B1">
            <w:pPr>
              <w:pStyle w:val="Default"/>
              <w:ind w:firstLine="709"/>
            </w:pPr>
            <w:r w:rsidRPr="00D545B1">
              <w:t xml:space="preserve">Здание музея и пр. </w:t>
            </w: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2</w:t>
            </w:r>
          </w:p>
        </w:tc>
        <w:tc>
          <w:tcPr>
            <w:tcW w:w="4536" w:type="dxa"/>
          </w:tcPr>
          <w:p w:rsidR="00555E4F" w:rsidRPr="00D545B1" w:rsidRDefault="00555E4F" w:rsidP="00D545B1">
            <w:pPr>
              <w:pStyle w:val="Default"/>
              <w:ind w:firstLine="709"/>
            </w:pPr>
            <w:r w:rsidRPr="00D545B1">
              <w:t xml:space="preserve">3) </w:t>
            </w:r>
            <w:r w:rsidRPr="00D545B1">
              <w:rPr>
                <w:bCs/>
              </w:rPr>
              <w:t>совершение нотариальных действий</w:t>
            </w:r>
            <w:r w:rsidRPr="00D545B1">
              <w:t xml:space="preserve">, предусмотренных законодательством, в случае отсутствия в МО нотариуса; </w:t>
            </w:r>
          </w:p>
        </w:tc>
        <w:tc>
          <w:tcPr>
            <w:tcW w:w="4216" w:type="dxa"/>
          </w:tcPr>
          <w:p w:rsidR="00555E4F" w:rsidRPr="00D545B1" w:rsidRDefault="00555E4F" w:rsidP="00D545B1">
            <w:pPr>
              <w:pStyle w:val="Default"/>
              <w:ind w:firstLine="709"/>
            </w:pPr>
            <w:r w:rsidRPr="00D545B1">
              <w:t xml:space="preserve">Объекты капитального строительства, необходимые для реализации полномочия и пр. </w:t>
            </w:r>
          </w:p>
          <w:p w:rsidR="00555E4F" w:rsidRPr="00D545B1" w:rsidRDefault="00555E4F" w:rsidP="00D545B1">
            <w:pPr>
              <w:pStyle w:val="26"/>
              <w:widowControl w:val="0"/>
              <w:spacing w:after="0" w:line="240" w:lineRule="auto"/>
              <w:ind w:firstLine="709"/>
              <w:rPr>
                <w:rFonts w:cs="Times New Roman"/>
              </w:rPr>
            </w:pPr>
          </w:p>
        </w:tc>
      </w:tr>
      <w:tr w:rsidR="00555E4F" w:rsidRPr="00D545B1" w:rsidTr="00D545B1">
        <w:trPr>
          <w:jc w:val="center"/>
        </w:trPr>
        <w:tc>
          <w:tcPr>
            <w:tcW w:w="959" w:type="dxa"/>
          </w:tcPr>
          <w:p w:rsidR="00555E4F" w:rsidRPr="00D545B1" w:rsidRDefault="00555E4F" w:rsidP="00444202">
            <w:pPr>
              <w:pStyle w:val="26"/>
              <w:widowControl w:val="0"/>
              <w:spacing w:after="0" w:line="240" w:lineRule="auto"/>
              <w:ind w:firstLine="213"/>
              <w:rPr>
                <w:rFonts w:cs="Times New Roman"/>
              </w:rPr>
            </w:pPr>
            <w:r w:rsidRPr="00D545B1">
              <w:rPr>
                <w:rFonts w:cs="Times New Roman"/>
              </w:rPr>
              <w:t>3</w:t>
            </w:r>
          </w:p>
        </w:tc>
        <w:tc>
          <w:tcPr>
            <w:tcW w:w="4536" w:type="dxa"/>
          </w:tcPr>
          <w:p w:rsidR="00555E4F" w:rsidRPr="00D545B1" w:rsidRDefault="00555E4F" w:rsidP="00D545B1">
            <w:pPr>
              <w:pStyle w:val="Default"/>
              <w:ind w:firstLine="709"/>
            </w:pPr>
            <w:r w:rsidRPr="00D545B1">
              <w:t xml:space="preserve">8.1) </w:t>
            </w:r>
            <w:r w:rsidRPr="00D545B1">
              <w:rPr>
                <w:bCs/>
              </w:rPr>
              <w:t xml:space="preserve">создание </w:t>
            </w:r>
            <w:r w:rsidRPr="00D545B1">
              <w:t xml:space="preserve">муниципальной пожарной охраны; </w:t>
            </w:r>
          </w:p>
        </w:tc>
        <w:tc>
          <w:tcPr>
            <w:tcW w:w="4216" w:type="dxa"/>
          </w:tcPr>
          <w:p w:rsidR="00555E4F" w:rsidRPr="00D545B1" w:rsidRDefault="00555E4F" w:rsidP="00D545B1">
            <w:pPr>
              <w:pStyle w:val="Default"/>
              <w:ind w:firstLine="709"/>
            </w:pPr>
            <w:r w:rsidRPr="00D545B1">
              <w:t xml:space="preserve">Здание депо и пр. </w:t>
            </w:r>
          </w:p>
          <w:p w:rsidR="00555E4F" w:rsidRPr="00D545B1" w:rsidRDefault="00555E4F" w:rsidP="00D545B1">
            <w:pPr>
              <w:ind w:firstLine="709"/>
              <w:rPr>
                <w:rFonts w:cs="Times New Roman"/>
              </w:rPr>
            </w:pPr>
          </w:p>
        </w:tc>
      </w:tr>
    </w:tbl>
    <w:p w:rsidR="00555E4F" w:rsidRDefault="00555E4F" w:rsidP="00555E4F">
      <w:pPr>
        <w:rPr>
          <w:color w:val="00B0F0"/>
        </w:rPr>
      </w:pPr>
    </w:p>
    <w:p w:rsidR="00555E4F" w:rsidRDefault="00555E4F" w:rsidP="00444202">
      <w:pPr>
        <w:pStyle w:val="26"/>
        <w:widowControl w:val="0"/>
        <w:spacing w:after="0" w:line="240" w:lineRule="auto"/>
        <w:ind w:firstLine="709"/>
        <w:jc w:val="both"/>
      </w:pPr>
      <w:r w:rsidRPr="00741FAF">
        <w:t xml:space="preserve">Выше приведенная информация применятся при дальнейшей подготовке материалов по обоснованию </w:t>
      </w:r>
      <w:r w:rsidRPr="00741FAF">
        <w:rPr>
          <w:bCs/>
        </w:rPr>
        <w:t>Генерального плана</w:t>
      </w:r>
      <w:r w:rsidRPr="00741FAF">
        <w:t>, в части формирования перечней и определения сведений о видах, назначении и наименованиях планируемых для размещения объектов местного значения МО.</w:t>
      </w:r>
    </w:p>
    <w:p w:rsidR="0013154D" w:rsidRDefault="0013154D" w:rsidP="00444202">
      <w:pPr>
        <w:pStyle w:val="26"/>
        <w:widowControl w:val="0"/>
        <w:spacing w:after="0" w:line="240" w:lineRule="auto"/>
        <w:ind w:firstLine="709"/>
        <w:jc w:val="both"/>
      </w:pPr>
    </w:p>
    <w:p w:rsidR="00555E4F" w:rsidRDefault="00555E4F" w:rsidP="00511DCC">
      <w:pPr>
        <w:pStyle w:val="7"/>
      </w:pPr>
      <w:r>
        <w:t xml:space="preserve">Таблица </w:t>
      </w:r>
      <w:r w:rsidR="00642785">
        <w:t>7</w:t>
      </w:r>
      <w:r>
        <w:t>.</w:t>
      </w:r>
      <w:r w:rsidR="00642785">
        <w:t>2</w:t>
      </w:r>
    </w:p>
    <w:p w:rsidR="00555E4F" w:rsidRDefault="00555E4F" w:rsidP="00444202">
      <w:pPr>
        <w:jc w:val="center"/>
      </w:pPr>
      <w:r w:rsidRPr="001E2B72">
        <w:t xml:space="preserve">Перечень </w:t>
      </w:r>
      <w:r>
        <w:t xml:space="preserve">планируемых </w:t>
      </w:r>
      <w:r w:rsidRPr="001E2B72">
        <w:t>объектов местного значения</w:t>
      </w:r>
    </w:p>
    <w:tbl>
      <w:tblPr>
        <w:tblW w:w="26984" w:type="dxa"/>
        <w:tblInd w:w="244" w:type="dxa"/>
        <w:tblLayout w:type="fixed"/>
        <w:tblCellMar>
          <w:left w:w="102" w:type="dxa"/>
          <w:right w:w="102" w:type="dxa"/>
        </w:tblCellMar>
        <w:tblLook w:val="0000"/>
      </w:tblPr>
      <w:tblGrid>
        <w:gridCol w:w="554"/>
        <w:gridCol w:w="5967"/>
        <w:gridCol w:w="1134"/>
        <w:gridCol w:w="1701"/>
        <w:gridCol w:w="5876"/>
        <w:gridCol w:w="5876"/>
        <w:gridCol w:w="5876"/>
      </w:tblGrid>
      <w:tr w:rsidR="00827FF5" w:rsidRPr="002B1080" w:rsidTr="0013154D">
        <w:trPr>
          <w:gridAfter w:val="3"/>
          <w:wAfter w:w="17628" w:type="dxa"/>
          <w:trHeight w:val="541"/>
          <w:tblHeader/>
        </w:trPr>
        <w:tc>
          <w:tcPr>
            <w:tcW w:w="554" w:type="dxa"/>
            <w:tcBorders>
              <w:top w:val="single" w:sz="1" w:space="0" w:color="000000"/>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 xml:space="preserve">№ п/п </w:t>
            </w:r>
          </w:p>
        </w:tc>
        <w:tc>
          <w:tcPr>
            <w:tcW w:w="5967" w:type="dxa"/>
            <w:tcBorders>
              <w:top w:val="single" w:sz="1" w:space="0" w:color="000000"/>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Наименование</w:t>
            </w:r>
          </w:p>
        </w:tc>
        <w:tc>
          <w:tcPr>
            <w:tcW w:w="1134" w:type="dxa"/>
            <w:tcBorders>
              <w:top w:val="single" w:sz="1" w:space="0" w:color="000000"/>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Кол-во</w:t>
            </w:r>
          </w:p>
        </w:tc>
        <w:tc>
          <w:tcPr>
            <w:tcW w:w="1701" w:type="dxa"/>
            <w:tcBorders>
              <w:top w:val="single" w:sz="1" w:space="0" w:color="000000"/>
              <w:left w:val="single" w:sz="1" w:space="0" w:color="000000"/>
              <w:bottom w:val="single" w:sz="1" w:space="0" w:color="000000"/>
              <w:right w:val="single" w:sz="1" w:space="0" w:color="000000"/>
            </w:tcBorders>
            <w:shd w:val="clear" w:color="auto" w:fill="FFFFFF"/>
            <w:vAlign w:val="center"/>
          </w:tcPr>
          <w:p w:rsidR="00827FF5" w:rsidRPr="0074535E" w:rsidRDefault="00827FF5" w:rsidP="0013154D">
            <w:pPr>
              <w:snapToGrid w:val="0"/>
              <w:jc w:val="center"/>
              <w:rPr>
                <w:b/>
              </w:rPr>
            </w:pPr>
            <w:r w:rsidRPr="0074535E">
              <w:rPr>
                <w:b/>
              </w:rPr>
              <w:t>Примечание</w:t>
            </w:r>
          </w:p>
        </w:tc>
      </w:tr>
      <w:tr w:rsidR="00827FF5" w:rsidRPr="002B1080" w:rsidTr="0013154D">
        <w:trPr>
          <w:gridAfter w:val="3"/>
          <w:wAfter w:w="17628" w:type="dxa"/>
          <w:trHeight w:val="315"/>
          <w:tblHeader/>
        </w:trPr>
        <w:tc>
          <w:tcPr>
            <w:tcW w:w="554" w:type="dxa"/>
            <w:tcBorders>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1</w:t>
            </w: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2</w:t>
            </w:r>
          </w:p>
        </w:tc>
        <w:tc>
          <w:tcPr>
            <w:tcW w:w="1134" w:type="dxa"/>
            <w:tcBorders>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3</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74535E" w:rsidRDefault="00827FF5" w:rsidP="0013154D">
            <w:pPr>
              <w:snapToGrid w:val="0"/>
              <w:jc w:val="center"/>
              <w:rPr>
                <w:b/>
              </w:rPr>
            </w:pPr>
            <w:r w:rsidRPr="0074535E">
              <w:rPr>
                <w:b/>
              </w:rPr>
              <w:t>4</w:t>
            </w:r>
          </w:p>
        </w:tc>
      </w:tr>
      <w:tr w:rsidR="00827FF5" w:rsidRPr="002B1080" w:rsidTr="0013154D">
        <w:trPr>
          <w:gridAfter w:val="3"/>
          <w:wAfter w:w="17628" w:type="dxa"/>
          <w:trHeight w:val="315"/>
        </w:trPr>
        <w:tc>
          <w:tcPr>
            <w:tcW w:w="554" w:type="dxa"/>
            <w:tcBorders>
              <w:left w:val="single" w:sz="1" w:space="0" w:color="000000"/>
              <w:bottom w:val="single" w:sz="1" w:space="0" w:color="000000"/>
            </w:tcBorders>
            <w:shd w:val="clear" w:color="auto" w:fill="FFFFFF"/>
            <w:vAlign w:val="center"/>
          </w:tcPr>
          <w:p w:rsidR="00827FF5" w:rsidRPr="0074535E" w:rsidRDefault="00827FF5" w:rsidP="0013154D">
            <w:pPr>
              <w:snapToGrid w:val="0"/>
              <w:jc w:val="center"/>
              <w:rPr>
                <w:b/>
              </w:rPr>
            </w:pPr>
            <w:r w:rsidRPr="0074535E">
              <w:rPr>
                <w:b/>
              </w:rPr>
              <w:t>1</w:t>
            </w:r>
          </w:p>
        </w:tc>
        <w:tc>
          <w:tcPr>
            <w:tcW w:w="8802" w:type="dxa"/>
            <w:gridSpan w:val="3"/>
            <w:tcBorders>
              <w:left w:val="single" w:sz="1" w:space="0" w:color="000000"/>
              <w:bottom w:val="single" w:sz="1" w:space="0" w:color="000000"/>
              <w:right w:val="single" w:sz="1" w:space="0" w:color="000000"/>
            </w:tcBorders>
            <w:shd w:val="clear" w:color="auto" w:fill="FFFFFF"/>
            <w:vAlign w:val="center"/>
          </w:tcPr>
          <w:p w:rsidR="00827FF5" w:rsidRPr="002B1080" w:rsidRDefault="00827FF5" w:rsidP="0013154D">
            <w:pPr>
              <w:snapToGrid w:val="0"/>
              <w:jc w:val="center"/>
              <w:rPr>
                <w:caps/>
              </w:rPr>
            </w:pPr>
            <w:r w:rsidRPr="002B1080">
              <w:rPr>
                <w:b/>
                <w:caps/>
              </w:rPr>
              <w:t>Объекты электро-, тепло-, газо- и водоснабжение населения, водоотведение</w:t>
            </w:r>
          </w:p>
        </w:tc>
      </w:tr>
      <w:tr w:rsidR="00827FF5"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rPr>
                <w:b/>
              </w:rPr>
            </w:pPr>
            <w:r w:rsidRPr="0074535E">
              <w:rPr>
                <w:b/>
              </w:rPr>
              <w:t>Электроснабжение</w:t>
            </w:r>
          </w:p>
          <w:p w:rsidR="00827FF5" w:rsidRPr="00372F03" w:rsidRDefault="00827FF5" w:rsidP="0013154D">
            <w:pPr>
              <w:jc w:val="both"/>
            </w:pPr>
            <w:r w:rsidRPr="00372F03">
              <w:lastRenderedPageBreak/>
              <w:t>Источниками электроснабжения поселка являются Черепецкая ГРЭС,</w:t>
            </w:r>
            <w:r w:rsidRPr="00372F03">
              <w:br/>
              <w:t>ПС 220/110/35/10 «Ушатово».</w:t>
            </w:r>
          </w:p>
          <w:p w:rsidR="00827FF5" w:rsidRPr="00372F03" w:rsidRDefault="00827FF5" w:rsidP="0013154D">
            <w:pPr>
              <w:jc w:val="both"/>
            </w:pPr>
            <w:r w:rsidRPr="00372F03">
              <w:t>Поселок Арсеньево снабжается от трансформаторной подстанции № 191, расположенной в поселке.</w:t>
            </w:r>
          </w:p>
          <w:p w:rsidR="00827FF5" w:rsidRPr="00372F03" w:rsidRDefault="00827FF5" w:rsidP="0013154D">
            <w:pPr>
              <w:jc w:val="both"/>
            </w:pPr>
            <w:r w:rsidRPr="00372F03">
              <w:t>Тип оборудования подстанции</w:t>
            </w:r>
            <w:r w:rsidR="00695BC2">
              <w:t xml:space="preserve"> </w:t>
            </w:r>
            <w:r w:rsidRPr="00372F03">
              <w:t>- ТМН 4000,</w:t>
            </w:r>
            <w:r w:rsidR="00695BC2">
              <w:t xml:space="preserve"> </w:t>
            </w:r>
            <w:r w:rsidRPr="00372F03">
              <w:t>2 шт.;</w:t>
            </w:r>
          </w:p>
          <w:p w:rsidR="00827FF5" w:rsidRPr="00372F03" w:rsidRDefault="00827FF5" w:rsidP="0013154D">
            <w:pPr>
              <w:jc w:val="both"/>
            </w:pPr>
            <w:r w:rsidRPr="00372F03">
              <w:t>Мощность оборудования</w:t>
            </w:r>
            <w:r w:rsidR="00695BC2">
              <w:t xml:space="preserve"> </w:t>
            </w:r>
            <w:r w:rsidRPr="00372F03">
              <w:t>- 4000 кВа;</w:t>
            </w:r>
          </w:p>
          <w:p w:rsidR="00827FF5" w:rsidRPr="00372F03" w:rsidRDefault="00827FF5" w:rsidP="0013154D">
            <w:pPr>
              <w:jc w:val="both"/>
            </w:pPr>
            <w:r w:rsidRPr="00372F03">
              <w:t>Год ввода – 1978;</w:t>
            </w:r>
          </w:p>
          <w:p w:rsidR="00827FF5" w:rsidRPr="00372F03" w:rsidRDefault="00827FF5" w:rsidP="0013154D">
            <w:pPr>
              <w:jc w:val="both"/>
            </w:pPr>
            <w:r w:rsidRPr="00372F03">
              <w:t>% загруз. – 35;</w:t>
            </w:r>
          </w:p>
          <w:p w:rsidR="00827FF5" w:rsidRPr="00372F03" w:rsidRDefault="00827FF5" w:rsidP="0013154D">
            <w:pPr>
              <w:jc w:val="both"/>
            </w:pPr>
            <w:r w:rsidRPr="00372F03">
              <w:t>Характер нагрузки – промышленные и бытовые нужды.</w:t>
            </w:r>
          </w:p>
          <w:p w:rsidR="00827FF5" w:rsidRPr="00372F03" w:rsidRDefault="00827FF5" w:rsidP="0013154D">
            <w:pPr>
              <w:jc w:val="both"/>
            </w:pPr>
            <w:r w:rsidRPr="00372F03">
              <w:t>Потребление электроэнергии:</w:t>
            </w:r>
          </w:p>
          <w:p w:rsidR="00827FF5" w:rsidRPr="00372F03" w:rsidRDefault="00827FF5" w:rsidP="0013154D">
            <w:pPr>
              <w:jc w:val="both"/>
            </w:pPr>
            <w:r w:rsidRPr="00372F03">
              <w:t>- всего</w:t>
            </w:r>
            <w:r w:rsidRPr="00372F03">
              <w:tab/>
            </w:r>
            <w:r w:rsidRPr="00372F03">
              <w:tab/>
            </w:r>
            <w:r w:rsidRPr="00372F03">
              <w:tab/>
            </w:r>
            <w:r w:rsidRPr="00372F03">
              <w:tab/>
              <w:t>- 2,25 млн. кВтч/год;</w:t>
            </w:r>
          </w:p>
          <w:p w:rsidR="00827FF5" w:rsidRPr="00372F03" w:rsidRDefault="00827FF5" w:rsidP="0013154D">
            <w:pPr>
              <w:jc w:val="both"/>
            </w:pPr>
            <w:r w:rsidRPr="00372F03">
              <w:t>В т.ч. на 1 чел.</w:t>
            </w:r>
            <w:r w:rsidR="00695BC2">
              <w:t xml:space="preserve"> </w:t>
            </w:r>
            <w:r w:rsidRPr="00372F03">
              <w:tab/>
            </w:r>
            <w:r w:rsidRPr="00372F03">
              <w:tab/>
              <w:t>- 388 кВтч/год;</w:t>
            </w:r>
          </w:p>
          <w:p w:rsidR="00827FF5" w:rsidRPr="001F022C" w:rsidRDefault="00827FF5" w:rsidP="0013154D">
            <w:pPr>
              <w:jc w:val="both"/>
            </w:pPr>
            <w:r>
              <w:t>Протяженность сетей</w:t>
            </w:r>
            <w:r>
              <w:tab/>
              <w:t>- 36 км.</w:t>
            </w:r>
          </w:p>
        </w:tc>
        <w:tc>
          <w:tcPr>
            <w:tcW w:w="1134" w:type="dxa"/>
            <w:tcBorders>
              <w:left w:val="single" w:sz="1" w:space="0" w:color="000000"/>
              <w:bottom w:val="single" w:sz="1" w:space="0" w:color="000000"/>
            </w:tcBorders>
            <w:shd w:val="clear" w:color="auto" w:fill="FFFFFF"/>
            <w:vAlign w:val="center"/>
          </w:tcPr>
          <w:p w:rsidR="00827FF5" w:rsidRPr="00FC7713" w:rsidRDefault="00827FF5" w:rsidP="0013154D">
            <w:pPr>
              <w:snapToGrid w:val="0"/>
              <w:jc w:val="center"/>
              <w:rPr>
                <w:b/>
              </w:rPr>
            </w:pPr>
            <w:r w:rsidRPr="00FC7713">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C7713" w:rsidRDefault="00827FF5" w:rsidP="0013154D">
            <w:pPr>
              <w:snapToGrid w:val="0"/>
              <w:jc w:val="center"/>
            </w:pPr>
          </w:p>
          <w:p w:rsidR="00827FF5" w:rsidRPr="00FC7713" w:rsidRDefault="00827FF5" w:rsidP="0013154D">
            <w:pPr>
              <w:snapToGrid w:val="0"/>
              <w:jc w:val="center"/>
            </w:pPr>
            <w:r w:rsidRPr="00FC7713">
              <w:lastRenderedPageBreak/>
              <w:t>сущ.</w:t>
            </w:r>
          </w:p>
          <w:p w:rsidR="00827FF5" w:rsidRPr="00FC7713" w:rsidRDefault="00827FF5" w:rsidP="0013154D">
            <w:pPr>
              <w:snapToGrid w:val="0"/>
              <w:jc w:val="center"/>
              <w:rPr>
                <w:b/>
              </w:rPr>
            </w:pPr>
          </w:p>
        </w:tc>
      </w:tr>
      <w:tr w:rsidR="00827FF5"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rPr>
                <w:b/>
              </w:rPr>
            </w:pPr>
            <w:r w:rsidRPr="0074535E">
              <w:rPr>
                <w:b/>
              </w:rPr>
              <w:t>Теплоснабжение</w:t>
            </w:r>
          </w:p>
          <w:p w:rsidR="00827FF5" w:rsidRPr="00372F03" w:rsidRDefault="00827FF5" w:rsidP="0013154D">
            <w:pPr>
              <w:jc w:val="both"/>
            </w:pPr>
            <w:r w:rsidRPr="00FC7713">
              <w:rPr>
                <w:color w:val="000000"/>
                <w:lang w:eastAsia="ru-RU"/>
              </w:rPr>
              <w:t xml:space="preserve"> </w:t>
            </w:r>
            <w:r w:rsidRPr="00372F03">
              <w:t>Источниками тепла в р.п.</w:t>
            </w:r>
            <w:r w:rsidR="00695BC2">
              <w:t xml:space="preserve"> </w:t>
            </w:r>
            <w:r w:rsidRPr="00372F03">
              <w:t>Арсеньево являются:</w:t>
            </w:r>
          </w:p>
          <w:p w:rsidR="00827FF5" w:rsidRPr="00372F03" w:rsidRDefault="00827FF5" w:rsidP="0013154D">
            <w:pPr>
              <w:jc w:val="both"/>
            </w:pPr>
            <w:r w:rsidRPr="00372F03">
              <w:t>– центральная котельная №1, оборудованная 5 котлами ТГ–3, мощностью 3</w:t>
            </w:r>
            <w:r w:rsidR="00695BC2">
              <w:t xml:space="preserve"> </w:t>
            </w:r>
            <w:r w:rsidRPr="00372F03">
              <w:t>Гкал/час каждый;</w:t>
            </w:r>
          </w:p>
          <w:p w:rsidR="00827FF5" w:rsidRPr="00372F03" w:rsidRDefault="00827FF5" w:rsidP="0013154D">
            <w:pPr>
              <w:jc w:val="both"/>
            </w:pPr>
            <w:r w:rsidRPr="00372F03">
              <w:t>– школьная котельная №2, оборудованная 7 котлами НР–18, мощностью 1,3</w:t>
            </w:r>
            <w:r w:rsidR="00695BC2">
              <w:t xml:space="preserve"> </w:t>
            </w:r>
            <w:r w:rsidRPr="00372F03">
              <w:t>Гкал/час каждый;</w:t>
            </w:r>
          </w:p>
          <w:p w:rsidR="00827FF5" w:rsidRPr="00372F03" w:rsidRDefault="00827FF5" w:rsidP="0013154D">
            <w:pPr>
              <w:jc w:val="both"/>
            </w:pPr>
            <w:r w:rsidRPr="00372F03">
              <w:t>– котельная «Агросервис» №3, оборудованная 2 котлами КСВА–2 и 2 котлами ВК-21, общей мощностью 3,3</w:t>
            </w:r>
            <w:r w:rsidR="00695BC2">
              <w:t xml:space="preserve"> </w:t>
            </w:r>
            <w:r w:rsidRPr="00372F03">
              <w:t>Гкал/час.</w:t>
            </w:r>
          </w:p>
          <w:p w:rsidR="00827FF5" w:rsidRPr="00372F03" w:rsidRDefault="00827FF5" w:rsidP="0013154D">
            <w:pPr>
              <w:jc w:val="both"/>
            </w:pPr>
            <w:r w:rsidRPr="00372F03">
              <w:t>На всех вышеперечисленных котельных в качестве топлива используется природный газ.</w:t>
            </w:r>
          </w:p>
          <w:p w:rsidR="00827FF5" w:rsidRPr="00372F03" w:rsidRDefault="00827FF5" w:rsidP="0013154D">
            <w:pPr>
              <w:jc w:val="both"/>
            </w:pPr>
            <w:r w:rsidRPr="00372F03">
              <w:t>Потребление тепла по основным отраслям хозяйства составляет:</w:t>
            </w:r>
          </w:p>
          <w:p w:rsidR="00827FF5" w:rsidRPr="00372F03" w:rsidRDefault="00827FF5" w:rsidP="0013154D">
            <w:pPr>
              <w:jc w:val="both"/>
            </w:pPr>
            <w:r w:rsidRPr="00372F03">
              <w:t>Котельная №1 – 4617,4</w:t>
            </w:r>
            <w:r w:rsidR="00695BC2">
              <w:t xml:space="preserve"> </w:t>
            </w:r>
            <w:r w:rsidRPr="00372F03">
              <w:t>Гкал/час;</w:t>
            </w:r>
          </w:p>
          <w:p w:rsidR="00827FF5" w:rsidRPr="00372F03" w:rsidRDefault="00827FF5" w:rsidP="0013154D">
            <w:pPr>
              <w:jc w:val="both"/>
            </w:pPr>
            <w:r w:rsidRPr="00372F03">
              <w:t>Котельная №2 – 2093,76</w:t>
            </w:r>
            <w:r w:rsidR="00695BC2">
              <w:t xml:space="preserve"> </w:t>
            </w:r>
            <w:r w:rsidRPr="00372F03">
              <w:t>Гкал/час;</w:t>
            </w:r>
          </w:p>
          <w:p w:rsidR="00827FF5" w:rsidRPr="00372F03" w:rsidRDefault="00827FF5" w:rsidP="0013154D">
            <w:pPr>
              <w:jc w:val="both"/>
            </w:pPr>
            <w:r w:rsidRPr="00372F03">
              <w:t>Котельная №3 – 243,27</w:t>
            </w:r>
            <w:r w:rsidR="00695BC2">
              <w:t xml:space="preserve"> </w:t>
            </w:r>
            <w:r w:rsidRPr="00372F03">
              <w:t>Гкал/час.</w:t>
            </w:r>
          </w:p>
          <w:p w:rsidR="00827FF5" w:rsidRPr="00372F03" w:rsidRDefault="00827FF5" w:rsidP="0013154D">
            <w:pPr>
              <w:jc w:val="both"/>
            </w:pPr>
            <w:r w:rsidRPr="00372F03">
              <w:t>Баланс тепловых нагрузок для н/п, имеющих центральное теплоснабжение составляет:</w:t>
            </w:r>
          </w:p>
          <w:p w:rsidR="00827FF5" w:rsidRPr="00372F03" w:rsidRDefault="00827FF5" w:rsidP="0013154D">
            <w:pPr>
              <w:jc w:val="both"/>
            </w:pPr>
            <w:r w:rsidRPr="00372F03">
              <w:t>Котельная №1 – 1381,35</w:t>
            </w:r>
            <w:r w:rsidR="00695BC2">
              <w:t xml:space="preserve"> </w:t>
            </w:r>
            <w:r w:rsidRPr="00372F03">
              <w:t>Гкал/час;</w:t>
            </w:r>
          </w:p>
          <w:p w:rsidR="00827FF5" w:rsidRPr="00372F03" w:rsidRDefault="00827FF5" w:rsidP="0013154D">
            <w:pPr>
              <w:jc w:val="both"/>
            </w:pPr>
            <w:r w:rsidRPr="00372F03">
              <w:t>Котельная №2 – 2263,36</w:t>
            </w:r>
            <w:r w:rsidR="00695BC2">
              <w:t xml:space="preserve"> </w:t>
            </w:r>
            <w:r w:rsidRPr="00372F03">
              <w:t>Гкал/час;</w:t>
            </w:r>
          </w:p>
          <w:p w:rsidR="00827FF5" w:rsidRPr="00372F03" w:rsidRDefault="00827FF5" w:rsidP="0013154D">
            <w:pPr>
              <w:jc w:val="both"/>
            </w:pPr>
            <w:r w:rsidRPr="00372F03">
              <w:t>Котельная №3 – 2135,92</w:t>
            </w:r>
            <w:r w:rsidR="00695BC2">
              <w:t xml:space="preserve"> </w:t>
            </w:r>
            <w:r w:rsidRPr="00372F03">
              <w:t>Гкал/час.</w:t>
            </w:r>
          </w:p>
          <w:p w:rsidR="00827FF5" w:rsidRPr="00372F03" w:rsidRDefault="00827FF5" w:rsidP="0013154D">
            <w:pPr>
              <w:jc w:val="both"/>
            </w:pPr>
            <w:r w:rsidRPr="00372F03">
              <w:t>Схемы теплоснабжения, разработанные специализированными организациями, отсутствуют.</w:t>
            </w:r>
          </w:p>
          <w:p w:rsidR="00827FF5" w:rsidRDefault="00827FF5" w:rsidP="0013154D">
            <w:pPr>
              <w:jc w:val="both"/>
            </w:pPr>
            <w:r w:rsidRPr="00372F03">
              <w:t>В котельной № 1 необходима капитальная реконструкция – процент износа на настоящее время составляет 90%.</w:t>
            </w:r>
          </w:p>
          <w:p w:rsidR="003C5D74" w:rsidRPr="00CC2FB9" w:rsidRDefault="003C5D74" w:rsidP="0013154D">
            <w:pPr>
              <w:jc w:val="both"/>
              <w:rPr>
                <w:color w:val="000000" w:themeColor="text1"/>
              </w:rPr>
            </w:pPr>
            <w:r w:rsidRPr="00CC2FB9">
              <w:rPr>
                <w:color w:val="000000" w:themeColor="text1"/>
              </w:rPr>
              <w:t>Планируемые мероприятия:</w:t>
            </w:r>
          </w:p>
          <w:p w:rsidR="00B17D8C" w:rsidRPr="00CC2FB9" w:rsidRDefault="00B17D8C" w:rsidP="0013154D">
            <w:pPr>
              <w:rPr>
                <w:color w:val="000000" w:themeColor="text1"/>
              </w:rPr>
            </w:pPr>
            <w:r w:rsidRPr="00CC2FB9">
              <w:rPr>
                <w:color w:val="000000" w:themeColor="text1"/>
              </w:rPr>
              <w:t xml:space="preserve">1. Строительство </w:t>
            </w:r>
          </w:p>
          <w:p w:rsidR="00B17D8C" w:rsidRPr="00CC2FB9" w:rsidRDefault="00B17D8C" w:rsidP="0013154D">
            <w:pPr>
              <w:rPr>
                <w:color w:val="000000" w:themeColor="text1"/>
              </w:rPr>
            </w:pPr>
            <w:r w:rsidRPr="00CC2FB9">
              <w:rPr>
                <w:color w:val="000000" w:themeColor="text1"/>
              </w:rPr>
              <w:t>котельной «Центральная» в п. Арсеньево</w:t>
            </w:r>
          </w:p>
          <w:p w:rsidR="00B17D8C" w:rsidRPr="000D4E56" w:rsidRDefault="00B17D8C" w:rsidP="0013154D">
            <w:r w:rsidRPr="000D4E56">
              <w:t>2. Реконструкция Школьной котельной в п. Арсеньево</w:t>
            </w:r>
          </w:p>
          <w:p w:rsidR="003C5D74" w:rsidRPr="001F022C" w:rsidRDefault="00B17D8C" w:rsidP="0013154D">
            <w:r w:rsidRPr="000D4E56">
              <w:t>3. Реконструкция котельной Агросервис в п. Арсеньево</w:t>
            </w:r>
          </w:p>
        </w:tc>
        <w:tc>
          <w:tcPr>
            <w:tcW w:w="1134" w:type="dxa"/>
            <w:tcBorders>
              <w:left w:val="single" w:sz="1" w:space="0" w:color="000000"/>
              <w:bottom w:val="single" w:sz="1" w:space="0" w:color="000000"/>
            </w:tcBorders>
            <w:shd w:val="clear" w:color="auto" w:fill="FFFFFF"/>
            <w:vAlign w:val="center"/>
          </w:tcPr>
          <w:p w:rsidR="00827FF5" w:rsidRPr="00FC7713" w:rsidRDefault="00827FF5" w:rsidP="0013154D">
            <w:pPr>
              <w:snapToGrid w:val="0"/>
              <w:jc w:val="center"/>
              <w:rPr>
                <w:rFonts w:cs="Times New Roman"/>
                <w:color w:val="000000"/>
                <w:lang w:eastAsia="ru-RU"/>
              </w:rPr>
            </w:pPr>
            <w:r w:rsidRPr="00FC7713">
              <w:rPr>
                <w:rFonts w:cs="Times New Roman"/>
                <w:color w:val="000000"/>
                <w:lang w:eastAsia="ru-RU"/>
              </w:rPr>
              <w:t>-</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Default="00827FF5" w:rsidP="0013154D">
            <w:pPr>
              <w:snapToGrid w:val="0"/>
              <w:jc w:val="center"/>
              <w:rPr>
                <w:rFonts w:cs="Times New Roman"/>
                <w:color w:val="000000"/>
                <w:lang w:eastAsia="ru-RU"/>
              </w:rPr>
            </w:pPr>
            <w:r w:rsidRPr="00FC7713">
              <w:rPr>
                <w:rFonts w:cs="Times New Roman"/>
                <w:color w:val="000000"/>
                <w:lang w:eastAsia="ru-RU"/>
              </w:rPr>
              <w:t>сущ.</w:t>
            </w:r>
          </w:p>
          <w:p w:rsidR="00A27E97" w:rsidRDefault="00A27E97" w:rsidP="0013154D">
            <w:pPr>
              <w:snapToGrid w:val="0"/>
              <w:jc w:val="center"/>
              <w:rPr>
                <w:rFonts w:cs="Times New Roman"/>
                <w:color w:val="000000"/>
                <w:lang w:eastAsia="ru-RU"/>
              </w:rPr>
            </w:pPr>
            <w:r>
              <w:rPr>
                <w:rFonts w:cs="Times New Roman"/>
                <w:color w:val="000000"/>
                <w:lang w:eastAsia="ru-RU"/>
              </w:rPr>
              <w:t>реконстр.,</w:t>
            </w:r>
          </w:p>
          <w:p w:rsidR="00A27E97" w:rsidRPr="00FC7713" w:rsidRDefault="00A27E97" w:rsidP="0013154D">
            <w:pPr>
              <w:snapToGrid w:val="0"/>
              <w:jc w:val="center"/>
              <w:rPr>
                <w:rFonts w:cs="Times New Roman"/>
                <w:color w:val="000000"/>
                <w:lang w:eastAsia="ru-RU"/>
              </w:rPr>
            </w:pPr>
            <w:r w:rsidRPr="00CC2FB9">
              <w:rPr>
                <w:rFonts w:cs="Times New Roman"/>
                <w:color w:val="000000"/>
                <w:lang w:eastAsia="ru-RU"/>
              </w:rPr>
              <w:t>проект</w:t>
            </w:r>
          </w:p>
          <w:p w:rsidR="00827FF5" w:rsidRPr="00FC7713" w:rsidRDefault="00827FF5" w:rsidP="0013154D">
            <w:pPr>
              <w:snapToGrid w:val="0"/>
              <w:jc w:val="center"/>
              <w:rPr>
                <w:rFonts w:cs="Times New Roman"/>
                <w:color w:val="000000"/>
                <w:lang w:eastAsia="ru-RU"/>
              </w:rPr>
            </w:pPr>
          </w:p>
        </w:tc>
      </w:tr>
      <w:tr w:rsidR="00827FF5"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rPr>
                <w:b/>
              </w:rPr>
            </w:pPr>
            <w:r w:rsidRPr="0074535E">
              <w:rPr>
                <w:b/>
              </w:rPr>
              <w:t>Газоснабжение</w:t>
            </w:r>
          </w:p>
          <w:p w:rsidR="00827FF5" w:rsidRPr="00372F03" w:rsidRDefault="00827FF5" w:rsidP="0013154D">
            <w:pPr>
              <w:jc w:val="both"/>
            </w:pPr>
            <w:r w:rsidRPr="00372F03">
              <w:t>Газификация муниципального образования Арсеньевский район осуществляется от магистрального газопровода «Тула – Шостка – Киев» и двух построенных АГРС:</w:t>
            </w:r>
          </w:p>
          <w:p w:rsidR="00827FF5" w:rsidRPr="00372F03" w:rsidRDefault="00827FF5" w:rsidP="0013154D">
            <w:pPr>
              <w:jc w:val="both"/>
            </w:pPr>
            <w:r w:rsidRPr="00372F03">
              <w:lastRenderedPageBreak/>
              <w:t>- АГРС №1 к югу от р.п. Арсеньево;</w:t>
            </w:r>
          </w:p>
          <w:p w:rsidR="00827FF5" w:rsidRPr="00372F03" w:rsidRDefault="00827FF5" w:rsidP="0013154D">
            <w:pPr>
              <w:jc w:val="both"/>
            </w:pPr>
            <w:r w:rsidRPr="00372F03">
              <w:t>- АГРС №2 к северу от н.п.</w:t>
            </w:r>
            <w:r w:rsidR="00695BC2">
              <w:t xml:space="preserve"> </w:t>
            </w:r>
            <w:r w:rsidRPr="00372F03">
              <w:t>Араны.</w:t>
            </w:r>
          </w:p>
          <w:p w:rsidR="00827FF5" w:rsidRDefault="00827FF5" w:rsidP="0013154D">
            <w:pPr>
              <w:jc w:val="both"/>
            </w:pPr>
            <w:r w:rsidRPr="00372F03">
              <w:t>Уровень газификации р.п. Арсеньево по состоянию на 01.01.08 г. составля</w:t>
            </w:r>
            <w:r>
              <w:t>ет 80%.</w:t>
            </w:r>
          </w:p>
          <w:p w:rsidR="000A3A3C" w:rsidRDefault="00B17D8C" w:rsidP="0013154D">
            <w:pPr>
              <w:jc w:val="both"/>
            </w:pPr>
            <w:r w:rsidRPr="00CC2FB9">
              <w:t>Планируемые мероприятия:</w:t>
            </w:r>
          </w:p>
          <w:p w:rsidR="00B17D8C" w:rsidRPr="00CD68F1" w:rsidRDefault="00234AB0" w:rsidP="0013154D">
            <w:pPr>
              <w:jc w:val="both"/>
            </w:pPr>
            <w:r>
              <w:t>1</w:t>
            </w:r>
            <w:bookmarkStart w:id="190" w:name="_GoBack"/>
            <w:bookmarkEnd w:id="190"/>
            <w:r w:rsidR="00B17D8C" w:rsidRPr="000D4E56">
              <w:t>. Ревизия и замена газовых</w:t>
            </w:r>
            <w:r w:rsidR="00695BC2">
              <w:t xml:space="preserve"> </w:t>
            </w:r>
            <w:r w:rsidR="00B17D8C" w:rsidRPr="000D4E56">
              <w:t>сетей.</w:t>
            </w:r>
          </w:p>
        </w:tc>
        <w:tc>
          <w:tcPr>
            <w:tcW w:w="1134" w:type="dxa"/>
            <w:tcBorders>
              <w:left w:val="single" w:sz="1" w:space="0" w:color="000000"/>
              <w:bottom w:val="single" w:sz="1" w:space="0" w:color="000000"/>
            </w:tcBorders>
            <w:shd w:val="clear" w:color="auto" w:fill="FFFFFF"/>
            <w:vAlign w:val="center"/>
          </w:tcPr>
          <w:p w:rsidR="00827FF5" w:rsidRPr="00FC7713" w:rsidRDefault="00827FF5" w:rsidP="0013154D">
            <w:pPr>
              <w:snapToGrid w:val="0"/>
              <w:jc w:val="center"/>
              <w:rPr>
                <w:b/>
              </w:rPr>
            </w:pPr>
            <w:r w:rsidRPr="00FC7713">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C7713" w:rsidRDefault="00827FF5" w:rsidP="0013154D">
            <w:pPr>
              <w:snapToGrid w:val="0"/>
              <w:jc w:val="center"/>
            </w:pPr>
          </w:p>
          <w:p w:rsidR="00827FF5" w:rsidRDefault="00827FF5" w:rsidP="0013154D">
            <w:pPr>
              <w:snapToGrid w:val="0"/>
              <w:jc w:val="center"/>
            </w:pPr>
            <w:r w:rsidRPr="00FC7713">
              <w:t>сущ.</w:t>
            </w:r>
          </w:p>
          <w:p w:rsidR="00827FF5" w:rsidRDefault="00CC2FB9" w:rsidP="0013154D">
            <w:pPr>
              <w:snapToGrid w:val="0"/>
              <w:jc w:val="center"/>
            </w:pPr>
            <w:r>
              <w:t xml:space="preserve">кап. </w:t>
            </w:r>
            <w:r w:rsidR="000A3A3C">
              <w:t>р</w:t>
            </w:r>
            <w:r>
              <w:t>емонт</w:t>
            </w:r>
            <w:r w:rsidR="000A3A3C">
              <w:t>,</w:t>
            </w:r>
          </w:p>
          <w:p w:rsidR="000A3A3C" w:rsidRPr="00FC7713" w:rsidRDefault="000A3A3C" w:rsidP="0013154D">
            <w:pPr>
              <w:snapToGrid w:val="0"/>
              <w:jc w:val="center"/>
            </w:pPr>
            <w:r>
              <w:t>проект</w:t>
            </w:r>
          </w:p>
        </w:tc>
      </w:tr>
      <w:tr w:rsidR="00827FF5"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rPr>
                <w:b/>
              </w:rPr>
            </w:pPr>
            <w:r w:rsidRPr="0074535E">
              <w:rPr>
                <w:b/>
              </w:rPr>
              <w:t>Водоснабжение</w:t>
            </w:r>
          </w:p>
          <w:p w:rsidR="00827FF5" w:rsidRDefault="00827FF5" w:rsidP="0013154D">
            <w:pPr>
              <w:jc w:val="both"/>
            </w:pPr>
            <w:r w:rsidRPr="00372F03">
              <w:t>Источником водоснабжения поселка для хозяйственно-питьевых и производственных нужд являются подземные воды девонского горизонта. Горизонт содержит безнапорные воды на глубине 20-40 м от поверхности земли</w:t>
            </w:r>
            <w:r w:rsidRPr="00372F03">
              <w:rPr>
                <w:b/>
              </w:rPr>
              <w:t xml:space="preserve">. </w:t>
            </w:r>
            <w:r w:rsidRPr="00827FF5">
              <w:t>Потребность поселка в воде на хояйственно-питьевые и производственные нужды составляет 960 м</w:t>
            </w:r>
            <w:r w:rsidRPr="00827FF5">
              <w:rPr>
                <w:vertAlign w:val="superscript"/>
              </w:rPr>
              <w:t>3</w:t>
            </w:r>
            <w:r w:rsidRPr="00827FF5">
              <w:t xml:space="preserve">/сутки, в т.ч. на хозяйственно-питьевые нужды </w:t>
            </w:r>
            <w:r w:rsidRPr="00827FF5">
              <w:br/>
              <w:t>940 м</w:t>
            </w:r>
            <w:r w:rsidRPr="00827FF5">
              <w:rPr>
                <w:vertAlign w:val="superscript"/>
              </w:rPr>
              <w:t>3</w:t>
            </w:r>
            <w:r w:rsidRPr="00827FF5">
              <w:t>/сутки и на производственные нужды – 20 м</w:t>
            </w:r>
            <w:r w:rsidRPr="00827FF5">
              <w:rPr>
                <w:vertAlign w:val="superscript"/>
              </w:rPr>
              <w:t>3</w:t>
            </w:r>
            <w:r w:rsidRPr="00827FF5">
              <w:t>/сутки.</w:t>
            </w:r>
          </w:p>
          <w:p w:rsidR="00375EEA" w:rsidRPr="00CC2FB9" w:rsidRDefault="00375EEA" w:rsidP="0013154D">
            <w:pPr>
              <w:jc w:val="both"/>
            </w:pPr>
            <w:r w:rsidRPr="00CC2FB9">
              <w:t>Планируемые мероприятия:</w:t>
            </w:r>
          </w:p>
          <w:p w:rsidR="00375EEA" w:rsidRPr="000D4E56" w:rsidRDefault="00375EEA" w:rsidP="0013154D">
            <w:pPr>
              <w:jc w:val="both"/>
            </w:pPr>
            <w:r w:rsidRPr="000D4E56">
              <w:t>1. Реконструкция установки на базе ЧРП (вместо существующих предполагаемых к сносу водонапорных башен).</w:t>
            </w:r>
          </w:p>
          <w:p w:rsidR="00375EEA" w:rsidRPr="000D4E56" w:rsidRDefault="00375EEA" w:rsidP="0013154D">
            <w:pPr>
              <w:jc w:val="both"/>
            </w:pPr>
            <w:r w:rsidRPr="000D4E56">
              <w:t>2. Реконструкция водопроводных сетей в п. Арсеньево.</w:t>
            </w:r>
          </w:p>
          <w:p w:rsidR="00375EEA" w:rsidRPr="001F022C" w:rsidRDefault="00375EEA" w:rsidP="0013154D">
            <w:pPr>
              <w:jc w:val="both"/>
              <w:rPr>
                <w:b/>
              </w:rPr>
            </w:pPr>
            <w:r w:rsidRPr="00CC2FB9">
              <w:t>3. Строительство установки станции очищения и умягчения воды в п. Арсеньево.</w:t>
            </w:r>
          </w:p>
        </w:tc>
        <w:tc>
          <w:tcPr>
            <w:tcW w:w="1134" w:type="dxa"/>
            <w:tcBorders>
              <w:left w:val="single" w:sz="1" w:space="0" w:color="000000"/>
              <w:bottom w:val="single" w:sz="1" w:space="0" w:color="000000"/>
            </w:tcBorders>
            <w:shd w:val="clear" w:color="auto" w:fill="FFFFFF"/>
            <w:vAlign w:val="center"/>
          </w:tcPr>
          <w:p w:rsidR="00827FF5" w:rsidRPr="00FC7713" w:rsidRDefault="00827FF5" w:rsidP="0013154D">
            <w:pPr>
              <w:snapToGrid w:val="0"/>
              <w:jc w:val="center"/>
            </w:pPr>
            <w:r w:rsidRPr="00FC7713">
              <w:t>-</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C7713" w:rsidRDefault="00827FF5" w:rsidP="0013154D">
            <w:pPr>
              <w:snapToGrid w:val="0"/>
              <w:jc w:val="center"/>
            </w:pPr>
          </w:p>
          <w:p w:rsidR="00827FF5" w:rsidRDefault="00827FF5" w:rsidP="0013154D">
            <w:pPr>
              <w:snapToGrid w:val="0"/>
              <w:jc w:val="center"/>
            </w:pPr>
            <w:r w:rsidRPr="00FC7713">
              <w:t>сущ.</w:t>
            </w:r>
          </w:p>
          <w:p w:rsidR="00A27E97" w:rsidRPr="00FC7713" w:rsidRDefault="00A27E97" w:rsidP="0013154D">
            <w:pPr>
              <w:snapToGrid w:val="0"/>
              <w:jc w:val="center"/>
            </w:pPr>
            <w:r>
              <w:t>реконстр.</w:t>
            </w:r>
          </w:p>
          <w:p w:rsidR="00827FF5" w:rsidRPr="00FC7713" w:rsidRDefault="00827FF5" w:rsidP="0013154D">
            <w:pPr>
              <w:snapToGrid w:val="0"/>
              <w:jc w:val="center"/>
            </w:pPr>
          </w:p>
        </w:tc>
      </w:tr>
      <w:tr w:rsidR="00827FF5" w:rsidRPr="008A320B" w:rsidTr="0013154D">
        <w:trPr>
          <w:gridAfter w:val="3"/>
          <w:wAfter w:w="17628" w:type="dxa"/>
          <w:trHeight w:val="315"/>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74535E" w:rsidRDefault="00827FF5" w:rsidP="0013154D">
            <w:pPr>
              <w:rPr>
                <w:b/>
                <w:highlight w:val="yellow"/>
              </w:rPr>
            </w:pPr>
            <w:r w:rsidRPr="0074535E">
              <w:rPr>
                <w:b/>
              </w:rPr>
              <w:t>Водоотведение и очистка сточных вод</w:t>
            </w:r>
          </w:p>
          <w:p w:rsidR="00827FF5" w:rsidRPr="00372F03" w:rsidRDefault="00827FF5" w:rsidP="0013154D">
            <w:pPr>
              <w:jc w:val="both"/>
            </w:pPr>
            <w:r w:rsidRPr="00372F03">
              <w:t xml:space="preserve">Поселок Арсеньево в настоящее время канализован частично – около </w:t>
            </w:r>
            <w:r w:rsidRPr="00372F03">
              <w:br/>
              <w:t>60% жилого фонда. Большая часть поселка, в основном его периферийная часть с индивидуальной застройкой, не канализована.</w:t>
            </w:r>
          </w:p>
          <w:p w:rsidR="00827FF5" w:rsidRPr="00372F03" w:rsidRDefault="00827FF5" w:rsidP="0013154D">
            <w:pPr>
              <w:jc w:val="both"/>
            </w:pPr>
            <w:r w:rsidRPr="00372F03">
              <w:t>Сточные воды собираются коллектором малого диаметра 150-300 мм. Коллекторы проложены по улицам: Парфенова, Халтурина, Советской и Папанина с подачей стоков на насосную станцию. Насосная станция подает сточные воды по одному коллектору ǿ300 мм на поселковые очистные сооружения.</w:t>
            </w:r>
          </w:p>
          <w:p w:rsidR="00827FF5" w:rsidRDefault="00827FF5" w:rsidP="0013154D">
            <w:pPr>
              <w:jc w:val="both"/>
            </w:pPr>
            <w:r w:rsidRPr="00372F03">
              <w:t>Очистные сооружения, запроектированные в 1976 г. институтом «Тульскгражданпроект», с проектной производительностью 1400 м</w:t>
            </w:r>
            <w:r w:rsidRPr="00372F03">
              <w:rPr>
                <w:vertAlign w:val="superscript"/>
              </w:rPr>
              <w:t>3</w:t>
            </w:r>
            <w:r w:rsidRPr="00372F03">
              <w:t>/сутки в настоящее время из-за малой производительности насосной станции, низкого технического состояния и поступления сточных вод в большем объеме, чем предусмотрено проектом, не обеспечивают необходимую очистку сточных вод – фактически недоочищенные сточные воды по открытому выпуску сбрасываются в биологические пруды, загр</w:t>
            </w:r>
            <w:r>
              <w:t>язненные стоками мясокомбината.</w:t>
            </w:r>
          </w:p>
          <w:p w:rsidR="00375EEA" w:rsidRPr="00CC2FB9" w:rsidRDefault="00375EEA" w:rsidP="0013154D">
            <w:pPr>
              <w:jc w:val="both"/>
            </w:pPr>
            <w:r w:rsidRPr="00CC2FB9">
              <w:t>Планируемые мероприятия:</w:t>
            </w:r>
          </w:p>
          <w:p w:rsidR="00375EEA" w:rsidRPr="00CC2FB9" w:rsidRDefault="00375EEA" w:rsidP="0013154D">
            <w:pPr>
              <w:jc w:val="both"/>
            </w:pPr>
            <w:r w:rsidRPr="00CC2FB9">
              <w:t xml:space="preserve">1. Строительство канализации п. Арсеньево с канализационными насосными станциями и </w:t>
            </w:r>
            <w:r w:rsidRPr="00CC2FB9">
              <w:lastRenderedPageBreak/>
              <w:t>реконструкцией очистных сооружений- 2-й этап.</w:t>
            </w:r>
          </w:p>
          <w:p w:rsidR="00375EEA" w:rsidRPr="000D4E56" w:rsidRDefault="00375EEA" w:rsidP="0013154D">
            <w:pPr>
              <w:jc w:val="both"/>
            </w:pPr>
            <w:r w:rsidRPr="000D4E56">
              <w:t>2. Реконструкция канализационной насосной станции в п. Арсеньево.</w:t>
            </w:r>
          </w:p>
          <w:p w:rsidR="00375EEA" w:rsidRPr="00375EEA" w:rsidRDefault="00375EEA" w:rsidP="0013154D">
            <w:pPr>
              <w:jc w:val="both"/>
              <w:rPr>
                <w:highlight w:val="cyan"/>
              </w:rPr>
            </w:pPr>
            <w:r w:rsidRPr="000D4E56">
              <w:t>3. Реконструкция канализационного коллектора в п. Арсеньево (существующий).</w:t>
            </w:r>
          </w:p>
        </w:tc>
        <w:tc>
          <w:tcPr>
            <w:tcW w:w="1134" w:type="dxa"/>
            <w:tcBorders>
              <w:left w:val="single" w:sz="1" w:space="0" w:color="000000"/>
              <w:bottom w:val="single" w:sz="1" w:space="0" w:color="000000"/>
            </w:tcBorders>
            <w:shd w:val="clear" w:color="auto" w:fill="FFFFFF"/>
            <w:vAlign w:val="center"/>
          </w:tcPr>
          <w:p w:rsidR="00827FF5" w:rsidRPr="00ED338D" w:rsidRDefault="00827FF5" w:rsidP="0013154D">
            <w:pPr>
              <w:snapToGrid w:val="0"/>
              <w:jc w:val="center"/>
              <w:rPr>
                <w:b/>
              </w:rPr>
            </w:pPr>
            <w:r w:rsidRPr="00ED338D">
              <w:rPr>
                <w:b/>
              </w:rPr>
              <w:lastRenderedPageBreak/>
              <w:t>-</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ED338D" w:rsidRDefault="00827FF5" w:rsidP="0013154D">
            <w:pPr>
              <w:snapToGrid w:val="0"/>
              <w:jc w:val="center"/>
            </w:pPr>
          </w:p>
          <w:p w:rsidR="00827FF5" w:rsidRDefault="00827FF5" w:rsidP="0013154D">
            <w:pPr>
              <w:snapToGrid w:val="0"/>
              <w:jc w:val="center"/>
            </w:pPr>
            <w:r w:rsidRPr="00ED338D">
              <w:t>сущ.</w:t>
            </w:r>
          </w:p>
          <w:p w:rsidR="00A27E97" w:rsidRDefault="00A27E97" w:rsidP="0013154D">
            <w:pPr>
              <w:snapToGrid w:val="0"/>
              <w:jc w:val="center"/>
            </w:pPr>
            <w:r>
              <w:t>реконстр.,</w:t>
            </w:r>
          </w:p>
          <w:p w:rsidR="00A27E97" w:rsidRPr="00ED338D" w:rsidRDefault="00A27E97" w:rsidP="0013154D">
            <w:pPr>
              <w:snapToGrid w:val="0"/>
              <w:jc w:val="center"/>
            </w:pPr>
            <w:r w:rsidRPr="00CC2FB9">
              <w:t>проект</w:t>
            </w:r>
          </w:p>
          <w:p w:rsidR="00827FF5" w:rsidRPr="00ED338D" w:rsidRDefault="00827FF5" w:rsidP="0013154D">
            <w:pPr>
              <w:snapToGrid w:val="0"/>
              <w:jc w:val="center"/>
            </w:pP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74535E" w:rsidRDefault="00827FF5" w:rsidP="0013154D">
            <w:pPr>
              <w:snapToGrid w:val="0"/>
              <w:jc w:val="center"/>
              <w:rPr>
                <w:b/>
              </w:rPr>
            </w:pPr>
            <w:r w:rsidRPr="0074535E">
              <w:rPr>
                <w:b/>
              </w:rPr>
              <w:lastRenderedPageBreak/>
              <w:t>2</w:t>
            </w:r>
          </w:p>
        </w:tc>
        <w:tc>
          <w:tcPr>
            <w:tcW w:w="8802" w:type="dxa"/>
            <w:gridSpan w:val="3"/>
            <w:tcBorders>
              <w:left w:val="single" w:sz="1" w:space="0" w:color="000000"/>
              <w:bottom w:val="single" w:sz="1" w:space="0" w:color="000000"/>
              <w:right w:val="single" w:sz="1" w:space="0" w:color="000000"/>
            </w:tcBorders>
            <w:shd w:val="clear" w:color="auto" w:fill="FFFFFF"/>
            <w:vAlign w:val="center"/>
          </w:tcPr>
          <w:p w:rsidR="00827FF5" w:rsidRPr="0013154D" w:rsidRDefault="00827FF5" w:rsidP="0013154D">
            <w:pPr>
              <w:snapToGrid w:val="0"/>
              <w:jc w:val="center"/>
              <w:rPr>
                <w:rFonts w:ascii="Times New Roman Полужирный" w:hAnsi="Times New Roman Полужирный" w:cs="Times New Roman"/>
                <w:b/>
                <w:caps/>
                <w:highlight w:val="yellow"/>
                <w:lang w:eastAsia="ru-RU"/>
              </w:rPr>
            </w:pPr>
            <w:r w:rsidRPr="0013154D">
              <w:rPr>
                <w:rFonts w:ascii="Times New Roman Полужирный" w:hAnsi="Times New Roman Полужирный" w:cs="Times New Roman"/>
                <w:b/>
                <w:caps/>
                <w:lang w:eastAsia="ru-RU"/>
              </w:rPr>
              <w:t>Автомобильные дороги местного значения</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r w:rsidRPr="002B1080">
              <w:rPr>
                <w:rFonts w:cs="Times New Roman"/>
                <w:b/>
              </w:rPr>
              <w:t xml:space="preserve"> </w:t>
            </w: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Бандикова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2200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rPr>
                <w:rFonts w:cs="Times New Roman"/>
                <w:lang w:eastAsia="ru-RU"/>
              </w:rP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Воровского</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380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Гвардейская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240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Зерновая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Колхозная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600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snapToGrid w:val="0"/>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Комсомольская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800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Ленина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300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snapToGrid w:val="0"/>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Мира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980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r w:rsidRPr="00372F03">
              <w:t>Освобождения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1000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Папанина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Парковая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400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Парфенова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500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Пионерская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950</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FA4059" w:rsidRDefault="00827FF5" w:rsidP="0013154D">
            <w:pPr>
              <w:jc w:val="center"/>
            </w:pPr>
            <w:r w:rsidRPr="00FA4059">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Поленова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400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Пролетарская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970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Садовая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600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Советская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Строителей</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250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Халтурина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1400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Хорева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800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Чернядьева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920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r w:rsidRPr="00372F03">
              <w:t>22 Декабря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pPr>
            <w:r w:rsidRPr="00372F03">
              <w:t>1400</w:t>
            </w: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9 Мая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Прудная</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372F03" w:rsidRDefault="00827FF5" w:rsidP="0013154D">
            <w:pPr>
              <w:jc w:val="both"/>
            </w:pPr>
            <w:r w:rsidRPr="00372F03">
              <w:t>Объездная дорога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jc w:val="center"/>
              <w:rPr>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jc w:val="center"/>
            </w:pPr>
            <w:r w:rsidRPr="00A82383">
              <w:rPr>
                <w:rFonts w:cs="Times New Roman"/>
              </w:rPr>
              <w:t>сущ.</w:t>
            </w:r>
          </w:p>
        </w:tc>
      </w:tr>
      <w:tr w:rsidR="00827FF5" w:rsidRPr="008A320B"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rFonts w:cs="Times New Roman"/>
                <w:b/>
              </w:rPr>
            </w:pPr>
          </w:p>
        </w:tc>
        <w:tc>
          <w:tcPr>
            <w:tcW w:w="5967" w:type="dxa"/>
            <w:tcBorders>
              <w:left w:val="single" w:sz="1" w:space="0" w:color="000000"/>
              <w:bottom w:val="single" w:sz="1" w:space="0" w:color="000000"/>
            </w:tcBorders>
            <w:shd w:val="clear" w:color="auto" w:fill="FFFFFF"/>
          </w:tcPr>
          <w:p w:rsidR="00827FF5" w:rsidRPr="008A320B" w:rsidRDefault="00827FF5" w:rsidP="0013154D">
            <w:pPr>
              <w:pStyle w:val="Default"/>
              <w:rPr>
                <w:color w:val="auto"/>
                <w:sz w:val="23"/>
                <w:szCs w:val="23"/>
                <w:highlight w:val="yellow"/>
              </w:rPr>
            </w:pPr>
            <w:r w:rsidRPr="00FA4059">
              <w:rPr>
                <w:color w:val="auto"/>
                <w:sz w:val="23"/>
                <w:szCs w:val="23"/>
              </w:rPr>
              <w:t>ИТОГО</w:t>
            </w:r>
          </w:p>
        </w:tc>
        <w:tc>
          <w:tcPr>
            <w:tcW w:w="1134" w:type="dxa"/>
            <w:tcBorders>
              <w:left w:val="single" w:sz="1" w:space="0" w:color="000000"/>
              <w:bottom w:val="single" w:sz="1" w:space="0" w:color="000000"/>
            </w:tcBorders>
            <w:shd w:val="clear" w:color="auto" w:fill="FFFFFF"/>
          </w:tcPr>
          <w:p w:rsidR="00827FF5" w:rsidRPr="008A320B" w:rsidRDefault="00827FF5" w:rsidP="0013154D">
            <w:pPr>
              <w:pStyle w:val="Default"/>
              <w:jc w:val="center"/>
              <w:rPr>
                <w:color w:val="auto"/>
                <w:sz w:val="23"/>
                <w:szCs w:val="23"/>
                <w:highlight w:val="yellow"/>
              </w:rP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FA4059">
              <w:rPr>
                <w:rFonts w:cs="Times New Roman"/>
              </w:rPr>
              <w:t>сущ.</w:t>
            </w:r>
          </w:p>
        </w:tc>
        <w:tc>
          <w:tcPr>
            <w:tcW w:w="5876" w:type="dxa"/>
          </w:tcPr>
          <w:p w:rsidR="00827FF5" w:rsidRPr="006277B6" w:rsidRDefault="00827FF5" w:rsidP="0013154D"/>
        </w:tc>
      </w:tr>
      <w:tr w:rsidR="00827FF5" w:rsidRPr="00A74E4D" w:rsidTr="0013154D">
        <w:trPr>
          <w:trHeight w:val="300"/>
        </w:trPr>
        <w:tc>
          <w:tcPr>
            <w:tcW w:w="554" w:type="dxa"/>
            <w:tcBorders>
              <w:left w:val="single" w:sz="1" w:space="0" w:color="000000"/>
              <w:bottom w:val="single" w:sz="1" w:space="0" w:color="000000"/>
            </w:tcBorders>
            <w:shd w:val="clear" w:color="auto" w:fill="FFFFFF"/>
          </w:tcPr>
          <w:p w:rsidR="00827FF5" w:rsidRPr="0074535E" w:rsidRDefault="00827FF5" w:rsidP="0013154D">
            <w:pPr>
              <w:snapToGrid w:val="0"/>
              <w:jc w:val="center"/>
              <w:rPr>
                <w:b/>
              </w:rPr>
            </w:pPr>
            <w:r w:rsidRPr="0074535E">
              <w:rPr>
                <w:b/>
              </w:rPr>
              <w:t>3</w:t>
            </w:r>
          </w:p>
        </w:tc>
        <w:tc>
          <w:tcPr>
            <w:tcW w:w="8802" w:type="dxa"/>
            <w:gridSpan w:val="3"/>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rPr>
                <w:b/>
              </w:rPr>
            </w:pPr>
            <w:r w:rsidRPr="00A74E4D">
              <w:rPr>
                <w:b/>
                <w:caps/>
              </w:rPr>
              <w:t>Объекты физической культуры и массового спорта, образования, здравоохранения</w:t>
            </w:r>
          </w:p>
        </w:tc>
        <w:tc>
          <w:tcPr>
            <w:tcW w:w="5876" w:type="dxa"/>
          </w:tcPr>
          <w:p w:rsidR="00827FF5" w:rsidRPr="00A74E4D" w:rsidRDefault="00827FF5" w:rsidP="0013154D">
            <w:pPr>
              <w:suppressAutoHyphens w:val="0"/>
            </w:pPr>
          </w:p>
        </w:tc>
        <w:tc>
          <w:tcPr>
            <w:tcW w:w="5876" w:type="dxa"/>
          </w:tcPr>
          <w:p w:rsidR="00827FF5" w:rsidRPr="002B1080" w:rsidRDefault="00827FF5" w:rsidP="0013154D">
            <w:pPr>
              <w:snapToGrid w:val="0"/>
              <w:jc w:val="center"/>
              <w:rPr>
                <w:rFonts w:cs="Times New Roman"/>
                <w:b/>
              </w:rPr>
            </w:pPr>
          </w:p>
        </w:tc>
        <w:tc>
          <w:tcPr>
            <w:tcW w:w="5876" w:type="dxa"/>
          </w:tcPr>
          <w:p w:rsidR="00827FF5" w:rsidRPr="006277B6" w:rsidRDefault="00827FF5" w:rsidP="0013154D">
            <w:pPr>
              <w:rPr>
                <w:b/>
              </w:rPr>
            </w:pPr>
          </w:p>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r w:rsidRPr="002B1080">
              <w:t>3.1</w:t>
            </w: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rPr>
                <w:caps/>
              </w:rPr>
            </w:pPr>
            <w:r w:rsidRPr="00A74E4D">
              <w:rPr>
                <w:b/>
                <w:caps/>
              </w:rPr>
              <w:t>Объекты физической культуры и массового спорта</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autoSpaceDE w:val="0"/>
              <w:autoSpaceDN w:val="0"/>
              <w:adjustRightInd w:val="0"/>
              <w:rPr>
                <w:rFonts w:ascii="CIDFont+F2" w:hAnsi="CIDFont+F2" w:cs="CIDFont+F2"/>
                <w:lang w:eastAsia="ru-RU"/>
              </w:rPr>
            </w:pPr>
            <w:r w:rsidRPr="00FD1C7E">
              <w:t>Плоскостные спортивные сооружения муниципальной собственности</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r>
              <w:t>20</w:t>
            </w: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pPr>
              <w:rPr>
                <w:b/>
              </w:rPr>
            </w:pPr>
          </w:p>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both"/>
              <w:rPr>
                <w:szCs w:val="28"/>
              </w:rPr>
            </w:pPr>
            <w:r w:rsidRPr="00FD1C7E">
              <w:t>Плоскостное спортивное сооружение</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r>
              <w:t>3</w:t>
            </w: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both"/>
              <w:rPr>
                <w:sz w:val="28"/>
                <w:szCs w:val="28"/>
              </w:rPr>
            </w:pPr>
            <w:r w:rsidRPr="00FD1C7E">
              <w:t>Спортзал</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pPr>
              <w:rPr>
                <w:b/>
              </w:rPr>
            </w:pPr>
          </w:p>
        </w:tc>
      </w:tr>
      <w:tr w:rsidR="000D4E56"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0D4E56" w:rsidRPr="00CC2FB9" w:rsidRDefault="000D4E56"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0D4E56" w:rsidRPr="00CC2FB9" w:rsidRDefault="000D4E56" w:rsidP="0013154D">
            <w:pPr>
              <w:snapToGrid w:val="0"/>
              <w:jc w:val="both"/>
            </w:pPr>
            <w:r w:rsidRPr="00CC2FB9">
              <w:rPr>
                <w:sz w:val="22"/>
                <w:szCs w:val="22"/>
              </w:rPr>
              <w:t>Строительство ФОК</w:t>
            </w:r>
            <w:r w:rsidR="00E32986" w:rsidRPr="00CC2FB9">
              <w:rPr>
                <w:sz w:val="22"/>
                <w:szCs w:val="22"/>
              </w:rPr>
              <w:t>а</w:t>
            </w:r>
          </w:p>
        </w:tc>
        <w:tc>
          <w:tcPr>
            <w:tcW w:w="1134" w:type="dxa"/>
            <w:tcBorders>
              <w:left w:val="single" w:sz="1" w:space="0" w:color="000000"/>
              <w:bottom w:val="single" w:sz="1" w:space="0" w:color="000000"/>
            </w:tcBorders>
            <w:shd w:val="clear" w:color="auto" w:fill="FFFFFF"/>
            <w:vAlign w:val="center"/>
          </w:tcPr>
          <w:p w:rsidR="000D4E56" w:rsidRPr="00CC2FB9" w:rsidRDefault="000D4E56" w:rsidP="0013154D">
            <w:pPr>
              <w:snapToGrid w:val="0"/>
              <w:jc w:val="center"/>
            </w:pPr>
            <w:r w:rsidRPr="00CC2FB9">
              <w:t>1</w:t>
            </w:r>
          </w:p>
        </w:tc>
        <w:tc>
          <w:tcPr>
            <w:tcW w:w="1701" w:type="dxa"/>
            <w:tcBorders>
              <w:left w:val="single" w:sz="1" w:space="0" w:color="000000"/>
              <w:bottom w:val="single" w:sz="1" w:space="0" w:color="000000"/>
              <w:right w:val="single" w:sz="1" w:space="0" w:color="000000"/>
            </w:tcBorders>
            <w:shd w:val="clear" w:color="auto" w:fill="FFFFFF"/>
          </w:tcPr>
          <w:p w:rsidR="000D4E56" w:rsidRPr="00CC2FB9" w:rsidRDefault="000D4E56" w:rsidP="0013154D">
            <w:pPr>
              <w:snapToGrid w:val="0"/>
              <w:jc w:val="center"/>
              <w:rPr>
                <w:rFonts w:cs="Times New Roman"/>
                <w:b/>
              </w:rPr>
            </w:pPr>
            <w:r w:rsidRPr="00CC2FB9">
              <w:t>проект</w:t>
            </w:r>
          </w:p>
        </w:tc>
        <w:tc>
          <w:tcPr>
            <w:tcW w:w="5876" w:type="dxa"/>
          </w:tcPr>
          <w:p w:rsidR="000D4E56" w:rsidRPr="006277B6" w:rsidRDefault="000D4E56" w:rsidP="0013154D">
            <w:pPr>
              <w:rPr>
                <w:b/>
              </w:rPr>
            </w:pPr>
          </w:p>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r w:rsidRPr="002B1080">
              <w:t>3.2</w:t>
            </w:r>
          </w:p>
        </w:tc>
        <w:tc>
          <w:tcPr>
            <w:tcW w:w="5967"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rPr>
                <w:b/>
              </w:rPr>
            </w:pPr>
            <w:r w:rsidRPr="00A74E4D">
              <w:rPr>
                <w:b/>
                <w:caps/>
              </w:rPr>
              <w:t>Объекты образования</w:t>
            </w:r>
          </w:p>
        </w:tc>
        <w:tc>
          <w:tcPr>
            <w:tcW w:w="1134" w:type="dxa"/>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rPr>
                <w:b/>
                <w:bCs/>
                <w:caps/>
              </w:rPr>
            </w:pPr>
            <w:r w:rsidRPr="00A74E4D">
              <w:rPr>
                <w:b/>
                <w:bCs/>
                <w:caps/>
              </w:rPr>
              <w:t>Учреждения образования</w:t>
            </w:r>
          </w:p>
          <w:p w:rsidR="00827FF5" w:rsidRPr="00A74E4D" w:rsidRDefault="00827FF5" w:rsidP="0013154D">
            <w:pPr>
              <w:snapToGrid w:val="0"/>
              <w:rPr>
                <w:b/>
              </w:rPr>
            </w:pP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13919" w:rsidRDefault="00827FF5" w:rsidP="0013154D">
            <w:pPr>
              <w:contextualSpacing/>
            </w:pPr>
            <w:r w:rsidRPr="00372F03">
              <w:t>МОУ «Арсеньевская общеобразовательная школа»</w:t>
            </w:r>
            <w:r>
              <w:t xml:space="preserve">, </w:t>
            </w:r>
            <w:r w:rsidRPr="00372F03">
              <w:t>п. Арсеньево,</w:t>
            </w:r>
            <w:r w:rsidR="00695BC2">
              <w:t xml:space="preserve"> </w:t>
            </w:r>
            <w:r w:rsidRPr="00372F03">
              <w:t>ул. Халтурина, д.11</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snapToGrid w:val="0"/>
              <w:jc w:val="center"/>
            </w:pPr>
            <w:r w:rsidRPr="00A74E4D">
              <w:t>сущ.</w:t>
            </w:r>
          </w:p>
          <w:p w:rsidR="000D4E56" w:rsidRPr="002B1080" w:rsidRDefault="000D4E56" w:rsidP="0013154D">
            <w:pPr>
              <w:snapToGrid w:val="0"/>
              <w:jc w:val="center"/>
              <w:rPr>
                <w:rFonts w:cs="Times New Roman"/>
                <w:b/>
              </w:rPr>
            </w:pPr>
            <w:r>
              <w:t>кап. ремонт</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13919" w:rsidRDefault="00827FF5" w:rsidP="0013154D">
            <w:pPr>
              <w:contextualSpacing/>
            </w:pPr>
            <w:r w:rsidRPr="00372F03">
              <w:t>МОУ ДО «Арсеньевская детская школа искусств»</w:t>
            </w:r>
            <w:r>
              <w:t xml:space="preserve">, </w:t>
            </w:r>
            <w:r w:rsidRPr="00372F03">
              <w:t xml:space="preserve">п. </w:t>
            </w:r>
            <w:r w:rsidRPr="00372F03">
              <w:lastRenderedPageBreak/>
              <w:t>Арсеньево, ул. Советская, д.13</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lastRenderedPageBreak/>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lastRenderedPageBreak/>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 xml:space="preserve">МОУ ДО «Дом детского </w:t>
            </w:r>
            <w:r w:rsidRPr="00372F03">
              <w:br/>
              <w:t>творчества»</w:t>
            </w:r>
            <w:r>
              <w:t xml:space="preserve">, </w:t>
            </w:r>
            <w:r w:rsidRPr="00372F03">
              <w:t xml:space="preserve">п. Арсеньево, </w:t>
            </w:r>
            <w:r w:rsidRPr="00372F03">
              <w:br/>
              <w:t>ул. Папанина, д.8-А</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A74E4D" w:rsidRDefault="00827FF5" w:rsidP="0013154D">
            <w:pPr>
              <w:snapToGrid w:val="0"/>
              <w:jc w:val="cente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rPr>
                <w:b/>
              </w:rP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pPr>
            <w:r w:rsidRPr="00A74E4D">
              <w:rPr>
                <w:b/>
                <w:bCs/>
              </w:rPr>
              <w:t>ДЕТСКИЕ ДОШКОЛЬНЫЕ УЧРЕЖДЕНИЯ</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МДОУ «Детский сад №1 «Одуванчик» общеобразовательного вида»</w:t>
            </w:r>
            <w:r>
              <w:t xml:space="preserve">, </w:t>
            </w:r>
            <w:r w:rsidRPr="00372F03">
              <w:t xml:space="preserve">п. Арсеньево, </w:t>
            </w:r>
            <w:r w:rsidRPr="00372F03">
              <w:br/>
              <w:t>ул. Бандикова,</w:t>
            </w:r>
            <w:r>
              <w:t xml:space="preserve"> д.55</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Default="00827FF5" w:rsidP="0013154D">
            <w:pPr>
              <w:snapToGrid w:val="0"/>
              <w:jc w:val="center"/>
            </w:pPr>
            <w:r w:rsidRPr="00A74E4D">
              <w:t>сущ.</w:t>
            </w:r>
          </w:p>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МДОУ «Детский сад №2 «Улыбка» общеобразовательного вида»</w:t>
            </w:r>
            <w:r>
              <w:t xml:space="preserve">, </w:t>
            </w:r>
            <w:r w:rsidRPr="00372F03">
              <w:t>п. Арсеньево, ул. Пар</w:t>
            </w:r>
            <w:r>
              <w:t>фенова, д.17</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r w:rsidRPr="002B1080">
              <w:t>3.3</w:t>
            </w:r>
          </w:p>
        </w:tc>
        <w:tc>
          <w:tcPr>
            <w:tcW w:w="5967" w:type="dxa"/>
            <w:tcBorders>
              <w:left w:val="single" w:sz="1" w:space="0" w:color="000000"/>
              <w:bottom w:val="single" w:sz="4" w:space="0" w:color="auto"/>
              <w:right w:val="single" w:sz="1" w:space="0" w:color="000000"/>
            </w:tcBorders>
            <w:shd w:val="clear" w:color="auto" w:fill="FFFFFF"/>
            <w:vAlign w:val="center"/>
          </w:tcPr>
          <w:p w:rsidR="00827FF5" w:rsidRPr="00C2409E" w:rsidRDefault="00827FF5" w:rsidP="0013154D">
            <w:pPr>
              <w:pStyle w:val="ae"/>
              <w:spacing w:after="0"/>
              <w:rPr>
                <w:rFonts w:ascii="Times New Roman Полужирный" w:hAnsi="Times New Roman Полужирный" w:cs="Calibri"/>
                <w:caps/>
              </w:rPr>
            </w:pPr>
            <w:r w:rsidRPr="00C2409E">
              <w:rPr>
                <w:rFonts w:ascii="Times New Roman Полужирный" w:hAnsi="Times New Roman Полужирный" w:cs="Calibri"/>
                <w:b/>
                <w:bCs/>
                <w:caps/>
              </w:rPr>
              <w:t>Объекты здравоохранения</w:t>
            </w:r>
          </w:p>
        </w:tc>
        <w:tc>
          <w:tcPr>
            <w:tcW w:w="1134" w:type="dxa"/>
            <w:tcBorders>
              <w:bottom w:val="single" w:sz="4" w:space="0" w:color="auto"/>
            </w:tcBorders>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МУЗ «Арсеньевская районная больница»</w:t>
            </w:r>
            <w:r>
              <w:t xml:space="preserve">, </w:t>
            </w:r>
            <w:r w:rsidRPr="00372F03">
              <w:t xml:space="preserve">п. </w:t>
            </w:r>
            <w:r>
              <w:t xml:space="preserve">Арсеньево, </w:t>
            </w:r>
            <w:r>
              <w:br/>
              <w:t>ул. Халтурина, д.13</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МО</w:t>
            </w:r>
            <w:r w:rsidR="00695BC2">
              <w:t xml:space="preserve"> </w:t>
            </w:r>
            <w:r w:rsidRPr="00372F03">
              <w:t>«Арсеньевский районный центр диагностики и консультирования «Вита»</w:t>
            </w:r>
            <w:r>
              <w:t xml:space="preserve">, </w:t>
            </w:r>
            <w:r w:rsidRPr="00372F03">
              <w:t xml:space="preserve">п. Арсеньево, </w:t>
            </w:r>
            <w:r w:rsidRPr="00372F03">
              <w:br/>
              <w:t>ул. Парф</w:t>
            </w:r>
            <w:r>
              <w:t>енова, д.13</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 xml:space="preserve">Центральная районная </w:t>
            </w:r>
            <w:r>
              <w:t xml:space="preserve">аптека </w:t>
            </w:r>
            <w:r w:rsidRPr="00372F03">
              <w:t>№24</w:t>
            </w:r>
            <w:r>
              <w:t xml:space="preserve"> </w:t>
            </w:r>
            <w:r w:rsidRPr="00372F03">
              <w:t>п. Арсеньево,</w:t>
            </w:r>
            <w:r w:rsidRPr="00372F03">
              <w:br/>
              <w:t xml:space="preserve"> ул.22 Декабря, д.2</w:t>
            </w:r>
          </w:p>
          <w:p w:rsidR="00827FF5" w:rsidRPr="00372F03" w:rsidRDefault="00827FF5" w:rsidP="0013154D">
            <w:pPr>
              <w:contextualSpacing/>
            </w:pP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t xml:space="preserve">Аптека </w:t>
            </w:r>
            <w:r w:rsidRPr="00372F03">
              <w:t>ЧП</w:t>
            </w:r>
            <w:r>
              <w:t xml:space="preserve"> </w:t>
            </w:r>
            <w:r w:rsidRPr="00372F03">
              <w:t>п. Арсеньево,</w:t>
            </w:r>
            <w:r w:rsidRPr="00372F03">
              <w:br/>
              <w:t>ул.Бандикова</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t xml:space="preserve">Аптека </w:t>
            </w:r>
            <w:r w:rsidRPr="00372F03">
              <w:t>ЧП Гуреев</w:t>
            </w:r>
            <w:r>
              <w:t xml:space="preserve"> </w:t>
            </w:r>
            <w:r w:rsidRPr="00372F03">
              <w:t>п. Арсеньево,</w:t>
            </w:r>
            <w:r w:rsidRPr="00372F03">
              <w:br/>
              <w:t>ул. Бандикова</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Поликлиника</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Станция скорой помощи</w:t>
            </w:r>
          </w:p>
        </w:tc>
        <w:tc>
          <w:tcPr>
            <w:tcW w:w="1134" w:type="dxa"/>
            <w:tcBorders>
              <w:left w:val="single" w:sz="1" w:space="0" w:color="000000"/>
              <w:bottom w:val="single" w:sz="1" w:space="0" w:color="000000"/>
            </w:tcBorders>
            <w:shd w:val="clear" w:color="auto" w:fill="FFFFFF"/>
            <w:vAlign w:val="center"/>
          </w:tcPr>
          <w:p w:rsidR="00827FF5" w:rsidRDefault="00827FF5" w:rsidP="0013154D">
            <w:pPr>
              <w:snapToGrid w:val="0"/>
              <w:jc w:val="center"/>
            </w:pPr>
            <w:r w:rsidRPr="00A74E4D">
              <w:t>1</w:t>
            </w:r>
          </w:p>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r w:rsidRPr="00A74E4D">
              <w:t>сущ.</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D545B1" w:rsidRDefault="00827FF5" w:rsidP="0013154D">
            <w:pPr>
              <w:snapToGrid w:val="0"/>
              <w:jc w:val="center"/>
              <w:rPr>
                <w:b/>
              </w:rPr>
            </w:pPr>
            <w:r w:rsidRPr="00D545B1">
              <w:rPr>
                <w:b/>
              </w:rPr>
              <w:t>4</w:t>
            </w:r>
          </w:p>
        </w:tc>
        <w:tc>
          <w:tcPr>
            <w:tcW w:w="8802" w:type="dxa"/>
            <w:gridSpan w:val="3"/>
            <w:tcBorders>
              <w:left w:val="single" w:sz="1" w:space="0" w:color="000000"/>
              <w:bottom w:val="single" w:sz="1" w:space="0" w:color="000000"/>
              <w:right w:val="single" w:sz="1" w:space="0" w:color="000000"/>
            </w:tcBorders>
            <w:shd w:val="clear" w:color="auto" w:fill="FFFFFF"/>
            <w:vAlign w:val="center"/>
          </w:tcPr>
          <w:p w:rsidR="00827FF5" w:rsidRPr="00D545B1" w:rsidRDefault="00827FF5" w:rsidP="0013154D">
            <w:pPr>
              <w:snapToGrid w:val="0"/>
              <w:jc w:val="center"/>
              <w:rPr>
                <w:rFonts w:cs="Times New Roman"/>
                <w:b/>
              </w:rPr>
            </w:pPr>
            <w:r w:rsidRPr="00D545B1">
              <w:rPr>
                <w:b/>
                <w:caps/>
              </w:rPr>
              <w:t>Объекты в иных областях деятельности, необходимые для осуществления полномочий в связи с решением вопросов местного значения поселения</w:t>
            </w:r>
          </w:p>
        </w:tc>
        <w:tc>
          <w:tcPr>
            <w:tcW w:w="5876" w:type="dxa"/>
          </w:tcPr>
          <w:p w:rsidR="00827FF5" w:rsidRPr="006277B6" w:rsidRDefault="00827FF5" w:rsidP="0013154D"/>
        </w:tc>
      </w:tr>
      <w:tr w:rsidR="00827FF5" w:rsidRPr="00A74E4D" w:rsidTr="0013154D">
        <w:trPr>
          <w:gridAfter w:val="2"/>
          <w:wAfter w:w="11752"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r w:rsidRPr="002B1080">
              <w:t>4.1</w:t>
            </w: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pPr>
            <w:r w:rsidRPr="00A74E4D">
              <w:rPr>
                <w:b/>
                <w:bCs/>
              </w:rPr>
              <w:t>АДМИНИСТРАТИВНЫЕ ЗДАНИЯ</w:t>
            </w:r>
          </w:p>
        </w:tc>
        <w:tc>
          <w:tcPr>
            <w:tcW w:w="1134" w:type="dxa"/>
            <w:tcBorders>
              <w:top w:val="single" w:sz="4" w:space="0" w:color="auto"/>
              <w:left w:val="single" w:sz="1" w:space="0" w:color="000000"/>
              <w:bottom w:val="single" w:sz="1" w:space="0" w:color="000000"/>
            </w:tcBorders>
            <w:shd w:val="clear" w:color="auto" w:fill="FFFFFF"/>
            <w:vAlign w:val="center"/>
          </w:tcPr>
          <w:p w:rsidR="00827FF5" w:rsidRPr="00A74E4D" w:rsidRDefault="00827FF5" w:rsidP="0013154D">
            <w:pPr>
              <w:snapToGrid w:val="0"/>
              <w:jc w:val="center"/>
              <w:rPr>
                <w:b/>
              </w:rPr>
            </w:pPr>
          </w:p>
        </w:tc>
        <w:tc>
          <w:tcPr>
            <w:tcW w:w="1701" w:type="dxa"/>
            <w:tcBorders>
              <w:left w:val="single" w:sz="1" w:space="0" w:color="000000"/>
              <w:bottom w:val="single" w:sz="1" w:space="0" w:color="000000"/>
              <w:right w:val="single" w:sz="1" w:space="0" w:color="000000"/>
            </w:tcBorders>
            <w:shd w:val="clear" w:color="auto" w:fill="FFFFFF"/>
          </w:tcPr>
          <w:p w:rsidR="00827FF5" w:rsidRPr="002B1080" w:rsidRDefault="00827FF5" w:rsidP="0013154D">
            <w:pPr>
              <w:snapToGrid w:val="0"/>
              <w:jc w:val="center"/>
              <w:rPr>
                <w:rFonts w:cs="Times New Roman"/>
                <w:b/>
              </w:rPr>
            </w:pPr>
          </w:p>
        </w:tc>
        <w:tc>
          <w:tcPr>
            <w:tcW w:w="5876" w:type="dxa"/>
          </w:tcPr>
          <w:p w:rsidR="00827FF5" w:rsidRPr="006277B6" w:rsidRDefault="00827FF5" w:rsidP="0013154D"/>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pStyle w:val="3f1"/>
              <w:shd w:val="clear" w:color="auto" w:fill="FFFFFF"/>
              <w:jc w:val="both"/>
            </w:pPr>
            <w:r w:rsidRPr="004C0918">
              <w:rPr>
                <w:rFonts w:eastAsia="Times New Roman"/>
                <w:bCs/>
                <w:sz w:val="24"/>
                <w:szCs w:val="24"/>
              </w:rPr>
              <w:t xml:space="preserve">Здание Администрации </w:t>
            </w:r>
            <w:r w:rsidRPr="00630CA9">
              <w:rPr>
                <w:rFonts w:eastAsia="Times New Roman" w:cs="Calibri"/>
                <w:sz w:val="24"/>
                <w:szCs w:val="24"/>
              </w:rPr>
              <w:t>муниципального образования рабочий поселок Арсеньево Арсеньевского района Тульской области</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r w:rsidRPr="002B1080">
              <w:t>4.2</w:t>
            </w: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rPr>
                <w:b/>
              </w:rPr>
            </w:pPr>
            <w:r w:rsidRPr="00A74E4D">
              <w:rPr>
                <w:b/>
              </w:rPr>
              <w:t>УЧРЕЖДЕНИЯ</w:t>
            </w:r>
            <w:r>
              <w:rPr>
                <w:b/>
              </w:rPr>
              <w:t xml:space="preserve"> </w:t>
            </w:r>
            <w:r w:rsidRPr="00A74E4D">
              <w:rPr>
                <w:b/>
              </w:rPr>
              <w:t>КУЛЬТУРЫ И ИСКУССТВА</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МУ «Арсеньевский центр культуры и досуга»</w:t>
            </w:r>
            <w:r>
              <w:t xml:space="preserve">, </w:t>
            </w:r>
            <w:r w:rsidRPr="00372F03">
              <w:t xml:space="preserve">п. Арсеньево, </w:t>
            </w:r>
            <w:r w:rsidRPr="00372F03">
              <w:br/>
              <w:t>ул. Папанина, д.3</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Default="00827FF5" w:rsidP="0013154D">
            <w:pPr>
              <w:snapToGrid w:val="0"/>
              <w:jc w:val="center"/>
            </w:pPr>
            <w:r w:rsidRPr="00A74E4D">
              <w:t>сущ.</w:t>
            </w:r>
          </w:p>
          <w:p w:rsidR="000D4E56" w:rsidRPr="00A74E4D" w:rsidRDefault="000D4E56" w:rsidP="0013154D">
            <w:pPr>
              <w:snapToGrid w:val="0"/>
              <w:jc w:val="center"/>
            </w:pPr>
            <w:r>
              <w:t>кап. ремонт</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 xml:space="preserve">МУ «Арсеньевский районный историко-краеведческий </w:t>
            </w:r>
            <w:r w:rsidRPr="00372F03">
              <w:br/>
              <w:t>музей»</w:t>
            </w:r>
            <w:r>
              <w:t xml:space="preserve">, </w:t>
            </w:r>
            <w:r w:rsidRPr="00372F03">
              <w:t xml:space="preserve">п. Арсеньево, </w:t>
            </w:r>
            <w:r w:rsidRPr="00372F03">
              <w:br/>
              <w:t>ул. Со</w:t>
            </w:r>
            <w:r>
              <w:t>ветская, д.13</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pPr>
            <w:r w:rsidRPr="00372F03">
              <w:t xml:space="preserve">МУ «Арсеньевская </w:t>
            </w:r>
            <w:r w:rsidRPr="00372F03">
              <w:br/>
              <w:t>библиотека»</w:t>
            </w:r>
            <w:r>
              <w:t xml:space="preserve">, </w:t>
            </w:r>
            <w:r w:rsidRPr="00372F03">
              <w:t xml:space="preserve">п. Арсеньево, </w:t>
            </w:r>
            <w:r w:rsidRPr="00372F03">
              <w:br/>
              <w:t>ул. Ленина, д.3</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r w:rsidRPr="002B1080">
              <w:t>4.3</w:t>
            </w:r>
          </w:p>
        </w:tc>
        <w:tc>
          <w:tcPr>
            <w:tcW w:w="5967"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r w:rsidRPr="00A74E4D">
              <w:rPr>
                <w:b/>
                <w:bCs/>
              </w:rPr>
              <w:t>ПРЕДПРИЯТИЯ</w:t>
            </w:r>
            <w:r>
              <w:rPr>
                <w:b/>
                <w:bCs/>
              </w:rPr>
              <w:t xml:space="preserve"> </w:t>
            </w:r>
            <w:r w:rsidRPr="00A74E4D">
              <w:rPr>
                <w:b/>
                <w:bCs/>
              </w:rPr>
              <w:t>ТОРГОВЛИ,</w:t>
            </w:r>
            <w:r>
              <w:rPr>
                <w:b/>
                <w:bCs/>
              </w:rPr>
              <w:t xml:space="preserve"> </w:t>
            </w:r>
            <w:r w:rsidRPr="00A74E4D">
              <w:rPr>
                <w:b/>
                <w:bCs/>
              </w:rPr>
              <w:t>ОБЩЕСТВЕННОГО</w:t>
            </w:r>
            <w:r>
              <w:rPr>
                <w:b/>
                <w:bCs/>
              </w:rPr>
              <w:t xml:space="preserve"> </w:t>
            </w:r>
            <w:r w:rsidRPr="00A74E4D">
              <w:rPr>
                <w:b/>
                <w:bCs/>
              </w:rPr>
              <w:t>ПИТАНИЯ, БЫТОВОГО И</w:t>
            </w:r>
            <w:r>
              <w:rPr>
                <w:b/>
                <w:bCs/>
              </w:rPr>
              <w:t xml:space="preserve"> </w:t>
            </w:r>
            <w:r w:rsidRPr="00A74E4D">
              <w:rPr>
                <w:b/>
                <w:bCs/>
              </w:rPr>
              <w:t>КОММУНАЛЬНОГО ОБСЛУЖИВАНИЯ</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napToGrid w:val="0"/>
              <w:jc w:val="center"/>
            </w:pP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p>
        </w:tc>
      </w:tr>
      <w:tr w:rsidR="00827FF5" w:rsidRPr="00A74E4D" w:rsidTr="0013154D">
        <w:trPr>
          <w:gridAfter w:val="3"/>
          <w:wAfter w:w="17628" w:type="dxa"/>
          <w:trHeight w:val="300"/>
        </w:trPr>
        <w:tc>
          <w:tcPr>
            <w:tcW w:w="554" w:type="dxa"/>
            <w:tcBorders>
              <w:left w:val="single" w:sz="1" w:space="0" w:color="000000"/>
              <w:bottom w:val="single" w:sz="4" w:space="0" w:color="auto"/>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4" w:space="0" w:color="auto"/>
            </w:tcBorders>
            <w:shd w:val="clear" w:color="auto" w:fill="FFFFFF"/>
          </w:tcPr>
          <w:p w:rsidR="00827FF5" w:rsidRPr="00372F03" w:rsidRDefault="00827FF5" w:rsidP="0013154D">
            <w:pPr>
              <w:contextualSpacing/>
            </w:pPr>
            <w:r w:rsidRPr="00372F03">
              <w:t>Магазины продовольственных товаров</w:t>
            </w:r>
          </w:p>
        </w:tc>
        <w:tc>
          <w:tcPr>
            <w:tcW w:w="1134" w:type="dxa"/>
            <w:tcBorders>
              <w:left w:val="single" w:sz="1" w:space="0" w:color="000000"/>
              <w:bottom w:val="single" w:sz="4" w:space="0" w:color="auto"/>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4" w:space="0" w:color="auto"/>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top w:val="single" w:sz="4" w:space="0" w:color="auto"/>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top w:val="single" w:sz="4" w:space="0" w:color="auto"/>
              <w:left w:val="single" w:sz="1" w:space="0" w:color="000000"/>
              <w:bottom w:val="single" w:sz="1" w:space="0" w:color="000000"/>
            </w:tcBorders>
            <w:shd w:val="clear" w:color="auto" w:fill="FFFFFF"/>
          </w:tcPr>
          <w:p w:rsidR="00827FF5" w:rsidRPr="00372F03" w:rsidRDefault="00827FF5" w:rsidP="0013154D">
            <w:pPr>
              <w:contextualSpacing/>
            </w:pPr>
            <w:r w:rsidRPr="00372F03">
              <w:t>Магазины промышленных товаров</w:t>
            </w:r>
          </w:p>
        </w:tc>
        <w:tc>
          <w:tcPr>
            <w:tcW w:w="1134" w:type="dxa"/>
            <w:tcBorders>
              <w:top w:val="single" w:sz="4" w:space="0" w:color="auto"/>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top w:val="single" w:sz="4" w:space="0" w:color="auto"/>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МКП «Арсеньевский рынок»</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МУП бытового обслуживания населения МО Арсеньевский район</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Другие предприятия бытового обслуживания</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Предприятия общепита</w:t>
            </w:r>
            <w:r w:rsidRPr="00372F03">
              <w:br/>
              <w:t xml:space="preserve"> (столовая)</w:t>
            </w:r>
          </w:p>
        </w:tc>
        <w:tc>
          <w:tcPr>
            <w:tcW w:w="1134" w:type="dxa"/>
            <w:tcBorders>
              <w:left w:val="single" w:sz="1" w:space="0" w:color="000000"/>
              <w:bottom w:val="single" w:sz="1" w:space="0" w:color="000000"/>
            </w:tcBorders>
            <w:shd w:val="clear" w:color="auto" w:fill="FFFFFF"/>
            <w:vAlign w:val="center"/>
          </w:tcPr>
          <w:p w:rsidR="00827FF5" w:rsidRPr="00A74E4D" w:rsidRDefault="00827FF5" w:rsidP="0013154D">
            <w:pPr>
              <w:suppressAutoHyphens w:val="0"/>
              <w:jc w:val="center"/>
            </w:pPr>
            <w:r w:rsidRPr="00A74E4D">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Отделения связи</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jc w:val="center"/>
            </w:pPr>
            <w:r w:rsidRPr="00372F03">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Отделения сберегательного банка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jc w:val="center"/>
            </w:pPr>
            <w:r w:rsidRPr="00372F03">
              <w:t>5</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Районный суд</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jc w:val="center"/>
            </w:pPr>
            <w:r w:rsidRPr="00372F03">
              <w:t>2</w:t>
            </w:r>
          </w:p>
          <w:p w:rsidR="00827FF5" w:rsidRPr="00372F03" w:rsidRDefault="00827FF5" w:rsidP="0013154D">
            <w:pPr>
              <w:contextualSpacing/>
              <w:jc w:val="center"/>
            </w:pPr>
            <w:r w:rsidRPr="00372F03">
              <w:t>1</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Нотариальная контора</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jc w:val="center"/>
            </w:pPr>
            <w:r w:rsidRPr="00372F03">
              <w:t xml:space="preserve">1 </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r w:rsidR="00827FF5" w:rsidRPr="00A74E4D" w:rsidTr="0013154D">
        <w:trPr>
          <w:gridAfter w:val="3"/>
          <w:wAfter w:w="17628" w:type="dxa"/>
          <w:trHeight w:val="300"/>
        </w:trPr>
        <w:tc>
          <w:tcPr>
            <w:tcW w:w="554" w:type="dxa"/>
            <w:tcBorders>
              <w:left w:val="single" w:sz="1" w:space="0" w:color="000000"/>
              <w:bottom w:val="single" w:sz="1" w:space="0" w:color="000000"/>
            </w:tcBorders>
            <w:shd w:val="clear" w:color="auto" w:fill="FFFFFF"/>
            <w:vAlign w:val="center"/>
          </w:tcPr>
          <w:p w:rsidR="00827FF5" w:rsidRPr="002B1080" w:rsidRDefault="00827FF5" w:rsidP="0013154D">
            <w:pPr>
              <w:snapToGrid w:val="0"/>
              <w:jc w:val="center"/>
            </w:pPr>
          </w:p>
        </w:tc>
        <w:tc>
          <w:tcPr>
            <w:tcW w:w="5967" w:type="dxa"/>
            <w:tcBorders>
              <w:left w:val="single" w:sz="1" w:space="0" w:color="000000"/>
              <w:bottom w:val="single" w:sz="1" w:space="0" w:color="000000"/>
            </w:tcBorders>
            <w:shd w:val="clear" w:color="auto" w:fill="FFFFFF"/>
          </w:tcPr>
          <w:p w:rsidR="00827FF5" w:rsidRPr="00372F03" w:rsidRDefault="00827FF5" w:rsidP="0013154D">
            <w:pPr>
              <w:contextualSpacing/>
            </w:pPr>
            <w:r w:rsidRPr="00372F03">
              <w:t>Пожарное депо</w:t>
            </w:r>
          </w:p>
        </w:tc>
        <w:tc>
          <w:tcPr>
            <w:tcW w:w="1134" w:type="dxa"/>
            <w:tcBorders>
              <w:left w:val="single" w:sz="1" w:space="0" w:color="000000"/>
              <w:bottom w:val="single" w:sz="1" w:space="0" w:color="000000"/>
            </w:tcBorders>
            <w:shd w:val="clear" w:color="auto" w:fill="FFFFFF"/>
            <w:vAlign w:val="center"/>
          </w:tcPr>
          <w:p w:rsidR="00827FF5" w:rsidRPr="00372F03" w:rsidRDefault="00827FF5" w:rsidP="0013154D">
            <w:pPr>
              <w:contextualSpacing/>
              <w:jc w:val="center"/>
            </w:pPr>
            <w:r w:rsidRPr="00372F03">
              <w:t>2</w:t>
            </w:r>
          </w:p>
        </w:tc>
        <w:tc>
          <w:tcPr>
            <w:tcW w:w="1701" w:type="dxa"/>
            <w:tcBorders>
              <w:left w:val="single" w:sz="1" w:space="0" w:color="000000"/>
              <w:bottom w:val="single" w:sz="1" w:space="0" w:color="000000"/>
              <w:right w:val="single" w:sz="1" w:space="0" w:color="000000"/>
            </w:tcBorders>
            <w:shd w:val="clear" w:color="auto" w:fill="FFFFFF"/>
            <w:vAlign w:val="center"/>
          </w:tcPr>
          <w:p w:rsidR="00827FF5" w:rsidRPr="00A74E4D" w:rsidRDefault="00827FF5" w:rsidP="0013154D">
            <w:pPr>
              <w:snapToGrid w:val="0"/>
              <w:jc w:val="center"/>
            </w:pPr>
            <w:r w:rsidRPr="00A74E4D">
              <w:t>сущ.</w:t>
            </w:r>
          </w:p>
        </w:tc>
      </w:tr>
    </w:tbl>
    <w:p w:rsidR="00A25EB3" w:rsidRPr="0013154D" w:rsidRDefault="003D1AE4" w:rsidP="00695BC2">
      <w:pPr>
        <w:pStyle w:val="11"/>
        <w:rPr>
          <w:color w:val="FF0000"/>
          <w:lang w:val="ru-RU"/>
        </w:rPr>
      </w:pPr>
      <w:bookmarkStart w:id="191" w:name="_Toc9845038"/>
      <w:bookmarkStart w:id="192" w:name="_Toc9859541"/>
      <w:bookmarkStart w:id="193" w:name="_Toc23838741"/>
      <w:r>
        <w:rPr>
          <w:lang w:val="ru-RU"/>
        </w:rPr>
        <w:t>7</w:t>
      </w:r>
      <w:r w:rsidR="00A25EB3" w:rsidRPr="0013154D">
        <w:rPr>
          <w:lang w:val="ru-RU"/>
        </w:rPr>
        <w:t>. Обоснование выбранного варианта размещения объектов местного значения</w:t>
      </w:r>
      <w:bookmarkEnd w:id="191"/>
      <w:bookmarkEnd w:id="192"/>
      <w:bookmarkEnd w:id="193"/>
    </w:p>
    <w:p w:rsidR="002126E4" w:rsidRPr="00D35BFA" w:rsidRDefault="002126E4" w:rsidP="002126E4">
      <w:pPr>
        <w:pStyle w:val="Default"/>
        <w:ind w:firstLine="567"/>
        <w:jc w:val="both"/>
        <w:rPr>
          <w:color w:val="auto"/>
        </w:rPr>
      </w:pPr>
      <w:r w:rsidRPr="00D35BFA">
        <w:rPr>
          <w:color w:val="auto"/>
        </w:rPr>
        <w:t xml:space="preserve">Обоснование выбранного варианта планируемого размещения объектов местного значения, установленных в планах и программах комплексного социально-экономического развития, выполнялось с соблюдением проведения следующих обязательных этапов: </w:t>
      </w:r>
    </w:p>
    <w:p w:rsidR="002126E4" w:rsidRPr="00D35BFA" w:rsidRDefault="002126E4" w:rsidP="002126E4">
      <w:pPr>
        <w:pStyle w:val="Default"/>
        <w:ind w:firstLine="567"/>
        <w:jc w:val="both"/>
        <w:rPr>
          <w:color w:val="auto"/>
        </w:rPr>
      </w:pPr>
      <w:r w:rsidRPr="00D35BFA">
        <w:rPr>
          <w:color w:val="auto"/>
        </w:rPr>
        <w:t xml:space="preserve">- анализ состояния и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 определение возможных направлений развития территории; </w:t>
      </w:r>
    </w:p>
    <w:p w:rsidR="002126E4" w:rsidRPr="00D35BFA" w:rsidRDefault="002126E4" w:rsidP="002126E4">
      <w:pPr>
        <w:pStyle w:val="Default"/>
        <w:ind w:firstLine="567"/>
        <w:jc w:val="both"/>
        <w:rPr>
          <w:color w:val="auto"/>
        </w:rPr>
      </w:pPr>
      <w:r w:rsidRPr="00D35BFA">
        <w:rPr>
          <w:color w:val="auto"/>
        </w:rPr>
        <w:t xml:space="preserve">- прогнозируемые ограничения использования территории. </w:t>
      </w:r>
    </w:p>
    <w:p w:rsidR="002126E4" w:rsidRPr="00D35BFA" w:rsidRDefault="002126E4" w:rsidP="002126E4">
      <w:pPr>
        <w:pStyle w:val="Default"/>
        <w:ind w:firstLine="567"/>
        <w:jc w:val="both"/>
        <w:rPr>
          <w:color w:val="auto"/>
        </w:rPr>
      </w:pPr>
      <w:r w:rsidRPr="00D35BFA">
        <w:rPr>
          <w:color w:val="auto"/>
        </w:rPr>
        <w:t xml:space="preserve">Обоснование проводилось для каждого рассматриваемого объекта. В случае указания в программе конкретного места размещения объекта, учитывались особенности проведения обоснований в этой ситуации, к которым относится ограниченность по площади территории, которая находится в населённом пункте или другой конкретно указанной части муниципального образования и занимает определенное место в составе принятых в генеральном плане градостроительных решений, учет которых является обязательным условием проведения обоснований. </w:t>
      </w:r>
    </w:p>
    <w:p w:rsidR="002126E4" w:rsidRPr="00D35BFA" w:rsidRDefault="002126E4" w:rsidP="002126E4">
      <w:pPr>
        <w:pStyle w:val="Default"/>
        <w:ind w:firstLine="567"/>
        <w:jc w:val="both"/>
        <w:rPr>
          <w:color w:val="auto"/>
        </w:rPr>
      </w:pPr>
      <w:r w:rsidRPr="00D35BFA">
        <w:rPr>
          <w:color w:val="auto"/>
        </w:rPr>
        <w:t xml:space="preserve">При этом определяются: функциональная зона и ограничения по использованию территории. </w:t>
      </w:r>
    </w:p>
    <w:p w:rsidR="002126E4" w:rsidRPr="00D35BFA" w:rsidRDefault="002126E4" w:rsidP="002126E4">
      <w:pPr>
        <w:pStyle w:val="Default"/>
        <w:ind w:firstLine="567"/>
        <w:jc w:val="both"/>
        <w:rPr>
          <w:color w:val="auto"/>
        </w:rPr>
      </w:pPr>
      <w:r w:rsidRPr="00D35BFA">
        <w:rPr>
          <w:color w:val="auto"/>
        </w:rPr>
        <w:t xml:space="preserve">Все результаты по обоснованию выбранного варианта планируемого размещения объекта местного значения занесены в сводную </w:t>
      </w:r>
      <w:r w:rsidRPr="00D35BFA">
        <w:rPr>
          <w:bCs/>
          <w:color w:val="auto"/>
        </w:rPr>
        <w:t xml:space="preserve">таблицу </w:t>
      </w:r>
      <w:r w:rsidR="003D1AE4">
        <w:rPr>
          <w:bCs/>
          <w:color w:val="auto"/>
        </w:rPr>
        <w:t>7</w:t>
      </w:r>
      <w:r w:rsidR="001F10B0">
        <w:rPr>
          <w:bCs/>
          <w:color w:val="auto"/>
        </w:rPr>
        <w:t>.5</w:t>
      </w:r>
      <w:r w:rsidRPr="00D35BFA">
        <w:rPr>
          <w:bCs/>
          <w:color w:val="auto"/>
        </w:rPr>
        <w:t>.1.</w:t>
      </w:r>
    </w:p>
    <w:p w:rsidR="002126E4" w:rsidRPr="00444202" w:rsidRDefault="003D1AE4" w:rsidP="00695BC2">
      <w:pPr>
        <w:pStyle w:val="2"/>
      </w:pPr>
      <w:bookmarkStart w:id="194" w:name="_Toc9845039"/>
      <w:bookmarkStart w:id="195" w:name="_Toc9859542"/>
      <w:bookmarkStart w:id="196" w:name="_Toc23838742"/>
      <w:r>
        <w:t>7</w:t>
      </w:r>
      <w:r w:rsidR="002126E4" w:rsidRPr="00444202">
        <w:t>.1 Обоснование выбранного варианта размещения объектов электро-, тепло-, газо-, водоснабжения населения, водоотведение, установленных в планах и программах комплексного социально-экономического развития муниципального образования</w:t>
      </w:r>
      <w:bookmarkEnd w:id="194"/>
      <w:bookmarkEnd w:id="195"/>
      <w:bookmarkEnd w:id="196"/>
    </w:p>
    <w:p w:rsidR="00E83B7B" w:rsidRPr="008673B2" w:rsidRDefault="00444F85" w:rsidP="008673B2">
      <w:pPr>
        <w:pStyle w:val="Default"/>
        <w:ind w:firstLine="567"/>
        <w:jc w:val="both"/>
        <w:rPr>
          <w:color w:val="auto"/>
        </w:rPr>
      </w:pPr>
      <w:r w:rsidRPr="008673B2">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E83B7B" w:rsidRPr="008673B2">
        <w:rPr>
          <w:color w:val="auto"/>
        </w:rPr>
        <w:t xml:space="preserve"> планируется следующие объекты:</w:t>
      </w:r>
    </w:p>
    <w:p w:rsidR="00E32986" w:rsidRPr="00CC2FB9" w:rsidRDefault="00E32986" w:rsidP="00E32986">
      <w:pPr>
        <w:ind w:firstLine="709"/>
      </w:pPr>
      <w:r w:rsidRPr="00CC2FB9">
        <w:t>1. Строительство котельной «Центральная» в п. Арсеньево.</w:t>
      </w:r>
    </w:p>
    <w:p w:rsidR="00E32986" w:rsidRPr="00CC2FB9" w:rsidRDefault="00E32986" w:rsidP="00E32986">
      <w:pPr>
        <w:ind w:firstLine="709"/>
      </w:pPr>
      <w:r w:rsidRPr="00CC2FB9">
        <w:t>2. Строительство распределительных и подводящих газовых сетей к негазифицированным жилым домам.</w:t>
      </w:r>
    </w:p>
    <w:p w:rsidR="00E32986" w:rsidRPr="00CC2FB9" w:rsidRDefault="00E32986" w:rsidP="00E32986">
      <w:pPr>
        <w:ind w:firstLine="709"/>
      </w:pPr>
      <w:r w:rsidRPr="00CC2FB9">
        <w:t>3. Строительство установки станции очищения и умягчения воды в п. Арсеньево.</w:t>
      </w:r>
    </w:p>
    <w:p w:rsidR="00E32986" w:rsidRPr="00CC2FB9" w:rsidRDefault="00E32986" w:rsidP="00E32986">
      <w:pPr>
        <w:ind w:firstLine="709"/>
      </w:pPr>
      <w:r w:rsidRPr="00CC2FB9">
        <w:t>4. Строительство канализации п. Арсеньево с канализационными насосными станциями и реконструкцией очистных сооружений- 2-й этап.</w:t>
      </w:r>
    </w:p>
    <w:p w:rsidR="00444F85" w:rsidRPr="00D35BFA" w:rsidRDefault="00444F85" w:rsidP="008673B2">
      <w:pPr>
        <w:pStyle w:val="Default"/>
        <w:ind w:firstLine="567"/>
        <w:jc w:val="both"/>
        <w:rPr>
          <w:color w:val="auto"/>
        </w:rPr>
      </w:pPr>
      <w:r w:rsidRPr="008673B2">
        <w:rPr>
          <w:color w:val="auto"/>
        </w:rPr>
        <w:lastRenderedPageBreak/>
        <w:t>В случае утверждения планов и муниципальных программ и принятия решений по созданию объектов местного значения</w:t>
      </w:r>
      <w:r w:rsidRPr="00D35BFA">
        <w:rPr>
          <w:color w:val="auto"/>
        </w:rPr>
        <w:t xml:space="preserve">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444F85" w:rsidRPr="00D35BFA" w:rsidRDefault="00444F85" w:rsidP="00444F85">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3D1AE4">
        <w:t>7</w:t>
      </w:r>
      <w:r w:rsidRPr="00D35BFA">
        <w:t>.5.1.</w:t>
      </w:r>
    </w:p>
    <w:p w:rsidR="002126E4" w:rsidRPr="001A0F36" w:rsidRDefault="003D1AE4" w:rsidP="00695BC2">
      <w:pPr>
        <w:pStyle w:val="2"/>
      </w:pPr>
      <w:bookmarkStart w:id="197" w:name="_Toc9845040"/>
      <w:bookmarkStart w:id="198" w:name="_Toc9859543"/>
      <w:bookmarkStart w:id="199" w:name="_Toc23838743"/>
      <w:r>
        <w:t>7</w:t>
      </w:r>
      <w:r w:rsidR="002126E4" w:rsidRPr="001A0F36">
        <w:t>.2 Обоснование выбранного варианта размещения объектов автомобильных дорог в границах населенных пунктов МО, установленных в планах и программах комплексного социально-экономического развития муниципального образования</w:t>
      </w:r>
      <w:bookmarkEnd w:id="197"/>
      <w:bookmarkEnd w:id="198"/>
      <w:bookmarkEnd w:id="199"/>
    </w:p>
    <w:p w:rsidR="009A4B4F" w:rsidRDefault="002126E4" w:rsidP="00D67558">
      <w:pPr>
        <w:pStyle w:val="Default"/>
        <w:ind w:firstLine="567"/>
        <w:jc w:val="both"/>
      </w:pPr>
      <w:r w:rsidRPr="00D35BFA">
        <w:rPr>
          <w:color w:val="auto"/>
        </w:rPr>
        <w:t xml:space="preserve">На основании сведений, представленных в разделе 5, в планах и программах комплексного социально-экономического развития муниципального образования </w:t>
      </w:r>
      <w:r w:rsidR="00D67558">
        <w:rPr>
          <w:color w:val="auto"/>
        </w:rPr>
        <w:t xml:space="preserve">не </w:t>
      </w:r>
      <w:r w:rsidR="00D67558" w:rsidRPr="00D35BFA">
        <w:rPr>
          <w:bCs/>
          <w:color w:val="auto"/>
        </w:rPr>
        <w:t xml:space="preserve">предусматривается создание </w:t>
      </w:r>
      <w:r w:rsidR="00D67558" w:rsidRPr="001A0F36">
        <w:t>объектов</w:t>
      </w:r>
      <w:r w:rsidRPr="00D35BFA">
        <w:rPr>
          <w:bCs/>
          <w:color w:val="auto"/>
        </w:rPr>
        <w:t xml:space="preserve"> автомобильных дорог</w:t>
      </w:r>
      <w:r w:rsidR="00D67558">
        <w:rPr>
          <w:bCs/>
          <w:color w:val="auto"/>
        </w:rPr>
        <w:t>.</w:t>
      </w:r>
      <w:r w:rsidRPr="00D35BFA">
        <w:rPr>
          <w:bCs/>
          <w:color w:val="auto"/>
        </w:rPr>
        <w:t xml:space="preserve"> </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3D1AE4">
        <w:t>7</w:t>
      </w:r>
      <w:r w:rsidRPr="00D35BFA">
        <w:t>.5.1.</w:t>
      </w:r>
    </w:p>
    <w:p w:rsidR="002126E4" w:rsidRPr="001A0F36" w:rsidRDefault="003D1AE4" w:rsidP="00695BC2">
      <w:pPr>
        <w:pStyle w:val="2"/>
      </w:pPr>
      <w:bookmarkStart w:id="200" w:name="_Toc9845041"/>
      <w:bookmarkStart w:id="201" w:name="_Toc9859544"/>
      <w:bookmarkStart w:id="202" w:name="_Toc23838744"/>
      <w:r>
        <w:t>7</w:t>
      </w:r>
      <w:r w:rsidR="002126E4" w:rsidRPr="001A0F36">
        <w:t>.3 Обоснование выбранного варианта размещения объектов физической культуры и массового спорта,</w:t>
      </w:r>
      <w:r w:rsidR="002126E4">
        <w:t xml:space="preserve"> </w:t>
      </w:r>
      <w:r w:rsidR="002126E4" w:rsidRPr="00C844BB">
        <w:t>образования, здравоохранения</w:t>
      </w:r>
      <w:r w:rsidR="002126E4">
        <w:t>,</w:t>
      </w:r>
      <w:r w:rsidR="002126E4" w:rsidRPr="001A0F36">
        <w:t xml:space="preserve"> установленных в планах и программах комплексного социально-экономического развития муниципального образования</w:t>
      </w:r>
      <w:bookmarkEnd w:id="200"/>
      <w:bookmarkEnd w:id="201"/>
      <w:bookmarkEnd w:id="202"/>
    </w:p>
    <w:p w:rsidR="00117636" w:rsidRDefault="002126E4" w:rsidP="00117636">
      <w:pPr>
        <w:pStyle w:val="Default"/>
        <w:ind w:firstLine="567"/>
        <w:jc w:val="both"/>
        <w:rPr>
          <w:rFonts w:cs="Calibri"/>
          <w:color w:val="auto"/>
          <w:lang w:eastAsia="ar-SA"/>
        </w:rPr>
      </w:pPr>
      <w:r w:rsidRPr="00D35BFA">
        <w:rPr>
          <w:color w:val="auto"/>
        </w:rPr>
        <w:t xml:space="preserve">На основании сведений, представленных в разделе 5, в планах и программах комплексного </w:t>
      </w:r>
      <w:r w:rsidRPr="00B951C5">
        <w:rPr>
          <w:rFonts w:cs="Calibri"/>
          <w:color w:val="auto"/>
          <w:lang w:eastAsia="ar-SA"/>
        </w:rPr>
        <w:t>социально-экономического развития муниципального образования предусматривается создание объектов физической культуры и массового спорта, образования, здравоохранения</w:t>
      </w:r>
      <w:r w:rsidR="00B951C5" w:rsidRPr="00B951C5">
        <w:rPr>
          <w:rFonts w:cs="Calibri"/>
          <w:color w:val="auto"/>
          <w:lang w:eastAsia="ar-SA"/>
        </w:rPr>
        <w:t>:</w:t>
      </w:r>
    </w:p>
    <w:p w:rsidR="00117636" w:rsidRPr="00117636" w:rsidRDefault="00117636" w:rsidP="00117636">
      <w:pPr>
        <w:pStyle w:val="Default"/>
        <w:ind w:firstLine="567"/>
        <w:jc w:val="both"/>
        <w:rPr>
          <w:rFonts w:cs="Calibri"/>
          <w:color w:val="auto"/>
          <w:lang w:eastAsia="ar-SA"/>
        </w:rPr>
      </w:pPr>
      <w:r w:rsidRPr="00CC2FB9">
        <w:t xml:space="preserve">1. </w:t>
      </w:r>
      <w:r w:rsidRPr="00CC2FB9">
        <w:rPr>
          <w:sz w:val="22"/>
          <w:szCs w:val="22"/>
        </w:rPr>
        <w:t>Строительство ФОКа</w:t>
      </w:r>
    </w:p>
    <w:p w:rsidR="002126E4" w:rsidRDefault="002126E4" w:rsidP="00B043F8">
      <w:pPr>
        <w:pStyle w:val="26"/>
        <w:widowControl w:val="0"/>
        <w:spacing w:line="240" w:lineRule="auto"/>
        <w:ind w:firstLine="567"/>
        <w:jc w:val="both"/>
      </w:pPr>
      <w:r w:rsidRPr="00D35BFA">
        <w:t xml:space="preserve">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 </w:t>
      </w:r>
    </w:p>
    <w:p w:rsidR="002126E4" w:rsidRPr="00D35BFA" w:rsidRDefault="002126E4" w:rsidP="00B043F8">
      <w:pPr>
        <w:pStyle w:val="26"/>
        <w:widowControl w:val="0"/>
        <w:spacing w:line="240" w:lineRule="auto"/>
        <w:ind w:firstLine="567"/>
        <w:jc w:val="both"/>
      </w:pPr>
      <w:r w:rsidRPr="00D35BFA">
        <w:t xml:space="preserve">Все результаты по обоснованию выбранного варианта планируемого размещения объекта местного значения должны быть занесены в сводную таблицу </w:t>
      </w:r>
      <w:r w:rsidR="003D1AE4">
        <w:t>7</w:t>
      </w:r>
      <w:r w:rsidR="001F10B0">
        <w:t>.5</w:t>
      </w:r>
      <w:r w:rsidRPr="00D35BFA">
        <w:t>.1.</w:t>
      </w:r>
    </w:p>
    <w:p w:rsidR="002126E4" w:rsidRPr="001A0F36" w:rsidRDefault="003D1AE4" w:rsidP="00695BC2">
      <w:pPr>
        <w:pStyle w:val="2"/>
      </w:pPr>
      <w:bookmarkStart w:id="203" w:name="_Toc9845042"/>
      <w:bookmarkStart w:id="204" w:name="_Toc9859545"/>
      <w:bookmarkStart w:id="205" w:name="_Toc23838745"/>
      <w:r>
        <w:t>7</w:t>
      </w:r>
      <w:r w:rsidR="002126E4" w:rsidRPr="001A0F36">
        <w:t>.4 Обоснование выбранного варианта размещения объектов в иных областях деятельности, необходимых для осуществления полномочий в связи с решением вопросов местного значения МО, установленных в планах и программах комплексного социально-экономического развития муниципального образования</w:t>
      </w:r>
      <w:bookmarkEnd w:id="203"/>
      <w:bookmarkEnd w:id="204"/>
      <w:bookmarkEnd w:id="205"/>
    </w:p>
    <w:p w:rsidR="00B951C5" w:rsidRDefault="002126E4" w:rsidP="00B951C5">
      <w:pPr>
        <w:pStyle w:val="Default"/>
        <w:ind w:firstLine="567"/>
        <w:jc w:val="both"/>
        <w:rPr>
          <w:bCs/>
          <w:color w:val="auto"/>
        </w:rPr>
      </w:pPr>
      <w:r w:rsidRPr="00D35BFA">
        <w:rPr>
          <w:color w:val="auto"/>
        </w:rPr>
        <w:t>На основании сведений, представленных в разделе 5, в планах и программах комплексного социально-экономического развития муниципального образования</w:t>
      </w:r>
      <w:r w:rsidR="000E6D8D">
        <w:rPr>
          <w:color w:val="auto"/>
        </w:rPr>
        <w:t xml:space="preserve"> </w:t>
      </w:r>
      <w:r w:rsidR="00117636">
        <w:rPr>
          <w:color w:val="auto"/>
        </w:rPr>
        <w:t xml:space="preserve">не </w:t>
      </w:r>
      <w:r w:rsidRPr="00D35BFA">
        <w:rPr>
          <w:bCs/>
          <w:color w:val="auto"/>
        </w:rPr>
        <w:t>предусматривается создание объектов в иных областях деятельности, необходимых для осуществления полномочий в связи с решением вопросов местного значения МО</w:t>
      </w:r>
      <w:r w:rsidR="00117636">
        <w:rPr>
          <w:bCs/>
          <w:color w:val="auto"/>
        </w:rPr>
        <w:t>.</w:t>
      </w:r>
    </w:p>
    <w:p w:rsidR="002126E4" w:rsidRPr="00D35BFA" w:rsidRDefault="002126E4" w:rsidP="002126E4">
      <w:pPr>
        <w:pStyle w:val="Default"/>
        <w:ind w:firstLine="567"/>
        <w:jc w:val="both"/>
        <w:rPr>
          <w:color w:val="auto"/>
        </w:rPr>
      </w:pPr>
      <w:r w:rsidRPr="00D35BFA">
        <w:rPr>
          <w:color w:val="auto"/>
        </w:rPr>
        <w:t>В случае утверждения планов и муниципальных программ и принятия решений по созданию объектов местного значения для исполнения полномочий в данной области, они подлежат обязательному обоснованию выбранного варианта размещения объекта и включению в Генеральный план.</w:t>
      </w:r>
    </w:p>
    <w:p w:rsidR="002126E4" w:rsidRPr="00D35BFA" w:rsidRDefault="002126E4" w:rsidP="002126E4">
      <w:pPr>
        <w:pStyle w:val="26"/>
        <w:widowControl w:val="0"/>
        <w:spacing w:line="240" w:lineRule="auto"/>
        <w:ind w:firstLine="567"/>
      </w:pPr>
      <w:r w:rsidRPr="00D35BFA">
        <w:t xml:space="preserve">Все результаты по обоснованию выбранного варианта планируемого размещения </w:t>
      </w:r>
      <w:r w:rsidRPr="00D35BFA">
        <w:lastRenderedPageBreak/>
        <w:t xml:space="preserve">объекта местного значения должны быть занесены в сводную таблицу </w:t>
      </w:r>
      <w:r w:rsidR="003D1AE4">
        <w:t>7</w:t>
      </w:r>
      <w:r w:rsidRPr="00D35BFA">
        <w:t>.5.1.</w:t>
      </w:r>
    </w:p>
    <w:p w:rsidR="002126E4" w:rsidRPr="001A0F36" w:rsidRDefault="003D1AE4" w:rsidP="00695BC2">
      <w:pPr>
        <w:pStyle w:val="2"/>
      </w:pPr>
      <w:bookmarkStart w:id="206" w:name="_Toc9845044"/>
      <w:bookmarkStart w:id="207" w:name="_Toc9859547"/>
      <w:bookmarkStart w:id="208" w:name="_Toc23838746"/>
      <w:r>
        <w:t>7</w:t>
      </w:r>
      <w:r w:rsidR="002126E4" w:rsidRPr="001A0F36">
        <w:t>.5 Сводная таблица 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bookmarkEnd w:id="206"/>
      <w:bookmarkEnd w:id="207"/>
      <w:bookmarkEnd w:id="208"/>
    </w:p>
    <w:p w:rsidR="002126E4" w:rsidRPr="00D35BFA" w:rsidRDefault="002126E4" w:rsidP="00511DCC">
      <w:pPr>
        <w:pStyle w:val="7"/>
      </w:pPr>
      <w:r w:rsidRPr="00D35BFA">
        <w:t xml:space="preserve">Таблица </w:t>
      </w:r>
      <w:r w:rsidR="003D1AE4">
        <w:t>7</w:t>
      </w:r>
      <w:r w:rsidR="001F10B0">
        <w:t>.5</w:t>
      </w:r>
      <w:r w:rsidRPr="00D35BFA">
        <w:t xml:space="preserve">.1 </w:t>
      </w:r>
    </w:p>
    <w:p w:rsidR="002126E4" w:rsidRDefault="002126E4" w:rsidP="00B043F8">
      <w:pPr>
        <w:jc w:val="center"/>
      </w:pPr>
      <w:r w:rsidRPr="00D35BFA">
        <w:t>Обоснования выбранного варианта размещения планируемых объектов местного значения, установленных в планах и программах комплексного социально-экономического развития муниципального образования</w:t>
      </w:r>
    </w:p>
    <w:tbl>
      <w:tblPr>
        <w:tblW w:w="9717" w:type="dxa"/>
        <w:jc w:val="center"/>
        <w:tblLayout w:type="fixed"/>
        <w:tblCellMar>
          <w:left w:w="102" w:type="dxa"/>
          <w:right w:w="102" w:type="dxa"/>
        </w:tblCellMar>
        <w:tblLook w:val="0000"/>
      </w:tblPr>
      <w:tblGrid>
        <w:gridCol w:w="554"/>
        <w:gridCol w:w="5336"/>
        <w:gridCol w:w="567"/>
        <w:gridCol w:w="1276"/>
        <w:gridCol w:w="850"/>
        <w:gridCol w:w="1134"/>
      </w:tblGrid>
      <w:tr w:rsidR="002126E4" w:rsidRPr="000E6920" w:rsidTr="00B043F8">
        <w:trPr>
          <w:cantSplit/>
          <w:trHeight w:val="2372"/>
          <w:tblHeader/>
          <w:jc w:val="center"/>
        </w:trPr>
        <w:tc>
          <w:tcPr>
            <w:tcW w:w="554" w:type="dxa"/>
            <w:tcBorders>
              <w:top w:val="single" w:sz="1" w:space="0" w:color="000000"/>
              <w:left w:val="single" w:sz="1" w:space="0" w:color="000000"/>
              <w:bottom w:val="single" w:sz="1" w:space="0" w:color="000000"/>
            </w:tcBorders>
            <w:shd w:val="clear" w:color="auto" w:fill="FFFFFF"/>
            <w:vAlign w:val="center"/>
          </w:tcPr>
          <w:p w:rsidR="002126E4" w:rsidRPr="00B043F8" w:rsidRDefault="002126E4" w:rsidP="00B043F8">
            <w:pPr>
              <w:snapToGrid w:val="0"/>
              <w:jc w:val="center"/>
              <w:rPr>
                <w:b/>
              </w:rPr>
            </w:pPr>
            <w:r w:rsidRPr="00B043F8">
              <w:rPr>
                <w:b/>
              </w:rPr>
              <w:t xml:space="preserve">№ п/п </w:t>
            </w:r>
          </w:p>
        </w:tc>
        <w:tc>
          <w:tcPr>
            <w:tcW w:w="5336" w:type="dxa"/>
            <w:tcBorders>
              <w:top w:val="single" w:sz="1" w:space="0" w:color="000000"/>
              <w:left w:val="single" w:sz="1" w:space="0" w:color="000000"/>
              <w:bottom w:val="single" w:sz="1" w:space="0" w:color="000000"/>
            </w:tcBorders>
            <w:shd w:val="clear" w:color="auto" w:fill="FFFFFF"/>
            <w:vAlign w:val="center"/>
          </w:tcPr>
          <w:p w:rsidR="002126E4" w:rsidRPr="00B043F8" w:rsidRDefault="002126E4" w:rsidP="00B043F8">
            <w:pPr>
              <w:snapToGrid w:val="0"/>
              <w:jc w:val="center"/>
              <w:rPr>
                <w:b/>
              </w:rPr>
            </w:pPr>
            <w:r w:rsidRPr="00B043F8">
              <w:rPr>
                <w:b/>
              </w:rPr>
              <w:t>Наименование</w:t>
            </w:r>
          </w:p>
        </w:tc>
        <w:tc>
          <w:tcPr>
            <w:tcW w:w="567" w:type="dxa"/>
            <w:tcBorders>
              <w:top w:val="single" w:sz="1" w:space="0" w:color="000000"/>
              <w:left w:val="single" w:sz="1" w:space="0" w:color="000000"/>
              <w:bottom w:val="single" w:sz="1" w:space="0" w:color="000000"/>
            </w:tcBorders>
            <w:shd w:val="clear" w:color="auto" w:fill="FFFFFF"/>
            <w:textDirection w:val="btLr"/>
            <w:vAlign w:val="center"/>
          </w:tcPr>
          <w:p w:rsidR="002126E4" w:rsidRPr="00B043F8" w:rsidRDefault="002126E4" w:rsidP="00B043F8">
            <w:pPr>
              <w:snapToGrid w:val="0"/>
              <w:jc w:val="center"/>
              <w:rPr>
                <w:b/>
              </w:rPr>
            </w:pPr>
            <w:r w:rsidRPr="00B043F8">
              <w:rPr>
                <w:b/>
              </w:rPr>
              <w:t>Кол-во</w:t>
            </w:r>
          </w:p>
        </w:tc>
        <w:tc>
          <w:tcPr>
            <w:tcW w:w="1276"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2126E4" w:rsidRPr="00B043F8" w:rsidRDefault="002126E4" w:rsidP="00B043F8">
            <w:pPr>
              <w:snapToGrid w:val="0"/>
              <w:jc w:val="center"/>
              <w:rPr>
                <w:b/>
              </w:rPr>
            </w:pPr>
            <w:r w:rsidRPr="00B043F8">
              <w:rPr>
                <w:b/>
              </w:rPr>
              <w:t>Примечание</w:t>
            </w:r>
          </w:p>
        </w:tc>
        <w:tc>
          <w:tcPr>
            <w:tcW w:w="850"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2126E4" w:rsidRPr="00B043F8" w:rsidRDefault="002126E4" w:rsidP="00B043F8">
            <w:pPr>
              <w:snapToGrid w:val="0"/>
              <w:jc w:val="center"/>
              <w:rPr>
                <w:b/>
              </w:rPr>
            </w:pPr>
            <w:r w:rsidRPr="00B043F8">
              <w:rPr>
                <w:b/>
              </w:rPr>
              <w:t>Функциональная зона по генеральному плану МО</w:t>
            </w:r>
          </w:p>
        </w:tc>
        <w:tc>
          <w:tcPr>
            <w:tcW w:w="1134" w:type="dxa"/>
            <w:tcBorders>
              <w:top w:val="single" w:sz="1" w:space="0" w:color="000000"/>
              <w:left w:val="single" w:sz="1" w:space="0" w:color="000000"/>
              <w:bottom w:val="single" w:sz="1" w:space="0" w:color="000000"/>
              <w:right w:val="single" w:sz="1" w:space="0" w:color="000000"/>
            </w:tcBorders>
            <w:shd w:val="clear" w:color="auto" w:fill="FFFFFF"/>
            <w:textDirection w:val="btLr"/>
            <w:vAlign w:val="center"/>
          </w:tcPr>
          <w:p w:rsidR="002126E4" w:rsidRPr="00B043F8" w:rsidRDefault="002126E4" w:rsidP="00B043F8">
            <w:pPr>
              <w:snapToGrid w:val="0"/>
              <w:jc w:val="center"/>
              <w:rPr>
                <w:b/>
              </w:rPr>
            </w:pPr>
            <w:r w:rsidRPr="00B043F8">
              <w:rPr>
                <w:b/>
              </w:rPr>
              <w:t>Наличие зон с особыми условиями использования территории</w:t>
            </w:r>
          </w:p>
        </w:tc>
      </w:tr>
      <w:tr w:rsidR="002126E4" w:rsidRPr="000E6920" w:rsidTr="00B043F8">
        <w:trPr>
          <w:trHeight w:val="315"/>
          <w:tblHeader/>
          <w:jc w:val="center"/>
        </w:trPr>
        <w:tc>
          <w:tcPr>
            <w:tcW w:w="554" w:type="dxa"/>
            <w:tcBorders>
              <w:left w:val="single" w:sz="1" w:space="0" w:color="000000"/>
              <w:bottom w:val="single" w:sz="1" w:space="0" w:color="000000"/>
            </w:tcBorders>
            <w:shd w:val="clear" w:color="auto" w:fill="FFFFFF"/>
            <w:vAlign w:val="center"/>
          </w:tcPr>
          <w:p w:rsidR="002126E4" w:rsidRPr="00B043F8" w:rsidRDefault="002126E4" w:rsidP="00B043F8">
            <w:pPr>
              <w:snapToGrid w:val="0"/>
              <w:jc w:val="center"/>
              <w:rPr>
                <w:b/>
              </w:rPr>
            </w:pPr>
            <w:r w:rsidRPr="00B043F8">
              <w:rPr>
                <w:b/>
              </w:rPr>
              <w:t>1</w:t>
            </w:r>
          </w:p>
        </w:tc>
        <w:tc>
          <w:tcPr>
            <w:tcW w:w="5336" w:type="dxa"/>
            <w:tcBorders>
              <w:left w:val="single" w:sz="1" w:space="0" w:color="000000"/>
              <w:bottom w:val="single" w:sz="1" w:space="0" w:color="000000"/>
            </w:tcBorders>
            <w:shd w:val="clear" w:color="auto" w:fill="FFFFFF"/>
            <w:vAlign w:val="center"/>
          </w:tcPr>
          <w:p w:rsidR="002126E4" w:rsidRPr="00B043F8" w:rsidRDefault="002126E4" w:rsidP="00B043F8">
            <w:pPr>
              <w:snapToGrid w:val="0"/>
              <w:jc w:val="center"/>
              <w:rPr>
                <w:b/>
              </w:rPr>
            </w:pPr>
            <w:r w:rsidRPr="00B043F8">
              <w:rPr>
                <w:b/>
              </w:rPr>
              <w:t>2</w:t>
            </w:r>
          </w:p>
        </w:tc>
        <w:tc>
          <w:tcPr>
            <w:tcW w:w="567" w:type="dxa"/>
            <w:tcBorders>
              <w:left w:val="single" w:sz="1" w:space="0" w:color="000000"/>
              <w:bottom w:val="single" w:sz="1" w:space="0" w:color="000000"/>
            </w:tcBorders>
            <w:shd w:val="clear" w:color="auto" w:fill="FFFFFF"/>
            <w:vAlign w:val="center"/>
          </w:tcPr>
          <w:p w:rsidR="002126E4" w:rsidRPr="00B043F8" w:rsidRDefault="002126E4" w:rsidP="00B043F8">
            <w:pPr>
              <w:snapToGrid w:val="0"/>
              <w:jc w:val="center"/>
              <w:rPr>
                <w:b/>
              </w:rPr>
            </w:pPr>
            <w:r w:rsidRPr="00B043F8">
              <w:rPr>
                <w:b/>
              </w:rPr>
              <w:t>3</w:t>
            </w: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B043F8" w:rsidRDefault="002126E4" w:rsidP="00B043F8">
            <w:pPr>
              <w:snapToGrid w:val="0"/>
              <w:jc w:val="center"/>
              <w:rPr>
                <w:b/>
              </w:rPr>
            </w:pPr>
            <w:r w:rsidRPr="00B043F8">
              <w:rPr>
                <w:b/>
              </w:rPr>
              <w:t>4</w:t>
            </w:r>
          </w:p>
        </w:tc>
        <w:tc>
          <w:tcPr>
            <w:tcW w:w="850" w:type="dxa"/>
            <w:tcBorders>
              <w:left w:val="single" w:sz="1" w:space="0" w:color="000000"/>
              <w:bottom w:val="single" w:sz="1" w:space="0" w:color="000000"/>
              <w:right w:val="single" w:sz="1" w:space="0" w:color="000000"/>
            </w:tcBorders>
            <w:shd w:val="clear" w:color="auto" w:fill="FFFFFF"/>
          </w:tcPr>
          <w:p w:rsidR="002126E4" w:rsidRPr="00B043F8" w:rsidRDefault="002126E4" w:rsidP="00B043F8">
            <w:pPr>
              <w:snapToGrid w:val="0"/>
              <w:jc w:val="center"/>
              <w:rPr>
                <w:b/>
              </w:rPr>
            </w:pPr>
            <w:r w:rsidRPr="00B043F8">
              <w:rPr>
                <w:b/>
              </w:rPr>
              <w:t>5</w:t>
            </w:r>
          </w:p>
        </w:tc>
        <w:tc>
          <w:tcPr>
            <w:tcW w:w="1134" w:type="dxa"/>
            <w:tcBorders>
              <w:left w:val="single" w:sz="1" w:space="0" w:color="000000"/>
              <w:bottom w:val="single" w:sz="1" w:space="0" w:color="000000"/>
              <w:right w:val="single" w:sz="1" w:space="0" w:color="000000"/>
            </w:tcBorders>
            <w:shd w:val="clear" w:color="auto" w:fill="FFFFFF"/>
          </w:tcPr>
          <w:p w:rsidR="002126E4" w:rsidRPr="00B043F8" w:rsidRDefault="002126E4" w:rsidP="00B043F8">
            <w:pPr>
              <w:snapToGrid w:val="0"/>
              <w:jc w:val="center"/>
              <w:rPr>
                <w:b/>
              </w:rPr>
            </w:pPr>
            <w:r w:rsidRPr="00B043F8">
              <w:rPr>
                <w:b/>
              </w:rPr>
              <w:t>6</w:t>
            </w:r>
          </w:p>
        </w:tc>
      </w:tr>
      <w:tr w:rsidR="00B043F8" w:rsidRPr="000E6920" w:rsidTr="00630CA9">
        <w:trPr>
          <w:trHeight w:val="315"/>
          <w:jc w:val="center"/>
        </w:trPr>
        <w:tc>
          <w:tcPr>
            <w:tcW w:w="554" w:type="dxa"/>
            <w:tcBorders>
              <w:left w:val="single" w:sz="1" w:space="0" w:color="000000"/>
              <w:bottom w:val="single" w:sz="1" w:space="0" w:color="000000"/>
            </w:tcBorders>
            <w:shd w:val="clear" w:color="auto" w:fill="FFFFFF"/>
            <w:vAlign w:val="center"/>
          </w:tcPr>
          <w:p w:rsidR="00B043F8" w:rsidRPr="00B043F8" w:rsidRDefault="00B043F8" w:rsidP="00B043F8">
            <w:pPr>
              <w:snapToGrid w:val="0"/>
              <w:jc w:val="center"/>
              <w:rPr>
                <w:b/>
              </w:rPr>
            </w:pPr>
            <w:r w:rsidRPr="00B043F8">
              <w:rPr>
                <w:b/>
              </w:rPr>
              <w:t>1</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B043F8" w:rsidRPr="00B043F8" w:rsidRDefault="00B043F8" w:rsidP="00B043F8">
            <w:pPr>
              <w:snapToGrid w:val="0"/>
              <w:jc w:val="center"/>
              <w:rPr>
                <w:b/>
                <w:caps/>
              </w:rPr>
            </w:pPr>
            <w:r w:rsidRPr="00B043F8">
              <w:rPr>
                <w:b/>
                <w:caps/>
              </w:rPr>
              <w:t>Объекты электро-, тепло-, газо- и водоснабжение населения, водоотведение</w:t>
            </w:r>
          </w:p>
        </w:tc>
      </w:tr>
      <w:tr w:rsidR="002126E4" w:rsidRPr="000E6920" w:rsidTr="00E7282C">
        <w:trPr>
          <w:trHeight w:val="315"/>
          <w:jc w:val="center"/>
        </w:trPr>
        <w:tc>
          <w:tcPr>
            <w:tcW w:w="554" w:type="dxa"/>
            <w:tcBorders>
              <w:left w:val="single" w:sz="1" w:space="0" w:color="000000"/>
              <w:bottom w:val="single" w:sz="1" w:space="0" w:color="000000"/>
            </w:tcBorders>
            <w:shd w:val="clear" w:color="auto" w:fill="FFFFFF"/>
          </w:tcPr>
          <w:p w:rsidR="002126E4" w:rsidRPr="000E6920" w:rsidRDefault="002126E4" w:rsidP="00B043F8">
            <w:pPr>
              <w:snapToGrid w:val="0"/>
              <w:jc w:val="center"/>
              <w:rPr>
                <w:b/>
                <w:color w:val="FF0000"/>
              </w:rPr>
            </w:pPr>
          </w:p>
        </w:tc>
        <w:tc>
          <w:tcPr>
            <w:tcW w:w="5336" w:type="dxa"/>
            <w:tcBorders>
              <w:left w:val="single" w:sz="1" w:space="0" w:color="000000"/>
              <w:bottom w:val="single" w:sz="1" w:space="0" w:color="000000"/>
            </w:tcBorders>
            <w:shd w:val="clear" w:color="auto" w:fill="FFFFFF"/>
            <w:vAlign w:val="center"/>
          </w:tcPr>
          <w:p w:rsidR="00117636" w:rsidRPr="000A3A3C" w:rsidRDefault="00117636" w:rsidP="00117636">
            <w:r w:rsidRPr="000A3A3C">
              <w:t>1. Строительство котельной «Центральная» в п. Арсеньево.</w:t>
            </w:r>
          </w:p>
          <w:p w:rsidR="00117636" w:rsidRPr="000A3A3C" w:rsidRDefault="00117636" w:rsidP="00117636">
            <w:r w:rsidRPr="000A3A3C">
              <w:t>2. Строительство распределительных и подводящих газовых сетей к негазифицированным жилым домам.</w:t>
            </w:r>
          </w:p>
          <w:p w:rsidR="00117636" w:rsidRPr="000A3A3C" w:rsidRDefault="00117636" w:rsidP="00117636">
            <w:r w:rsidRPr="000A3A3C">
              <w:t>3. Строительство установки станции очищения и умягчения воды в п. Арсеньево.</w:t>
            </w:r>
          </w:p>
          <w:p w:rsidR="00A348D3" w:rsidRPr="00117636" w:rsidRDefault="00117636" w:rsidP="00117636">
            <w:pPr>
              <w:rPr>
                <w:highlight w:val="cyan"/>
              </w:rPr>
            </w:pPr>
            <w:r w:rsidRPr="000A3A3C">
              <w:t>4. Строительство канализации п. Арсеньево с канализационными насосными станциями и реконструкцией очистных сооружений- 2-й этап.</w:t>
            </w:r>
          </w:p>
        </w:tc>
        <w:tc>
          <w:tcPr>
            <w:tcW w:w="567" w:type="dxa"/>
            <w:tcBorders>
              <w:left w:val="single" w:sz="1" w:space="0" w:color="000000"/>
              <w:bottom w:val="single" w:sz="1" w:space="0" w:color="000000"/>
            </w:tcBorders>
            <w:shd w:val="clear" w:color="auto" w:fill="FFFFFF"/>
            <w:vAlign w:val="center"/>
          </w:tcPr>
          <w:p w:rsidR="002126E4" w:rsidRPr="00A348D3" w:rsidRDefault="002126E4" w:rsidP="00B043F8">
            <w:pPr>
              <w:snapToGrid w:val="0"/>
              <w:jc w:val="center"/>
              <w:rPr>
                <w:b/>
              </w:rPr>
            </w:pPr>
            <w:r w:rsidRPr="00A348D3">
              <w:rPr>
                <w:b/>
              </w:rPr>
              <w:t>-</w:t>
            </w: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A348D3" w:rsidRDefault="00000127" w:rsidP="00B043F8">
            <w:pPr>
              <w:snapToGrid w:val="0"/>
              <w:jc w:val="center"/>
            </w:pPr>
            <w:r w:rsidRPr="00A348D3">
              <w:t>Проект</w:t>
            </w:r>
          </w:p>
          <w:p w:rsidR="00C12725" w:rsidRPr="00A348D3" w:rsidRDefault="00C12725" w:rsidP="00B043F8">
            <w:pPr>
              <w:snapToGrid w:val="0"/>
              <w:jc w:val="center"/>
            </w:pPr>
          </w:p>
          <w:p w:rsidR="002126E4" w:rsidRPr="00A348D3" w:rsidRDefault="002126E4" w:rsidP="00B043F8">
            <w:pPr>
              <w:snapToGrid w:val="0"/>
              <w:jc w:val="center"/>
            </w:pPr>
          </w:p>
        </w:tc>
        <w:tc>
          <w:tcPr>
            <w:tcW w:w="850" w:type="dxa"/>
            <w:tcBorders>
              <w:left w:val="single" w:sz="1" w:space="0" w:color="000000"/>
              <w:bottom w:val="single" w:sz="1" w:space="0" w:color="000000"/>
              <w:right w:val="single" w:sz="1" w:space="0" w:color="000000"/>
            </w:tcBorders>
            <w:shd w:val="clear" w:color="auto" w:fill="FFFFFF"/>
            <w:vAlign w:val="center"/>
          </w:tcPr>
          <w:p w:rsidR="002126E4" w:rsidRPr="00BD2EE1" w:rsidRDefault="00E7282C" w:rsidP="00E7282C">
            <w:pPr>
              <w:snapToGrid w:val="0"/>
              <w:jc w:val="center"/>
              <w:rPr>
                <w:highlight w:val="cyan"/>
              </w:rPr>
            </w:pPr>
            <w:r>
              <w:t>И</w:t>
            </w:r>
          </w:p>
        </w:tc>
        <w:tc>
          <w:tcPr>
            <w:tcW w:w="1134" w:type="dxa"/>
            <w:tcBorders>
              <w:left w:val="single" w:sz="1" w:space="0" w:color="000000"/>
              <w:bottom w:val="single" w:sz="1" w:space="0" w:color="000000"/>
              <w:right w:val="single" w:sz="1" w:space="0" w:color="000000"/>
            </w:tcBorders>
            <w:shd w:val="clear" w:color="auto" w:fill="FFFFFF"/>
          </w:tcPr>
          <w:p w:rsidR="002126E4" w:rsidRPr="00BD2EE1" w:rsidRDefault="002126E4" w:rsidP="00B043F8">
            <w:pPr>
              <w:snapToGrid w:val="0"/>
              <w:jc w:val="center"/>
              <w:rPr>
                <w:highlight w:val="cyan"/>
              </w:rPr>
            </w:pPr>
            <w:r w:rsidRPr="00EC10E6">
              <w:t>Требуется установление охранной</w:t>
            </w:r>
            <w:r w:rsidR="000E6D8D">
              <w:t xml:space="preserve"> </w:t>
            </w:r>
            <w:r w:rsidRPr="00EC10E6">
              <w:t>и СЗ зоны</w:t>
            </w:r>
          </w:p>
        </w:tc>
      </w:tr>
      <w:tr w:rsidR="00B043F8" w:rsidRPr="000E6920" w:rsidTr="00630CA9">
        <w:trPr>
          <w:trHeight w:val="300"/>
          <w:jc w:val="center"/>
        </w:trPr>
        <w:tc>
          <w:tcPr>
            <w:tcW w:w="554" w:type="dxa"/>
            <w:tcBorders>
              <w:left w:val="single" w:sz="1" w:space="0" w:color="000000"/>
              <w:bottom w:val="single" w:sz="1" w:space="0" w:color="000000"/>
            </w:tcBorders>
            <w:shd w:val="clear" w:color="auto" w:fill="FFFFFF"/>
          </w:tcPr>
          <w:p w:rsidR="00B043F8" w:rsidRPr="00B043F8" w:rsidRDefault="00B043F8" w:rsidP="00B043F8">
            <w:pPr>
              <w:snapToGrid w:val="0"/>
              <w:jc w:val="center"/>
              <w:rPr>
                <w:b/>
              </w:rPr>
            </w:pPr>
            <w:r w:rsidRPr="00B043F8">
              <w:rPr>
                <w:b/>
              </w:rPr>
              <w:t>2</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B043F8" w:rsidRPr="00221F7A" w:rsidRDefault="00B043F8" w:rsidP="00B043F8">
            <w:pPr>
              <w:snapToGrid w:val="0"/>
              <w:jc w:val="center"/>
              <w:rPr>
                <w:b/>
                <w:caps/>
              </w:rPr>
            </w:pPr>
            <w:r w:rsidRPr="00221F7A">
              <w:rPr>
                <w:b/>
                <w:caps/>
              </w:rPr>
              <w:t>Автомобильные дороги местного значения</w:t>
            </w:r>
          </w:p>
        </w:tc>
      </w:tr>
      <w:tr w:rsidR="00870B68" w:rsidRPr="000E6920" w:rsidTr="00B043F8">
        <w:trPr>
          <w:trHeight w:val="300"/>
          <w:jc w:val="center"/>
        </w:trPr>
        <w:tc>
          <w:tcPr>
            <w:tcW w:w="554" w:type="dxa"/>
            <w:tcBorders>
              <w:left w:val="single" w:sz="1" w:space="0" w:color="000000"/>
              <w:bottom w:val="single" w:sz="1" w:space="0" w:color="000000"/>
            </w:tcBorders>
            <w:shd w:val="clear" w:color="auto" w:fill="FFFFFF"/>
          </w:tcPr>
          <w:p w:rsidR="00870B68" w:rsidRPr="00D27C93" w:rsidRDefault="00870B68" w:rsidP="00B043F8">
            <w:pPr>
              <w:snapToGrid w:val="0"/>
              <w:jc w:val="center"/>
              <w:rPr>
                <w:rFonts w:cs="Times New Roman"/>
                <w:b/>
                <w:color w:val="FF0000"/>
              </w:rPr>
            </w:pPr>
            <w:r w:rsidRPr="00D27C93">
              <w:rPr>
                <w:rFonts w:cs="Times New Roman"/>
                <w:b/>
                <w:color w:val="FF0000"/>
              </w:rPr>
              <w:t xml:space="preserve"> </w:t>
            </w:r>
          </w:p>
        </w:tc>
        <w:tc>
          <w:tcPr>
            <w:tcW w:w="5336" w:type="dxa"/>
            <w:tcBorders>
              <w:left w:val="single" w:sz="1" w:space="0" w:color="000000"/>
              <w:bottom w:val="single" w:sz="1" w:space="0" w:color="000000"/>
            </w:tcBorders>
            <w:shd w:val="clear" w:color="auto" w:fill="FFFFFF"/>
            <w:vAlign w:val="center"/>
          </w:tcPr>
          <w:p w:rsidR="00870B68" w:rsidRPr="00CD3FF4" w:rsidRDefault="00870B68" w:rsidP="00B043F8">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870B68" w:rsidRPr="000C60A0" w:rsidRDefault="00870B68" w:rsidP="00B043F8">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870B68" w:rsidRPr="000C60A0" w:rsidRDefault="00870B68" w:rsidP="00B043F8">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870B68" w:rsidRPr="004B0640" w:rsidRDefault="00870B68" w:rsidP="00B043F8">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870B68" w:rsidRPr="004B0640" w:rsidRDefault="00870B68" w:rsidP="00B043F8">
            <w:pPr>
              <w:snapToGrid w:val="0"/>
              <w:jc w:val="center"/>
              <w:rPr>
                <w:highlight w:val="cyan"/>
              </w:rPr>
            </w:pPr>
          </w:p>
        </w:tc>
      </w:tr>
      <w:tr w:rsidR="00B043F8" w:rsidRPr="000E6920" w:rsidTr="00630CA9">
        <w:trPr>
          <w:trHeight w:val="300"/>
          <w:jc w:val="center"/>
        </w:trPr>
        <w:tc>
          <w:tcPr>
            <w:tcW w:w="554" w:type="dxa"/>
            <w:tcBorders>
              <w:left w:val="single" w:sz="1" w:space="0" w:color="000000"/>
              <w:bottom w:val="single" w:sz="1" w:space="0" w:color="000000"/>
            </w:tcBorders>
            <w:shd w:val="clear" w:color="auto" w:fill="FFFFFF"/>
          </w:tcPr>
          <w:p w:rsidR="00B043F8" w:rsidRPr="00B043F8" w:rsidRDefault="00B043F8" w:rsidP="00B043F8">
            <w:pPr>
              <w:snapToGrid w:val="0"/>
              <w:jc w:val="center"/>
              <w:rPr>
                <w:b/>
              </w:rPr>
            </w:pPr>
            <w:r w:rsidRPr="00B043F8">
              <w:rPr>
                <w:b/>
              </w:rPr>
              <w:t>3</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B043F8" w:rsidRPr="000C60A0" w:rsidRDefault="00B043F8" w:rsidP="00B043F8">
            <w:pPr>
              <w:snapToGrid w:val="0"/>
              <w:jc w:val="center"/>
              <w:rPr>
                <w:b/>
                <w:caps/>
              </w:rPr>
            </w:pPr>
            <w:r w:rsidRPr="00B043F8">
              <w:rPr>
                <w:b/>
                <w:caps/>
              </w:rPr>
              <w:t>Объекты физической культуры и массового спорта, образования, здравоохранения</w:t>
            </w: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r w:rsidRPr="000C60A0">
              <w:t>3.1</w:t>
            </w: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rPr>
                <w:caps/>
              </w:rPr>
            </w:pPr>
            <w:r w:rsidRPr="000C60A0">
              <w:rPr>
                <w:b/>
                <w:caps/>
              </w:rPr>
              <w:t>Объекты физической культуры и массового спорта</w:t>
            </w: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rPr>
                <w:b/>
              </w:rP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rPr>
                <w:b/>
              </w:rP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rPr>
                <w:b/>
              </w:rP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rPr>
                <w:b/>
              </w:rPr>
            </w:pPr>
          </w:p>
        </w:tc>
      </w:tr>
      <w:tr w:rsidR="00870B68"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870B68" w:rsidRPr="00CD3FF4" w:rsidRDefault="00870B68" w:rsidP="00B043F8">
            <w:pPr>
              <w:snapToGrid w:val="0"/>
              <w:jc w:val="center"/>
              <w:rPr>
                <w:b/>
                <w:highlight w:val="cyan"/>
              </w:rPr>
            </w:pPr>
          </w:p>
        </w:tc>
        <w:tc>
          <w:tcPr>
            <w:tcW w:w="5336" w:type="dxa"/>
            <w:tcBorders>
              <w:left w:val="single" w:sz="1" w:space="0" w:color="000000"/>
              <w:bottom w:val="single" w:sz="1" w:space="0" w:color="000000"/>
            </w:tcBorders>
            <w:shd w:val="clear" w:color="auto" w:fill="FFFFFF"/>
            <w:vAlign w:val="center"/>
          </w:tcPr>
          <w:p w:rsidR="00870B68" w:rsidRPr="000C60A0" w:rsidRDefault="00870B68" w:rsidP="00B043F8">
            <w:pPr>
              <w:snapToGrid w:val="0"/>
              <w:jc w:val="center"/>
            </w:pPr>
            <w:r>
              <w:t>-</w:t>
            </w:r>
          </w:p>
        </w:tc>
        <w:tc>
          <w:tcPr>
            <w:tcW w:w="567" w:type="dxa"/>
            <w:tcBorders>
              <w:left w:val="single" w:sz="1" w:space="0" w:color="000000"/>
              <w:bottom w:val="single" w:sz="1" w:space="0" w:color="000000"/>
            </w:tcBorders>
            <w:shd w:val="clear" w:color="auto" w:fill="FFFFFF"/>
            <w:vAlign w:val="center"/>
          </w:tcPr>
          <w:p w:rsidR="00870B68" w:rsidRPr="000C60A0" w:rsidRDefault="00870B68" w:rsidP="00B043F8">
            <w:pPr>
              <w:snapToGrid w:val="0"/>
              <w:jc w:val="center"/>
            </w:pPr>
            <w:r>
              <w:t>-</w:t>
            </w:r>
            <w:r w:rsidRPr="000C60A0">
              <w:t>.</w:t>
            </w:r>
          </w:p>
        </w:tc>
        <w:tc>
          <w:tcPr>
            <w:tcW w:w="1276" w:type="dxa"/>
            <w:tcBorders>
              <w:left w:val="single" w:sz="1" w:space="0" w:color="000000"/>
              <w:bottom w:val="single" w:sz="1" w:space="0" w:color="000000"/>
              <w:right w:val="single" w:sz="1" w:space="0" w:color="000000"/>
            </w:tcBorders>
            <w:shd w:val="clear" w:color="auto" w:fill="FFFFFF"/>
            <w:vAlign w:val="center"/>
          </w:tcPr>
          <w:p w:rsidR="00870B68" w:rsidRPr="00CD3FF4" w:rsidRDefault="00870B68" w:rsidP="00B043F8">
            <w:pPr>
              <w:snapToGrid w:val="0"/>
              <w:jc w:val="center"/>
              <w:rPr>
                <w:b/>
                <w:highlight w:val="cyan"/>
              </w:rPr>
            </w:pPr>
            <w:r>
              <w:rPr>
                <w:rFonts w:cs="Times New Roman"/>
                <w:color w:val="000000"/>
                <w:lang w:eastAsia="ja-JP" w:bidi="fa-IR"/>
              </w:rPr>
              <w:t>-</w:t>
            </w:r>
          </w:p>
        </w:tc>
        <w:tc>
          <w:tcPr>
            <w:tcW w:w="850" w:type="dxa"/>
            <w:tcBorders>
              <w:left w:val="single" w:sz="1" w:space="0" w:color="000000"/>
              <w:bottom w:val="single" w:sz="1" w:space="0" w:color="000000"/>
              <w:right w:val="single" w:sz="1" w:space="0" w:color="000000"/>
            </w:tcBorders>
            <w:shd w:val="clear" w:color="auto" w:fill="FFFFFF"/>
          </w:tcPr>
          <w:p w:rsidR="00870B68" w:rsidRPr="004B0640" w:rsidRDefault="00870B68" w:rsidP="00B043F8">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870B68" w:rsidRPr="004B0640" w:rsidRDefault="00870B68" w:rsidP="00B043F8">
            <w:pPr>
              <w:snapToGrid w:val="0"/>
              <w:jc w:val="center"/>
              <w:rPr>
                <w:highlight w:val="cyan"/>
              </w:rP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r w:rsidRPr="000C60A0">
              <w:t>3.2</w:t>
            </w:r>
          </w:p>
        </w:tc>
        <w:tc>
          <w:tcPr>
            <w:tcW w:w="533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rPr>
                <w:b/>
              </w:rPr>
            </w:pPr>
            <w:r w:rsidRPr="000C60A0">
              <w:rPr>
                <w:b/>
                <w:caps/>
              </w:rPr>
              <w:t>Объекты образования</w:t>
            </w:r>
          </w:p>
        </w:tc>
        <w:tc>
          <w:tcPr>
            <w:tcW w:w="567" w:type="dxa"/>
          </w:tcPr>
          <w:p w:rsidR="002126E4" w:rsidRPr="000C60A0" w:rsidRDefault="002126E4" w:rsidP="00B043F8">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rPr>
                <w:b/>
                <w:bCs/>
                <w:caps/>
              </w:rPr>
            </w:pPr>
            <w:r w:rsidRPr="000C60A0">
              <w:rPr>
                <w:b/>
                <w:bCs/>
                <w:caps/>
              </w:rPr>
              <w:t>Учреждения образования</w:t>
            </w:r>
          </w:p>
          <w:p w:rsidR="002126E4" w:rsidRPr="000C60A0" w:rsidRDefault="002126E4" w:rsidP="00B043F8">
            <w:pPr>
              <w:snapToGrid w:val="0"/>
              <w:rPr>
                <w:b/>
              </w:rPr>
            </w:pP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p>
        </w:tc>
        <w:tc>
          <w:tcPr>
            <w:tcW w:w="5336" w:type="dxa"/>
            <w:tcBorders>
              <w:left w:val="single" w:sz="1" w:space="0" w:color="000000"/>
              <w:bottom w:val="single" w:sz="1" w:space="0" w:color="000000"/>
            </w:tcBorders>
            <w:shd w:val="clear" w:color="auto" w:fill="FFFFFF"/>
            <w:vAlign w:val="center"/>
          </w:tcPr>
          <w:p w:rsidR="002126E4" w:rsidRPr="00117636" w:rsidRDefault="00117636" w:rsidP="00117636">
            <w:r w:rsidRPr="000A3A3C">
              <w:t xml:space="preserve">1. </w:t>
            </w:r>
            <w:r w:rsidRPr="000A3A3C">
              <w:rPr>
                <w:sz w:val="22"/>
                <w:szCs w:val="22"/>
              </w:rPr>
              <w:t>Строительство ФОКа</w:t>
            </w:r>
          </w:p>
        </w:tc>
        <w:tc>
          <w:tcPr>
            <w:tcW w:w="567" w:type="dxa"/>
            <w:tcBorders>
              <w:left w:val="single" w:sz="1" w:space="0" w:color="000000"/>
              <w:bottom w:val="single" w:sz="1" w:space="0" w:color="000000"/>
            </w:tcBorders>
            <w:shd w:val="clear" w:color="auto" w:fill="FFFFFF"/>
            <w:vAlign w:val="center"/>
          </w:tcPr>
          <w:p w:rsidR="002126E4" w:rsidRPr="000C60A0" w:rsidRDefault="00117636" w:rsidP="00B043F8">
            <w:pPr>
              <w:snapToGrid w:val="0"/>
              <w:jc w:val="center"/>
            </w:pPr>
            <w:r>
              <w:t>1</w:t>
            </w: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117636" w:rsidP="00117636">
            <w:pPr>
              <w:snapToGrid w:val="0"/>
              <w:jc w:val="center"/>
            </w:pPr>
            <w:r w:rsidRPr="00A348D3">
              <w:t>Проект</w:t>
            </w:r>
          </w:p>
        </w:tc>
        <w:tc>
          <w:tcPr>
            <w:tcW w:w="850"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rPr>
                <w:b/>
              </w:rPr>
            </w:pP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pPr>
            <w:r w:rsidRPr="000C60A0">
              <w:rPr>
                <w:b/>
                <w:bCs/>
              </w:rPr>
              <w:t>ДЕТСКИЕ ДОШКОЛЬНЫЕ УЧРЕЖДЕНИЯ</w:t>
            </w: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uppressAutoHyphens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uppressAutoHyphens w:val="0"/>
              <w:jc w:val="cente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uppressAutoHyphens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uppressAutoHyphens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p>
        </w:tc>
        <w:tc>
          <w:tcPr>
            <w:tcW w:w="5336" w:type="dxa"/>
            <w:tcBorders>
              <w:left w:val="single" w:sz="1" w:space="0" w:color="000000"/>
              <w:bottom w:val="single" w:sz="1" w:space="0" w:color="000000"/>
            </w:tcBorders>
            <w:shd w:val="clear" w:color="auto" w:fill="FFFFFF"/>
            <w:vAlign w:val="center"/>
          </w:tcPr>
          <w:p w:rsidR="002126E4" w:rsidRPr="00CD3FF4" w:rsidRDefault="002126E4" w:rsidP="00B043F8">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r w:rsidRPr="000C60A0">
              <w:t>3.3</w:t>
            </w:r>
          </w:p>
        </w:tc>
        <w:tc>
          <w:tcPr>
            <w:tcW w:w="5336" w:type="dxa"/>
            <w:tcBorders>
              <w:left w:val="single" w:sz="1" w:space="0" w:color="000000"/>
              <w:bottom w:val="single" w:sz="4" w:space="0" w:color="auto"/>
              <w:right w:val="single" w:sz="1" w:space="0" w:color="000000"/>
            </w:tcBorders>
            <w:shd w:val="clear" w:color="auto" w:fill="FFFFFF"/>
            <w:vAlign w:val="center"/>
          </w:tcPr>
          <w:p w:rsidR="002126E4" w:rsidRPr="000C60A0" w:rsidRDefault="002126E4" w:rsidP="00B043F8">
            <w:pPr>
              <w:snapToGrid w:val="0"/>
            </w:pPr>
            <w:r w:rsidRPr="000C60A0">
              <w:rPr>
                <w:b/>
                <w:caps/>
              </w:rPr>
              <w:t>Объекты здравоохранения</w:t>
            </w:r>
          </w:p>
        </w:tc>
        <w:tc>
          <w:tcPr>
            <w:tcW w:w="567" w:type="dxa"/>
            <w:tcBorders>
              <w:bottom w:val="single" w:sz="4" w:space="0" w:color="auto"/>
            </w:tcBorders>
          </w:tcPr>
          <w:p w:rsidR="002126E4" w:rsidRPr="000C60A0" w:rsidRDefault="002126E4" w:rsidP="00B043F8">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r>
      <w:tr w:rsidR="00174A30" w:rsidRPr="000E6920" w:rsidTr="000A3A3C">
        <w:trPr>
          <w:trHeight w:val="300"/>
          <w:jc w:val="center"/>
        </w:trPr>
        <w:tc>
          <w:tcPr>
            <w:tcW w:w="554" w:type="dxa"/>
            <w:tcBorders>
              <w:left w:val="single" w:sz="1" w:space="0" w:color="000000"/>
              <w:bottom w:val="single" w:sz="1" w:space="0" w:color="000000"/>
            </w:tcBorders>
            <w:shd w:val="clear" w:color="auto" w:fill="FFFFFF"/>
            <w:vAlign w:val="center"/>
          </w:tcPr>
          <w:p w:rsidR="00174A30" w:rsidRPr="000C60A0" w:rsidRDefault="00174A30" w:rsidP="00174A30">
            <w:pPr>
              <w:snapToGrid w:val="0"/>
              <w:jc w:val="center"/>
            </w:pPr>
          </w:p>
        </w:tc>
        <w:tc>
          <w:tcPr>
            <w:tcW w:w="5336" w:type="dxa"/>
            <w:tcBorders>
              <w:left w:val="single" w:sz="1" w:space="0" w:color="000000"/>
              <w:bottom w:val="single" w:sz="1" w:space="0" w:color="000000"/>
            </w:tcBorders>
            <w:shd w:val="clear" w:color="auto" w:fill="FFFFFF"/>
            <w:vAlign w:val="center"/>
          </w:tcPr>
          <w:p w:rsidR="00174A30" w:rsidRPr="00CD3FF4" w:rsidRDefault="00174A30" w:rsidP="00174A30">
            <w:pPr>
              <w:snapToGrid w:val="0"/>
              <w:jc w:val="center"/>
              <w:rPr>
                <w:b/>
                <w:highlight w:val="cyan"/>
              </w:rPr>
            </w:pPr>
            <w:r>
              <w:rPr>
                <w:rFonts w:cs="Times New Roman"/>
                <w:color w:val="000000"/>
                <w:lang w:eastAsia="ja-JP" w:bidi="fa-IR"/>
              </w:rPr>
              <w:t>-</w:t>
            </w:r>
          </w:p>
        </w:tc>
        <w:tc>
          <w:tcPr>
            <w:tcW w:w="567" w:type="dxa"/>
            <w:tcBorders>
              <w:left w:val="single" w:sz="1" w:space="0" w:color="000000"/>
              <w:bottom w:val="single" w:sz="1" w:space="0" w:color="000000"/>
            </w:tcBorders>
            <w:shd w:val="clear" w:color="auto" w:fill="FFFFFF"/>
            <w:vAlign w:val="center"/>
          </w:tcPr>
          <w:p w:rsidR="00174A30" w:rsidRPr="000C60A0" w:rsidRDefault="00174A30" w:rsidP="00174A30">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174A30" w:rsidRPr="000C60A0" w:rsidRDefault="00174A30" w:rsidP="00174A30">
            <w:pPr>
              <w:snapToGrid w:val="0"/>
              <w:jc w:val="center"/>
            </w:pPr>
            <w:r>
              <w:t>-</w:t>
            </w:r>
            <w:r w:rsidRPr="000C60A0">
              <w:t>.</w:t>
            </w:r>
          </w:p>
        </w:tc>
        <w:tc>
          <w:tcPr>
            <w:tcW w:w="850" w:type="dxa"/>
            <w:tcBorders>
              <w:left w:val="single" w:sz="1" w:space="0" w:color="000000"/>
              <w:bottom w:val="single" w:sz="1" w:space="0" w:color="000000"/>
              <w:right w:val="single" w:sz="1" w:space="0" w:color="000000"/>
            </w:tcBorders>
            <w:shd w:val="clear" w:color="auto" w:fill="FFFFFF"/>
          </w:tcPr>
          <w:p w:rsidR="00174A30" w:rsidRPr="004B0640" w:rsidRDefault="00174A30" w:rsidP="00174A30">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174A30" w:rsidRPr="004B0640" w:rsidRDefault="00174A30" w:rsidP="00174A30">
            <w:pPr>
              <w:snapToGrid w:val="0"/>
              <w:jc w:val="center"/>
              <w:rPr>
                <w:highlight w:val="cyan"/>
              </w:rPr>
            </w:pPr>
          </w:p>
        </w:tc>
      </w:tr>
      <w:tr w:rsidR="00B043F8" w:rsidRPr="000E6920" w:rsidTr="00630CA9">
        <w:trPr>
          <w:trHeight w:val="300"/>
          <w:jc w:val="center"/>
        </w:trPr>
        <w:tc>
          <w:tcPr>
            <w:tcW w:w="554" w:type="dxa"/>
            <w:tcBorders>
              <w:left w:val="single" w:sz="1" w:space="0" w:color="000000"/>
              <w:bottom w:val="single" w:sz="1" w:space="0" w:color="000000"/>
            </w:tcBorders>
            <w:shd w:val="clear" w:color="auto" w:fill="FFFFFF"/>
          </w:tcPr>
          <w:p w:rsidR="00B043F8" w:rsidRPr="000C60A0" w:rsidRDefault="00B043F8" w:rsidP="00B043F8">
            <w:pPr>
              <w:snapToGrid w:val="0"/>
              <w:jc w:val="center"/>
            </w:pPr>
            <w:r w:rsidRPr="000C60A0">
              <w:t>4</w:t>
            </w:r>
          </w:p>
        </w:tc>
        <w:tc>
          <w:tcPr>
            <w:tcW w:w="9163" w:type="dxa"/>
            <w:gridSpan w:val="5"/>
            <w:tcBorders>
              <w:left w:val="single" w:sz="1" w:space="0" w:color="000000"/>
              <w:bottom w:val="single" w:sz="1" w:space="0" w:color="000000"/>
              <w:right w:val="single" w:sz="1" w:space="0" w:color="000000"/>
            </w:tcBorders>
            <w:shd w:val="clear" w:color="auto" w:fill="FFFFFF"/>
            <w:vAlign w:val="center"/>
          </w:tcPr>
          <w:p w:rsidR="00B043F8" w:rsidRPr="000C60A0" w:rsidRDefault="00B043F8" w:rsidP="00B043F8">
            <w:pPr>
              <w:snapToGrid w:val="0"/>
              <w:jc w:val="center"/>
              <w:rPr>
                <w:b/>
              </w:rPr>
            </w:pPr>
            <w:r w:rsidRPr="000C60A0">
              <w:rPr>
                <w:b/>
                <w:caps/>
              </w:rPr>
              <w:t>Объекты в иных областях деятельности, необходимые для осуществления</w:t>
            </w:r>
            <w:r>
              <w:rPr>
                <w:b/>
                <w:caps/>
              </w:rPr>
              <w:t xml:space="preserve"> </w:t>
            </w:r>
            <w:r w:rsidRPr="000C60A0">
              <w:rPr>
                <w:b/>
                <w:caps/>
              </w:rPr>
              <w:t>полномочий в связи с решением вопросов местного значения поселения</w:t>
            </w: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C60A0" w:rsidRDefault="002126E4" w:rsidP="00B043F8">
            <w:pPr>
              <w:snapToGrid w:val="0"/>
              <w:jc w:val="center"/>
            </w:pPr>
            <w:r w:rsidRPr="000C60A0">
              <w:t>4.1</w:t>
            </w: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pPr>
            <w:r w:rsidRPr="000C60A0">
              <w:rPr>
                <w:b/>
                <w:bCs/>
              </w:rPr>
              <w:t>АДМИНИСТРАТИВНЫЕ ЗДАНИЯ</w:t>
            </w:r>
          </w:p>
        </w:tc>
        <w:tc>
          <w:tcPr>
            <w:tcW w:w="567" w:type="dxa"/>
            <w:tcBorders>
              <w:top w:val="single" w:sz="4" w:space="0" w:color="auto"/>
              <w:left w:val="single" w:sz="1" w:space="0" w:color="000000"/>
              <w:bottom w:val="single" w:sz="1" w:space="0" w:color="000000"/>
            </w:tcBorders>
            <w:shd w:val="clear" w:color="auto" w:fill="FFFFFF"/>
            <w:vAlign w:val="center"/>
          </w:tcPr>
          <w:p w:rsidR="002126E4" w:rsidRPr="000C60A0" w:rsidRDefault="002126E4" w:rsidP="00B043F8">
            <w:pPr>
              <w:snapToGrid w:val="0"/>
              <w:jc w:val="cente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p>
        </w:tc>
        <w:tc>
          <w:tcPr>
            <w:tcW w:w="850"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Pr="000C60A0"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tcPr>
          <w:p w:rsidR="002126E4" w:rsidRPr="000E6920" w:rsidRDefault="002126E4" w:rsidP="00B043F8">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C60A0" w:rsidRDefault="002126E4" w:rsidP="00B043F8">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2126E4" w:rsidRDefault="002126E4" w:rsidP="00B043F8">
            <w:pPr>
              <w:snapToGrid w:val="0"/>
              <w:jc w:val="cente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r w:rsidRPr="000C60A0">
              <w:lastRenderedPageBreak/>
              <w:t>4.2</w:t>
            </w: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pPr>
            <w:r w:rsidRPr="000C60A0">
              <w:rPr>
                <w:b/>
              </w:rPr>
              <w:t>УЧРЕЖДЕНИЯ</w:t>
            </w:r>
            <w:r w:rsidR="000E6D8D">
              <w:rPr>
                <w:b/>
              </w:rPr>
              <w:t xml:space="preserve"> </w:t>
            </w:r>
            <w:r w:rsidRPr="000C60A0">
              <w:rPr>
                <w:b/>
              </w:rPr>
              <w:t>КУЛЬТУРЫ И ИСКУССТВА</w:t>
            </w:r>
          </w:p>
        </w:tc>
        <w:tc>
          <w:tcPr>
            <w:tcW w:w="567" w:type="dxa"/>
            <w:tcBorders>
              <w:left w:val="single" w:sz="1" w:space="0" w:color="000000"/>
              <w:bottom w:val="single" w:sz="1" w:space="0" w:color="000000"/>
            </w:tcBorders>
            <w:shd w:val="clear" w:color="auto" w:fill="FFFFFF"/>
            <w:vAlign w:val="center"/>
          </w:tcPr>
          <w:p w:rsidR="002126E4" w:rsidRPr="000C60A0" w:rsidRDefault="002126E4" w:rsidP="00B043F8">
            <w:pPr>
              <w:suppressAutoHyphens w:val="0"/>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E6920" w:rsidRDefault="002126E4" w:rsidP="00B043F8">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2126E4" w:rsidRPr="000E6920" w:rsidRDefault="002126E4" w:rsidP="00B043F8">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2126E4" w:rsidRPr="000E6920" w:rsidRDefault="002126E4" w:rsidP="00B043F8">
            <w:pPr>
              <w:snapToGrid w:val="0"/>
              <w:jc w:val="center"/>
              <w:rPr>
                <w:color w:val="FF0000"/>
              </w:rPr>
            </w:pPr>
          </w:p>
        </w:tc>
      </w:tr>
      <w:tr w:rsidR="00117636"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117636" w:rsidRPr="000E6920" w:rsidRDefault="00117636" w:rsidP="00117636">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117636" w:rsidRPr="000C60A0" w:rsidRDefault="00117636" w:rsidP="00117636">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117636" w:rsidRPr="000C60A0" w:rsidRDefault="00117636" w:rsidP="00117636">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117636" w:rsidRPr="000C60A0" w:rsidRDefault="00117636" w:rsidP="00117636">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117636" w:rsidRPr="00CD3FF4" w:rsidRDefault="00117636" w:rsidP="00117636">
            <w:pPr>
              <w:snapToGrid w:val="0"/>
              <w:jc w:val="center"/>
              <w:rPr>
                <w:highlight w:val="cyan"/>
              </w:rPr>
            </w:pPr>
          </w:p>
        </w:tc>
        <w:tc>
          <w:tcPr>
            <w:tcW w:w="1134" w:type="dxa"/>
            <w:tcBorders>
              <w:left w:val="single" w:sz="1" w:space="0" w:color="000000"/>
              <w:bottom w:val="single" w:sz="1" w:space="0" w:color="000000"/>
              <w:right w:val="single" w:sz="1" w:space="0" w:color="000000"/>
            </w:tcBorders>
            <w:shd w:val="clear" w:color="auto" w:fill="FFFFFF"/>
          </w:tcPr>
          <w:p w:rsidR="00117636" w:rsidRPr="00CD3FF4" w:rsidRDefault="00117636" w:rsidP="00117636">
            <w:pPr>
              <w:snapToGrid w:val="0"/>
              <w:jc w:val="center"/>
              <w:rPr>
                <w:highlight w:val="cyan"/>
              </w:rPr>
            </w:pPr>
          </w:p>
        </w:tc>
      </w:tr>
      <w:tr w:rsidR="002126E4"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pPr>
            <w:r w:rsidRPr="000C60A0">
              <w:t>4.3</w:t>
            </w:r>
          </w:p>
        </w:tc>
        <w:tc>
          <w:tcPr>
            <w:tcW w:w="5336" w:type="dxa"/>
            <w:tcBorders>
              <w:left w:val="single" w:sz="1" w:space="0" w:color="000000"/>
              <w:bottom w:val="single" w:sz="1" w:space="0" w:color="000000"/>
            </w:tcBorders>
            <w:shd w:val="clear" w:color="auto" w:fill="FFFFFF"/>
            <w:vAlign w:val="center"/>
          </w:tcPr>
          <w:p w:rsidR="002126E4" w:rsidRPr="000C60A0" w:rsidRDefault="002126E4" w:rsidP="00B043F8">
            <w:pPr>
              <w:snapToGrid w:val="0"/>
              <w:jc w:val="center"/>
              <w:rPr>
                <w:b/>
                <w:highlight w:val="cyan"/>
              </w:rPr>
            </w:pPr>
            <w:r w:rsidRPr="000C60A0">
              <w:rPr>
                <w:b/>
                <w:bCs/>
              </w:rPr>
              <w:t>ПРЕДПРИЯТИЯ</w:t>
            </w:r>
            <w:r w:rsidR="000E6D8D">
              <w:rPr>
                <w:b/>
                <w:bCs/>
              </w:rPr>
              <w:t xml:space="preserve"> </w:t>
            </w:r>
            <w:r w:rsidRPr="000C60A0">
              <w:rPr>
                <w:b/>
                <w:bCs/>
              </w:rPr>
              <w:t>ТОРГОВЛИ,</w:t>
            </w:r>
            <w:r w:rsidR="000E6D8D">
              <w:rPr>
                <w:b/>
                <w:bCs/>
              </w:rPr>
              <w:t xml:space="preserve"> </w:t>
            </w:r>
            <w:r w:rsidRPr="000C60A0">
              <w:rPr>
                <w:b/>
                <w:bCs/>
              </w:rPr>
              <w:t>ОБЩЕСТВЕННОГО</w:t>
            </w:r>
            <w:r w:rsidR="000E6D8D">
              <w:rPr>
                <w:b/>
                <w:bCs/>
              </w:rPr>
              <w:t xml:space="preserve"> </w:t>
            </w:r>
            <w:r w:rsidRPr="000C60A0">
              <w:rPr>
                <w:b/>
                <w:bCs/>
              </w:rPr>
              <w:t>ПИТАНИЯ, БЫТОВОГО И</w:t>
            </w:r>
            <w:r w:rsidR="000E6D8D">
              <w:rPr>
                <w:b/>
                <w:bCs/>
              </w:rPr>
              <w:t xml:space="preserve"> </w:t>
            </w:r>
            <w:r w:rsidRPr="000C60A0">
              <w:rPr>
                <w:b/>
                <w:bCs/>
              </w:rPr>
              <w:t>КОММУНАЛЬНОГО ОБСЛУЖИВАНИЯ</w:t>
            </w:r>
          </w:p>
        </w:tc>
        <w:tc>
          <w:tcPr>
            <w:tcW w:w="567" w:type="dxa"/>
            <w:tcBorders>
              <w:left w:val="single" w:sz="1" w:space="0" w:color="000000"/>
              <w:bottom w:val="single" w:sz="1" w:space="0" w:color="000000"/>
            </w:tcBorders>
            <w:shd w:val="clear" w:color="auto" w:fill="FFFFFF"/>
            <w:vAlign w:val="center"/>
          </w:tcPr>
          <w:p w:rsidR="002126E4" w:rsidRPr="000E6920" w:rsidRDefault="002126E4" w:rsidP="00B043F8">
            <w:pPr>
              <w:snapToGrid w:val="0"/>
              <w:jc w:val="center"/>
              <w:rPr>
                <w:color w:val="FF0000"/>
              </w:rPr>
            </w:pPr>
          </w:p>
        </w:tc>
        <w:tc>
          <w:tcPr>
            <w:tcW w:w="1276" w:type="dxa"/>
            <w:tcBorders>
              <w:left w:val="single" w:sz="1" w:space="0" w:color="000000"/>
              <w:bottom w:val="single" w:sz="1" w:space="0" w:color="000000"/>
              <w:right w:val="single" w:sz="1" w:space="0" w:color="000000"/>
            </w:tcBorders>
            <w:shd w:val="clear" w:color="auto" w:fill="FFFFFF"/>
            <w:vAlign w:val="center"/>
          </w:tcPr>
          <w:p w:rsidR="002126E4" w:rsidRPr="000E6920" w:rsidRDefault="002126E4" w:rsidP="00B043F8">
            <w:pPr>
              <w:snapToGrid w:val="0"/>
              <w:jc w:val="center"/>
              <w:rPr>
                <w:color w:val="FF0000"/>
              </w:rPr>
            </w:pPr>
          </w:p>
        </w:tc>
        <w:tc>
          <w:tcPr>
            <w:tcW w:w="850" w:type="dxa"/>
            <w:tcBorders>
              <w:left w:val="single" w:sz="1" w:space="0" w:color="000000"/>
              <w:bottom w:val="single" w:sz="1" w:space="0" w:color="000000"/>
              <w:right w:val="single" w:sz="1" w:space="0" w:color="000000"/>
            </w:tcBorders>
            <w:shd w:val="clear" w:color="auto" w:fill="FFFFFF"/>
          </w:tcPr>
          <w:p w:rsidR="002126E4" w:rsidRPr="000E6920" w:rsidRDefault="002126E4" w:rsidP="00B043F8">
            <w:pPr>
              <w:snapToGrid w:val="0"/>
              <w:jc w:val="center"/>
              <w:rPr>
                <w:color w:val="FF0000"/>
              </w:rPr>
            </w:pPr>
          </w:p>
        </w:tc>
        <w:tc>
          <w:tcPr>
            <w:tcW w:w="1134" w:type="dxa"/>
            <w:tcBorders>
              <w:left w:val="single" w:sz="1" w:space="0" w:color="000000"/>
              <w:bottom w:val="single" w:sz="1" w:space="0" w:color="000000"/>
              <w:right w:val="single" w:sz="1" w:space="0" w:color="000000"/>
            </w:tcBorders>
            <w:shd w:val="clear" w:color="auto" w:fill="FFFFFF"/>
          </w:tcPr>
          <w:p w:rsidR="002126E4" w:rsidRPr="000E6920" w:rsidRDefault="002126E4" w:rsidP="00B043F8">
            <w:pPr>
              <w:snapToGrid w:val="0"/>
              <w:jc w:val="center"/>
              <w:rPr>
                <w:color w:val="FF0000"/>
              </w:rPr>
            </w:pPr>
          </w:p>
        </w:tc>
      </w:tr>
      <w:tr w:rsidR="00E06341" w:rsidRPr="000E6920" w:rsidTr="00B043F8">
        <w:trPr>
          <w:trHeight w:val="300"/>
          <w:jc w:val="center"/>
        </w:trPr>
        <w:tc>
          <w:tcPr>
            <w:tcW w:w="554" w:type="dxa"/>
            <w:tcBorders>
              <w:left w:val="single" w:sz="1" w:space="0" w:color="000000"/>
              <w:bottom w:val="single" w:sz="1" w:space="0" w:color="000000"/>
            </w:tcBorders>
            <w:shd w:val="clear" w:color="auto" w:fill="FFFFFF"/>
            <w:vAlign w:val="center"/>
          </w:tcPr>
          <w:p w:rsidR="00E06341" w:rsidRPr="000E6920" w:rsidRDefault="00E06341" w:rsidP="00B043F8">
            <w:pPr>
              <w:snapToGrid w:val="0"/>
              <w:jc w:val="center"/>
              <w:rPr>
                <w:color w:val="FF0000"/>
              </w:rPr>
            </w:pPr>
          </w:p>
        </w:tc>
        <w:tc>
          <w:tcPr>
            <w:tcW w:w="5336" w:type="dxa"/>
            <w:tcBorders>
              <w:left w:val="single" w:sz="1" w:space="0" w:color="000000"/>
              <w:bottom w:val="single" w:sz="1" w:space="0" w:color="000000"/>
            </w:tcBorders>
            <w:shd w:val="clear" w:color="auto" w:fill="FFFFFF"/>
            <w:vAlign w:val="center"/>
          </w:tcPr>
          <w:p w:rsidR="00E06341" w:rsidRPr="000C60A0" w:rsidRDefault="00E06341" w:rsidP="00B043F8">
            <w:pPr>
              <w:snapToGrid w:val="0"/>
              <w:jc w:val="center"/>
              <w:rPr>
                <w:b/>
                <w:highlight w:val="cyan"/>
              </w:rPr>
            </w:pPr>
            <w:r>
              <w:t>-</w:t>
            </w:r>
          </w:p>
        </w:tc>
        <w:tc>
          <w:tcPr>
            <w:tcW w:w="567" w:type="dxa"/>
            <w:tcBorders>
              <w:left w:val="single" w:sz="1" w:space="0" w:color="000000"/>
              <w:bottom w:val="single" w:sz="1" w:space="0" w:color="000000"/>
            </w:tcBorders>
            <w:shd w:val="clear" w:color="auto" w:fill="FFFFFF"/>
            <w:vAlign w:val="center"/>
          </w:tcPr>
          <w:p w:rsidR="00E06341" w:rsidRPr="000C60A0" w:rsidRDefault="00E06341" w:rsidP="00B043F8">
            <w:pPr>
              <w:snapToGrid w:val="0"/>
              <w:jc w:val="center"/>
            </w:pPr>
            <w:r>
              <w:t>-</w:t>
            </w:r>
          </w:p>
        </w:tc>
        <w:tc>
          <w:tcPr>
            <w:tcW w:w="1276" w:type="dxa"/>
            <w:tcBorders>
              <w:left w:val="single" w:sz="1" w:space="0" w:color="000000"/>
              <w:bottom w:val="single" w:sz="1" w:space="0" w:color="000000"/>
              <w:right w:val="single" w:sz="1" w:space="0" w:color="000000"/>
            </w:tcBorders>
            <w:shd w:val="clear" w:color="auto" w:fill="FFFFFF"/>
            <w:vAlign w:val="center"/>
          </w:tcPr>
          <w:p w:rsidR="00E06341" w:rsidRPr="000C60A0" w:rsidRDefault="00E06341" w:rsidP="00B043F8">
            <w:pPr>
              <w:snapToGrid w:val="0"/>
              <w:jc w:val="center"/>
            </w:pPr>
            <w:r>
              <w:t>-</w:t>
            </w:r>
          </w:p>
        </w:tc>
        <w:tc>
          <w:tcPr>
            <w:tcW w:w="850" w:type="dxa"/>
            <w:tcBorders>
              <w:left w:val="single" w:sz="1" w:space="0" w:color="000000"/>
              <w:bottom w:val="single" w:sz="1" w:space="0" w:color="000000"/>
              <w:right w:val="single" w:sz="1" w:space="0" w:color="000000"/>
            </w:tcBorders>
            <w:shd w:val="clear" w:color="auto" w:fill="FFFFFF"/>
          </w:tcPr>
          <w:p w:rsidR="00E06341" w:rsidRDefault="00E06341" w:rsidP="00B043F8">
            <w:pPr>
              <w:snapToGrid w:val="0"/>
              <w:jc w:val="center"/>
            </w:pPr>
          </w:p>
        </w:tc>
        <w:tc>
          <w:tcPr>
            <w:tcW w:w="1134" w:type="dxa"/>
            <w:tcBorders>
              <w:left w:val="single" w:sz="1" w:space="0" w:color="000000"/>
              <w:bottom w:val="single" w:sz="1" w:space="0" w:color="000000"/>
              <w:right w:val="single" w:sz="1" w:space="0" w:color="000000"/>
            </w:tcBorders>
            <w:shd w:val="clear" w:color="auto" w:fill="FFFFFF"/>
          </w:tcPr>
          <w:p w:rsidR="00E06341" w:rsidRDefault="00E06341" w:rsidP="00B043F8">
            <w:pPr>
              <w:snapToGrid w:val="0"/>
              <w:jc w:val="center"/>
            </w:pPr>
          </w:p>
        </w:tc>
      </w:tr>
    </w:tbl>
    <w:p w:rsidR="002D3D62" w:rsidRPr="00234AB0" w:rsidRDefault="003D1AE4" w:rsidP="00695BC2">
      <w:pPr>
        <w:pStyle w:val="11"/>
        <w:rPr>
          <w:lang w:val="ru-RU"/>
        </w:rPr>
      </w:pPr>
      <w:bookmarkStart w:id="209" w:name="_Toc9845045"/>
      <w:bookmarkStart w:id="210" w:name="_Toc9859548"/>
      <w:bookmarkStart w:id="211" w:name="_Toc23838747"/>
      <w:bookmarkStart w:id="212" w:name="_Toc224462619"/>
      <w:r>
        <w:rPr>
          <w:lang w:val="ru-RU"/>
        </w:rPr>
        <w:t>8</w:t>
      </w:r>
      <w:r w:rsidR="002D3D62" w:rsidRPr="00234AB0">
        <w:rPr>
          <w:lang w:val="ru-RU"/>
        </w:rPr>
        <w:t>. Оценка возможного влияния планируемых для размещения объектов местного значения на комплексное развитие этих территорий</w:t>
      </w:r>
      <w:bookmarkEnd w:id="209"/>
      <w:bookmarkEnd w:id="210"/>
      <w:bookmarkEnd w:id="211"/>
    </w:p>
    <w:p w:rsidR="00017FD4" w:rsidRPr="002349F3" w:rsidRDefault="00017FD4" w:rsidP="00017FD4">
      <w:pPr>
        <w:pStyle w:val="Default"/>
        <w:ind w:firstLine="567"/>
        <w:jc w:val="both"/>
        <w:rPr>
          <w:bCs/>
        </w:rPr>
      </w:pPr>
      <w:r w:rsidRPr="002349F3">
        <w:rPr>
          <w:bCs/>
        </w:rPr>
        <w:t>На территории МО нет планируемых для размещения опасных производственных, особо опасных и потенциально-опасных объектов, технически сложных и уникальных объектов местного значения.</w:t>
      </w:r>
    </w:p>
    <w:p w:rsidR="002D3D62" w:rsidRPr="00234AB0" w:rsidRDefault="003D1AE4" w:rsidP="00695BC2">
      <w:pPr>
        <w:pStyle w:val="11"/>
        <w:rPr>
          <w:lang w:val="ru-RU"/>
        </w:rPr>
      </w:pPr>
      <w:bookmarkStart w:id="213" w:name="_Toc9845046"/>
      <w:bookmarkStart w:id="214" w:name="_Toc9859549"/>
      <w:bookmarkStart w:id="215" w:name="_Toc23838748"/>
      <w:r>
        <w:rPr>
          <w:lang w:val="ru-RU"/>
        </w:rPr>
        <w:t>9</w:t>
      </w:r>
      <w:r w:rsidR="002D3D62" w:rsidRPr="00234AB0">
        <w:rPr>
          <w:lang w:val="ru-RU"/>
        </w:rPr>
        <w:t>. Перечень основных факторов риска возникновения чрезвычайных ситуаций природного и техногенного характера</w:t>
      </w:r>
      <w:bookmarkEnd w:id="213"/>
      <w:bookmarkEnd w:id="214"/>
      <w:bookmarkEnd w:id="215"/>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2D3D62" w:rsidRPr="001A0F36" w:rsidRDefault="002D3D62" w:rsidP="004A1611">
      <w:pPr>
        <w:ind w:firstLine="709"/>
        <w:jc w:val="both"/>
        <w:rPr>
          <w:b/>
        </w:rPr>
      </w:pPr>
      <w:r w:rsidRPr="001A0F36">
        <w:rPr>
          <w:b/>
        </w:rPr>
        <w:t>Функции структуры ГО</w:t>
      </w:r>
    </w:p>
    <w:p w:rsidR="002D3D62" w:rsidRPr="001A0F36" w:rsidRDefault="002D3D62" w:rsidP="004A1611">
      <w:pPr>
        <w:ind w:firstLine="709"/>
        <w:jc w:val="both"/>
      </w:pPr>
      <w:r w:rsidRPr="001A0F36">
        <w:t>-создание единой системы оповещения;</w:t>
      </w:r>
    </w:p>
    <w:p w:rsidR="002D3D62" w:rsidRPr="001A0F36" w:rsidRDefault="002D3D62" w:rsidP="004A1611">
      <w:pPr>
        <w:ind w:firstLine="709"/>
        <w:jc w:val="both"/>
      </w:pPr>
      <w:r w:rsidRPr="001A0F36">
        <w:t>-проведение «месячников» (информирование населения о ЧС природного и техногенного характера – через семинары и лекции);</w:t>
      </w:r>
    </w:p>
    <w:p w:rsidR="002D3D62" w:rsidRPr="001A0F36" w:rsidRDefault="002D3D62" w:rsidP="004A1611">
      <w:pPr>
        <w:ind w:firstLine="709"/>
        <w:jc w:val="both"/>
      </w:pPr>
      <w:r w:rsidRPr="001A0F36">
        <w:t>-обеспечение пожарной безопасности (установка пожарной сигнализации, ПГ и ПК, средств пожаротушения);</w:t>
      </w:r>
    </w:p>
    <w:p w:rsidR="002D3D62" w:rsidRPr="001A0F36" w:rsidRDefault="002D3D62" w:rsidP="004A1611">
      <w:pPr>
        <w:ind w:firstLine="709"/>
        <w:jc w:val="both"/>
      </w:pPr>
      <w:r w:rsidRPr="001A0F36">
        <w:t>-обеспечение базы средств индивидуальной защиты и средств массовой защиты;</w:t>
      </w:r>
    </w:p>
    <w:p w:rsidR="002D3D62" w:rsidRPr="001A0F36" w:rsidRDefault="002D3D62" w:rsidP="004A1611">
      <w:pPr>
        <w:ind w:firstLine="709"/>
        <w:jc w:val="both"/>
      </w:pPr>
      <w:r w:rsidRPr="001A0F36">
        <w:lastRenderedPageBreak/>
        <w:t>-ежеквартальная проверка единой системы оповещения населения о ЧС;</w:t>
      </w:r>
    </w:p>
    <w:p w:rsidR="002D3D62" w:rsidRPr="001A0F36" w:rsidRDefault="002D3D62" w:rsidP="004A1611">
      <w:pPr>
        <w:ind w:firstLine="709"/>
        <w:jc w:val="both"/>
      </w:pPr>
      <w:r w:rsidRPr="001A0F36">
        <w:t>-контроль за выполнением требований и обновлением материальной базы по всем вышеперечисленным пунктам.</w:t>
      </w:r>
    </w:p>
    <w:p w:rsidR="002D3D62" w:rsidRPr="001A0F36" w:rsidRDefault="002D3D62" w:rsidP="004A1611">
      <w:pPr>
        <w:ind w:firstLine="709"/>
        <w:jc w:val="both"/>
        <w:rPr>
          <w:b/>
        </w:rPr>
      </w:pPr>
      <w:r w:rsidRPr="001A0F36">
        <w:rPr>
          <w:b/>
        </w:rPr>
        <w:t>Задачи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Основными задачами в области гражданской обороны являются: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-эвакуация населения, материальных и культурных ценностей в безопасные районы;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-предоставление населению убежищ и средств индивидуальной защиты;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мероприятий по световой маскировке и другим видам маскировки;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-санитарная обработка населения, обеззараживание зданий и сооружений, специальная обработка техники и территорий;</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-срочное захоронение трупов в военное время;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2D3D62" w:rsidRPr="001A0F36" w:rsidRDefault="002D3D62" w:rsidP="004A1611">
      <w:pPr>
        <w:ind w:firstLine="709"/>
        <w:jc w:val="both"/>
      </w:pPr>
      <w:r w:rsidRPr="001A0F36">
        <w:t>-обеспечение постоянной готовности сил и средств гражданской обороны</w:t>
      </w:r>
    </w:p>
    <w:p w:rsidR="002D3D62" w:rsidRPr="001A0F36" w:rsidRDefault="002D3D62" w:rsidP="004A1611">
      <w:pPr>
        <w:pStyle w:val="ConsPlusNormal"/>
        <w:widowControl/>
        <w:ind w:firstLine="709"/>
        <w:jc w:val="both"/>
        <w:rPr>
          <w:rFonts w:ascii="Times New Roman" w:hAnsi="Times New Roman" w:cs="Times New Roman"/>
          <w:b/>
          <w:sz w:val="24"/>
          <w:szCs w:val="24"/>
        </w:rPr>
      </w:pPr>
      <w:r w:rsidRPr="001A0F36">
        <w:rPr>
          <w:rFonts w:ascii="Times New Roman" w:hAnsi="Times New Roman" w:cs="Times New Roman"/>
          <w:b/>
          <w:sz w:val="24"/>
          <w:szCs w:val="24"/>
        </w:rPr>
        <w:t>Органы исполнительной власти субъектов Российской Федерации: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-организуют подготовку и обучение населения в области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2D3D62" w:rsidRPr="001A0F36" w:rsidRDefault="002D3D62" w:rsidP="004A1611">
      <w:pPr>
        <w:ind w:firstLine="709"/>
      </w:pPr>
      <w:r w:rsidRPr="001A0F36">
        <w:lastRenderedPageBreak/>
        <w:t>-создают и содержат в целях гражданской обороны запасы материально-технических, продовольственных, медицинских и иных средств.</w:t>
      </w:r>
    </w:p>
    <w:p w:rsidR="002D3D62" w:rsidRPr="001A0F36" w:rsidRDefault="002D3D62" w:rsidP="004A1611">
      <w:pPr>
        <w:ind w:firstLine="709"/>
        <w:jc w:val="both"/>
        <w:rPr>
          <w:b/>
        </w:rPr>
      </w:pPr>
      <w:r w:rsidRPr="001A0F36">
        <w:rPr>
          <w:b/>
        </w:rPr>
        <w:t>Формирование структуры ГО</w:t>
      </w:r>
    </w:p>
    <w:p w:rsidR="002D3D62" w:rsidRPr="001A0F36" w:rsidRDefault="002D3D62" w:rsidP="004A1611">
      <w:pPr>
        <w:ind w:firstLine="709"/>
        <w:jc w:val="both"/>
      </w:pPr>
      <w:r w:rsidRPr="001A0F36">
        <w:t>-назначение начальника ГО;</w:t>
      </w:r>
    </w:p>
    <w:p w:rsidR="002D3D62" w:rsidRPr="001A0F36" w:rsidRDefault="002D3D62" w:rsidP="004A1611">
      <w:pPr>
        <w:ind w:firstLine="709"/>
        <w:jc w:val="both"/>
      </w:pPr>
      <w:r w:rsidRPr="001A0F36">
        <w:t>-назначение ответственного по радиохимической защите;</w:t>
      </w:r>
    </w:p>
    <w:p w:rsidR="002D3D62" w:rsidRPr="001A0F36" w:rsidRDefault="002D3D62" w:rsidP="004A1611">
      <w:pPr>
        <w:ind w:firstLine="709"/>
        <w:jc w:val="both"/>
      </w:pPr>
      <w:r w:rsidRPr="001A0F36">
        <w:t>-назначение ответственного по биологической защите;</w:t>
      </w:r>
    </w:p>
    <w:p w:rsidR="002D3D62" w:rsidRPr="001A0F36" w:rsidRDefault="002D3D62" w:rsidP="004A1611">
      <w:pPr>
        <w:ind w:firstLine="709"/>
        <w:jc w:val="both"/>
      </w:pPr>
      <w:r w:rsidRPr="001A0F36">
        <w:t>-назначение ответственного за формирование аварийно-спасательных бригад.</w:t>
      </w:r>
    </w:p>
    <w:p w:rsidR="002D3D62" w:rsidRPr="001A0F36" w:rsidRDefault="002D3D62" w:rsidP="00752F8F">
      <w:pPr>
        <w:shd w:val="clear" w:color="auto" w:fill="FFFFFF"/>
        <w:autoSpaceDE w:val="0"/>
        <w:autoSpaceDN w:val="0"/>
        <w:adjustRightInd w:val="0"/>
        <w:jc w:val="both"/>
      </w:pPr>
      <w:r w:rsidRPr="001A0F36">
        <w:rPr>
          <w:b/>
          <w:bCs/>
          <w:color w:val="000000"/>
        </w:rPr>
        <w:t>Пути сообщения и транспорт</w:t>
      </w:r>
    </w:p>
    <w:p w:rsidR="00680C30" w:rsidRPr="00372F03" w:rsidRDefault="00680C30" w:rsidP="00752F8F">
      <w:pPr>
        <w:jc w:val="both"/>
        <w:rPr>
          <w:u w:val="single"/>
        </w:rPr>
      </w:pPr>
      <w:r w:rsidRPr="00372F03">
        <w:t xml:space="preserve">Транспортная инфраструктура поселка представлена </w:t>
      </w:r>
      <w:r w:rsidRPr="00372F03">
        <w:rPr>
          <w:b/>
        </w:rPr>
        <w:t>внешним транспортом и улично-дорожной сетью</w:t>
      </w:r>
      <w:r w:rsidRPr="00372F03">
        <w:t>.</w:t>
      </w:r>
    </w:p>
    <w:p w:rsidR="00680C30" w:rsidRPr="00372F03" w:rsidRDefault="00680C30" w:rsidP="00752F8F">
      <w:pPr>
        <w:jc w:val="both"/>
      </w:pPr>
      <w:r w:rsidRPr="00372F03">
        <w:rPr>
          <w:b/>
        </w:rPr>
        <w:t>Внешние транспортные связи</w:t>
      </w:r>
      <w:r w:rsidRPr="00372F03">
        <w:t xml:space="preserve"> осуществляются железнодорожным и автомобильным транспортом.</w:t>
      </w:r>
    </w:p>
    <w:p w:rsidR="00680C30" w:rsidRPr="00372F03" w:rsidRDefault="00680C30" w:rsidP="00752F8F">
      <w:pPr>
        <w:jc w:val="both"/>
      </w:pPr>
      <w:r w:rsidRPr="00372F03">
        <w:rPr>
          <w:b/>
        </w:rPr>
        <w:t>Железнодорожный транспорт</w:t>
      </w:r>
      <w:r w:rsidRPr="00372F03">
        <w:t xml:space="preserve"> представлен участком железной дороги «Горбачёво-Сухиничи» протяженностью 69 км в пределах Арсеньевского района и находящегося в ведении Тульского отделения железной дороги филиала </w:t>
      </w:r>
      <w:r w:rsidRPr="00372F03">
        <w:br/>
        <w:t>ОАО «Российские железные дороги». В настоящее время пассажирские и грузовые перевозки по названной магистрали полностью отменены.</w:t>
      </w:r>
    </w:p>
    <w:p w:rsidR="00680C30" w:rsidRPr="00372F03" w:rsidRDefault="00680C30" w:rsidP="00752F8F">
      <w:pPr>
        <w:jc w:val="both"/>
      </w:pPr>
      <w:r w:rsidRPr="00372F03">
        <w:t xml:space="preserve">Автомобильная сеть района представлена участком (2,61 км) автодороги республиканского значения </w:t>
      </w:r>
      <w:r w:rsidRPr="00372F03">
        <w:rPr>
          <w:b/>
        </w:rPr>
        <w:t>«Арсеньево-Одоев-Тула»</w:t>
      </w:r>
      <w:r w:rsidRPr="00372F03">
        <w:t xml:space="preserve"> и автомобильными дорогами районного значения, из которых самыми значимыми остаются дороги </w:t>
      </w:r>
      <w:r w:rsidRPr="00372F03">
        <w:rPr>
          <w:b/>
        </w:rPr>
        <w:t>«Арсеньево-Одоев-Тула», «Арсеньево-Плавск» и «Арсеньево-Белев»</w:t>
      </w:r>
      <w:r w:rsidRPr="00372F03">
        <w:t>.</w:t>
      </w:r>
    </w:p>
    <w:p w:rsidR="00680C30" w:rsidRPr="00372F03" w:rsidRDefault="00680C30" w:rsidP="00752F8F">
      <w:pPr>
        <w:jc w:val="both"/>
      </w:pPr>
      <w:r w:rsidRPr="00372F03">
        <w:t>Автомобильный транспорт в настоящее время является основным транспортом, обеспечивающие внутрирайонные и внутриобластные связи.</w:t>
      </w:r>
    </w:p>
    <w:p w:rsidR="00680C30" w:rsidRPr="00372F03" w:rsidRDefault="00680C30" w:rsidP="00752F8F">
      <w:pPr>
        <w:jc w:val="both"/>
      </w:pPr>
      <w:r w:rsidRPr="00372F03">
        <w:rPr>
          <w:b/>
        </w:rPr>
        <w:t>Автомобильный транспорт</w:t>
      </w:r>
      <w:r w:rsidRPr="00372F03">
        <w:t xml:space="preserve"> Арсеньевского района представлен Арсеньевским АТП - филиал ООО «Тулаавтотранс», филиалом Одоевского дорожного ремонтно-строительного предприятия (ДРСУ), а также другими предприятиями и организациями ведомственной принадлежности.</w:t>
      </w:r>
    </w:p>
    <w:p w:rsidR="00680C30" w:rsidRPr="00372F03" w:rsidRDefault="00680C30" w:rsidP="00752F8F">
      <w:pPr>
        <w:jc w:val="both"/>
      </w:pPr>
      <w:r w:rsidRPr="00372F03">
        <w:t>Всего на территории Арсеньевского района обеспечивает жизнедеятельность следующее количество автотранспорта по типам:</w:t>
      </w:r>
    </w:p>
    <w:p w:rsidR="00680C30" w:rsidRPr="00372F03" w:rsidRDefault="00680C30" w:rsidP="00680C30">
      <w:pPr>
        <w:spacing w:line="360" w:lineRule="auto"/>
        <w:ind w:firstLine="720"/>
        <w:jc w:val="both"/>
      </w:pPr>
      <w:r w:rsidRPr="00372F03">
        <w:t>- автобусов</w:t>
      </w:r>
      <w:r w:rsidRPr="00372F03">
        <w:tab/>
      </w:r>
      <w:r w:rsidRPr="00372F03">
        <w:tab/>
      </w:r>
      <w:r w:rsidRPr="00372F03">
        <w:tab/>
      </w:r>
      <w:r w:rsidRPr="00372F03">
        <w:tab/>
      </w:r>
      <w:r w:rsidRPr="00372F03">
        <w:tab/>
      </w:r>
      <w:r w:rsidRPr="00372F03">
        <w:tab/>
      </w:r>
      <w:r w:rsidRPr="00372F03">
        <w:tab/>
      </w:r>
      <w:r w:rsidRPr="00372F03">
        <w:tab/>
        <w:t>75 ед;</w:t>
      </w:r>
    </w:p>
    <w:p w:rsidR="00680C30" w:rsidRPr="00372F03" w:rsidRDefault="00680C30" w:rsidP="00680C30">
      <w:pPr>
        <w:spacing w:line="360" w:lineRule="auto"/>
        <w:ind w:firstLine="720"/>
        <w:jc w:val="both"/>
      </w:pPr>
      <w:r w:rsidRPr="00372F03">
        <w:t>- бортовых автомобилей</w:t>
      </w:r>
      <w:r w:rsidRPr="00372F03">
        <w:tab/>
      </w:r>
      <w:r w:rsidRPr="00372F03">
        <w:tab/>
      </w:r>
      <w:r w:rsidRPr="00372F03">
        <w:tab/>
      </w:r>
      <w:r w:rsidRPr="00372F03">
        <w:tab/>
      </w:r>
      <w:r w:rsidRPr="00372F03">
        <w:tab/>
        <w:t>160 ед;</w:t>
      </w:r>
    </w:p>
    <w:p w:rsidR="00680C30" w:rsidRPr="00372F03" w:rsidRDefault="00680C30" w:rsidP="00680C30">
      <w:pPr>
        <w:spacing w:line="360" w:lineRule="auto"/>
        <w:ind w:firstLine="720"/>
        <w:jc w:val="both"/>
      </w:pPr>
      <w:r w:rsidRPr="00372F03">
        <w:t>- седельных тягачей</w:t>
      </w:r>
      <w:r w:rsidRPr="00372F03">
        <w:tab/>
      </w:r>
      <w:r w:rsidRPr="00372F03">
        <w:tab/>
      </w:r>
      <w:r w:rsidRPr="00372F03">
        <w:tab/>
      </w:r>
      <w:r w:rsidRPr="00372F03">
        <w:tab/>
      </w:r>
      <w:r w:rsidRPr="00372F03">
        <w:tab/>
      </w:r>
      <w:r w:rsidRPr="00372F03">
        <w:tab/>
        <w:t>-</w:t>
      </w:r>
    </w:p>
    <w:p w:rsidR="00680C30" w:rsidRPr="00372F03" w:rsidRDefault="00680C30" w:rsidP="00680C30">
      <w:pPr>
        <w:spacing w:line="360" w:lineRule="auto"/>
        <w:ind w:firstLine="720"/>
        <w:jc w:val="both"/>
      </w:pPr>
      <w:r w:rsidRPr="00372F03">
        <w:t>- автосамосвалов</w:t>
      </w:r>
      <w:r w:rsidRPr="00372F03">
        <w:tab/>
      </w:r>
      <w:r w:rsidRPr="00372F03">
        <w:tab/>
      </w:r>
      <w:r w:rsidRPr="00372F03">
        <w:tab/>
      </w:r>
      <w:r w:rsidRPr="00372F03">
        <w:tab/>
      </w:r>
      <w:r w:rsidRPr="00372F03">
        <w:tab/>
      </w:r>
      <w:r w:rsidRPr="00372F03">
        <w:tab/>
      </w:r>
      <w:r w:rsidRPr="00372F03">
        <w:tab/>
        <w:t>23 ед;</w:t>
      </w:r>
    </w:p>
    <w:p w:rsidR="00680C30" w:rsidRPr="00372F03" w:rsidRDefault="00680C30" w:rsidP="00680C30">
      <w:pPr>
        <w:spacing w:line="360" w:lineRule="auto"/>
        <w:ind w:firstLine="720"/>
        <w:jc w:val="both"/>
      </w:pPr>
      <w:r w:rsidRPr="00372F03">
        <w:t>- фургонов</w:t>
      </w:r>
      <w:r w:rsidRPr="00372F03">
        <w:tab/>
      </w:r>
      <w:r w:rsidRPr="00372F03">
        <w:tab/>
      </w:r>
      <w:r w:rsidRPr="00372F03">
        <w:tab/>
      </w:r>
      <w:r w:rsidRPr="00372F03">
        <w:tab/>
      </w:r>
      <w:r w:rsidRPr="00372F03">
        <w:tab/>
      </w:r>
      <w:r w:rsidRPr="00372F03">
        <w:tab/>
      </w:r>
      <w:r w:rsidRPr="00372F03">
        <w:tab/>
      </w:r>
      <w:r w:rsidRPr="00372F03">
        <w:tab/>
        <w:t>149 ед;</w:t>
      </w:r>
    </w:p>
    <w:p w:rsidR="00680C30" w:rsidRPr="00372F03" w:rsidRDefault="00680C30" w:rsidP="00680C30">
      <w:pPr>
        <w:spacing w:line="360" w:lineRule="auto"/>
        <w:ind w:firstLine="720"/>
        <w:jc w:val="both"/>
      </w:pPr>
      <w:r w:rsidRPr="00372F03">
        <w:t>- специальных автомобилей</w:t>
      </w:r>
      <w:r w:rsidRPr="00372F03">
        <w:tab/>
      </w:r>
      <w:r w:rsidRPr="00372F03">
        <w:tab/>
      </w:r>
      <w:r w:rsidRPr="00372F03">
        <w:tab/>
      </w:r>
      <w:r w:rsidRPr="00372F03">
        <w:tab/>
      </w:r>
      <w:r w:rsidRPr="00372F03">
        <w:tab/>
        <w:t>472 ед;</w:t>
      </w:r>
    </w:p>
    <w:p w:rsidR="00680C30" w:rsidRPr="00372F03" w:rsidRDefault="00680C30" w:rsidP="00680C30">
      <w:pPr>
        <w:spacing w:line="360" w:lineRule="auto"/>
        <w:ind w:firstLine="720"/>
        <w:jc w:val="both"/>
      </w:pPr>
      <w:r w:rsidRPr="00372F03">
        <w:t>- автокранов</w:t>
      </w:r>
      <w:r w:rsidRPr="00372F03">
        <w:tab/>
      </w:r>
      <w:r w:rsidRPr="00372F03">
        <w:tab/>
      </w:r>
      <w:r w:rsidRPr="00372F03">
        <w:tab/>
      </w:r>
      <w:r w:rsidRPr="00372F03">
        <w:tab/>
      </w:r>
      <w:r w:rsidRPr="00372F03">
        <w:tab/>
      </w:r>
      <w:r w:rsidRPr="00372F03">
        <w:tab/>
      </w:r>
      <w:r w:rsidRPr="00372F03">
        <w:tab/>
        <w:t>6 ед;</w:t>
      </w:r>
    </w:p>
    <w:p w:rsidR="00680C30" w:rsidRPr="00372F03" w:rsidRDefault="00680C30" w:rsidP="00680C30">
      <w:pPr>
        <w:spacing w:line="360" w:lineRule="auto"/>
        <w:ind w:firstLine="720"/>
        <w:jc w:val="both"/>
      </w:pPr>
      <w:r w:rsidRPr="00372F03">
        <w:t>- инженерная техника</w:t>
      </w:r>
      <w:r w:rsidRPr="00372F03">
        <w:tab/>
      </w:r>
      <w:r w:rsidRPr="00372F03">
        <w:tab/>
      </w:r>
      <w:r w:rsidRPr="00372F03">
        <w:tab/>
      </w:r>
      <w:r w:rsidRPr="00372F03">
        <w:tab/>
      </w:r>
      <w:r w:rsidRPr="00372F03">
        <w:tab/>
      </w:r>
      <w:r w:rsidRPr="00372F03">
        <w:tab/>
        <w:t>74 ед.</w:t>
      </w:r>
    </w:p>
    <w:p w:rsidR="00680C30" w:rsidRPr="00372F03" w:rsidRDefault="00680C30" w:rsidP="00680C30">
      <w:pPr>
        <w:spacing w:line="360" w:lineRule="auto"/>
        <w:ind w:firstLine="720"/>
        <w:jc w:val="both"/>
      </w:pPr>
      <w:r w:rsidRPr="00372F03">
        <w:t>Арсеньевское АТП обеспечивает только пассажирские перевозки. Для этого использует 28 автобусов. Грузового транспорта у АТП нет.</w:t>
      </w:r>
    </w:p>
    <w:p w:rsidR="00680C30" w:rsidRPr="00372F03" w:rsidRDefault="00680C30" w:rsidP="00680C30">
      <w:pPr>
        <w:spacing w:line="360" w:lineRule="auto"/>
        <w:ind w:firstLine="720"/>
        <w:jc w:val="both"/>
      </w:pPr>
      <w:r w:rsidRPr="00372F03">
        <w:t>Пассажирские перевозки осуществляются по следующим маршрутам (табл. № 2.5.5-1):</w:t>
      </w:r>
    </w:p>
    <w:p w:rsidR="00752F8F" w:rsidRDefault="00680C30" w:rsidP="003D1AE4">
      <w:pPr>
        <w:pStyle w:val="7"/>
        <w:spacing w:after="0"/>
      </w:pPr>
      <w:r w:rsidRPr="00372F03">
        <w:t xml:space="preserve">Таблица </w:t>
      </w:r>
      <w:r w:rsidR="003D1AE4">
        <w:t>9</w:t>
      </w:r>
      <w:r>
        <w:t>.</w:t>
      </w:r>
      <w:r w:rsidRPr="00372F03">
        <w:t>1</w:t>
      </w:r>
    </w:p>
    <w:p w:rsidR="00680C30" w:rsidRPr="00372F03" w:rsidRDefault="00680C30" w:rsidP="00752F8F">
      <w:pPr>
        <w:spacing w:line="360" w:lineRule="auto"/>
        <w:ind w:firstLine="720"/>
        <w:jc w:val="right"/>
        <w:rPr>
          <w:b/>
        </w:rPr>
      </w:pPr>
      <w:r w:rsidRPr="00372F03">
        <w:rPr>
          <w:b/>
        </w:rPr>
        <w:t>Маршруты пассажирских перевозок</w:t>
      </w:r>
    </w:p>
    <w:tbl>
      <w:tblPr>
        <w:tblW w:w="95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0"/>
        <w:gridCol w:w="4884"/>
        <w:gridCol w:w="1980"/>
        <w:gridCol w:w="1927"/>
      </w:tblGrid>
      <w:tr w:rsidR="00680C30" w:rsidRPr="00372F03" w:rsidTr="000A3A3C">
        <w:trPr>
          <w:jc w:val="center"/>
        </w:trPr>
        <w:tc>
          <w:tcPr>
            <w:tcW w:w="800" w:type="dxa"/>
          </w:tcPr>
          <w:p w:rsidR="00680C30" w:rsidRPr="00752F8F" w:rsidRDefault="00680C30" w:rsidP="000A3A3C">
            <w:pPr>
              <w:jc w:val="center"/>
              <w:rPr>
                <w:b/>
              </w:rPr>
            </w:pPr>
            <w:r w:rsidRPr="00752F8F">
              <w:rPr>
                <w:b/>
              </w:rPr>
              <w:t>№</w:t>
            </w:r>
          </w:p>
          <w:p w:rsidR="00680C30" w:rsidRPr="00752F8F" w:rsidRDefault="00680C30" w:rsidP="000A3A3C">
            <w:pPr>
              <w:jc w:val="center"/>
              <w:rPr>
                <w:b/>
              </w:rPr>
            </w:pPr>
            <w:r w:rsidRPr="00752F8F">
              <w:rPr>
                <w:b/>
              </w:rPr>
              <w:t>п/п</w:t>
            </w:r>
          </w:p>
        </w:tc>
        <w:tc>
          <w:tcPr>
            <w:tcW w:w="4884" w:type="dxa"/>
          </w:tcPr>
          <w:p w:rsidR="00680C30" w:rsidRPr="00752F8F" w:rsidRDefault="00680C30" w:rsidP="00752F8F">
            <w:pPr>
              <w:jc w:val="center"/>
              <w:rPr>
                <w:b/>
              </w:rPr>
            </w:pPr>
            <w:r w:rsidRPr="00752F8F">
              <w:rPr>
                <w:b/>
              </w:rPr>
              <w:t>Наименование</w:t>
            </w:r>
            <w:r w:rsidR="00752F8F">
              <w:rPr>
                <w:b/>
              </w:rPr>
              <w:t xml:space="preserve"> </w:t>
            </w:r>
            <w:r w:rsidRPr="00752F8F">
              <w:rPr>
                <w:b/>
              </w:rPr>
              <w:t>маршрута</w:t>
            </w:r>
          </w:p>
        </w:tc>
        <w:tc>
          <w:tcPr>
            <w:tcW w:w="1980" w:type="dxa"/>
          </w:tcPr>
          <w:p w:rsidR="00680C30" w:rsidRPr="00752F8F" w:rsidRDefault="00680C30" w:rsidP="000A3A3C">
            <w:pPr>
              <w:jc w:val="center"/>
              <w:rPr>
                <w:b/>
              </w:rPr>
            </w:pPr>
            <w:r w:rsidRPr="00752F8F">
              <w:rPr>
                <w:b/>
              </w:rPr>
              <w:t>Протяжённость маршрута, км</w:t>
            </w:r>
          </w:p>
        </w:tc>
        <w:tc>
          <w:tcPr>
            <w:tcW w:w="1927" w:type="dxa"/>
          </w:tcPr>
          <w:p w:rsidR="00680C30" w:rsidRPr="00752F8F" w:rsidRDefault="00680C30" w:rsidP="00752F8F">
            <w:pPr>
              <w:jc w:val="center"/>
              <w:rPr>
                <w:b/>
              </w:rPr>
            </w:pPr>
            <w:r w:rsidRPr="00752F8F">
              <w:rPr>
                <w:b/>
              </w:rPr>
              <w:t>Номер маршрута</w:t>
            </w:r>
          </w:p>
        </w:tc>
      </w:tr>
      <w:tr w:rsidR="00680C30" w:rsidRPr="00372F03" w:rsidTr="000A3A3C">
        <w:trPr>
          <w:jc w:val="center"/>
        </w:trPr>
        <w:tc>
          <w:tcPr>
            <w:tcW w:w="800" w:type="dxa"/>
          </w:tcPr>
          <w:p w:rsidR="00680C30" w:rsidRPr="00372F03" w:rsidRDefault="00680C30" w:rsidP="000A3A3C">
            <w:pPr>
              <w:jc w:val="center"/>
            </w:pPr>
            <w:r w:rsidRPr="00372F03">
              <w:t>1</w:t>
            </w:r>
          </w:p>
        </w:tc>
        <w:tc>
          <w:tcPr>
            <w:tcW w:w="4884" w:type="dxa"/>
            <w:vAlign w:val="center"/>
          </w:tcPr>
          <w:p w:rsidR="00680C30" w:rsidRPr="00372F03" w:rsidRDefault="00680C30" w:rsidP="000A3A3C">
            <w:r w:rsidRPr="00372F03">
              <w:t>Арсеньево – Варварино</w:t>
            </w:r>
          </w:p>
        </w:tc>
        <w:tc>
          <w:tcPr>
            <w:tcW w:w="1980" w:type="dxa"/>
          </w:tcPr>
          <w:p w:rsidR="00680C30" w:rsidRPr="00372F03" w:rsidRDefault="00680C30" w:rsidP="000A3A3C">
            <w:pPr>
              <w:jc w:val="center"/>
            </w:pPr>
            <w:r w:rsidRPr="00372F03">
              <w:t>18,4</w:t>
            </w:r>
          </w:p>
        </w:tc>
        <w:tc>
          <w:tcPr>
            <w:tcW w:w="1927" w:type="dxa"/>
          </w:tcPr>
          <w:p w:rsidR="00680C30" w:rsidRPr="00372F03" w:rsidRDefault="00680C30" w:rsidP="000A3A3C">
            <w:pPr>
              <w:jc w:val="center"/>
            </w:pPr>
            <w:r w:rsidRPr="00372F03">
              <w:t>131</w:t>
            </w:r>
          </w:p>
        </w:tc>
      </w:tr>
      <w:tr w:rsidR="00680C30" w:rsidRPr="00372F03" w:rsidTr="000A3A3C">
        <w:trPr>
          <w:jc w:val="center"/>
        </w:trPr>
        <w:tc>
          <w:tcPr>
            <w:tcW w:w="800" w:type="dxa"/>
          </w:tcPr>
          <w:p w:rsidR="00680C30" w:rsidRPr="00372F03" w:rsidRDefault="00680C30" w:rsidP="000A3A3C">
            <w:pPr>
              <w:jc w:val="center"/>
            </w:pPr>
            <w:r w:rsidRPr="00372F03">
              <w:lastRenderedPageBreak/>
              <w:t>2</w:t>
            </w:r>
          </w:p>
        </w:tc>
        <w:tc>
          <w:tcPr>
            <w:tcW w:w="4884" w:type="dxa"/>
            <w:vAlign w:val="center"/>
          </w:tcPr>
          <w:p w:rsidR="00680C30" w:rsidRPr="00372F03" w:rsidRDefault="00680C30" w:rsidP="000A3A3C">
            <w:r w:rsidRPr="00372F03">
              <w:t>Арсеньево – Белёв</w:t>
            </w:r>
          </w:p>
        </w:tc>
        <w:tc>
          <w:tcPr>
            <w:tcW w:w="1980" w:type="dxa"/>
          </w:tcPr>
          <w:p w:rsidR="00680C30" w:rsidRPr="00372F03" w:rsidRDefault="00680C30" w:rsidP="000A3A3C">
            <w:pPr>
              <w:jc w:val="center"/>
            </w:pPr>
            <w:r w:rsidRPr="00372F03">
              <w:t>49,8</w:t>
            </w:r>
          </w:p>
        </w:tc>
        <w:tc>
          <w:tcPr>
            <w:tcW w:w="1927" w:type="dxa"/>
          </w:tcPr>
          <w:p w:rsidR="00680C30" w:rsidRPr="00372F03" w:rsidRDefault="00680C30" w:rsidP="000A3A3C">
            <w:pPr>
              <w:jc w:val="center"/>
            </w:pPr>
            <w:r w:rsidRPr="00372F03">
              <w:t>132</w:t>
            </w:r>
          </w:p>
        </w:tc>
      </w:tr>
      <w:tr w:rsidR="00680C30" w:rsidRPr="00372F03" w:rsidTr="000A3A3C">
        <w:trPr>
          <w:jc w:val="center"/>
        </w:trPr>
        <w:tc>
          <w:tcPr>
            <w:tcW w:w="800" w:type="dxa"/>
          </w:tcPr>
          <w:p w:rsidR="00680C30" w:rsidRPr="00372F03" w:rsidRDefault="00680C30" w:rsidP="000A3A3C">
            <w:pPr>
              <w:jc w:val="center"/>
            </w:pPr>
            <w:r w:rsidRPr="00372F03">
              <w:t>3</w:t>
            </w:r>
          </w:p>
        </w:tc>
        <w:tc>
          <w:tcPr>
            <w:tcW w:w="4884" w:type="dxa"/>
            <w:vAlign w:val="center"/>
          </w:tcPr>
          <w:p w:rsidR="00680C30" w:rsidRPr="00372F03" w:rsidRDefault="00680C30" w:rsidP="000A3A3C">
            <w:r w:rsidRPr="00372F03">
              <w:t>Арсеньево – Одоев</w:t>
            </w:r>
          </w:p>
        </w:tc>
        <w:tc>
          <w:tcPr>
            <w:tcW w:w="1980" w:type="dxa"/>
          </w:tcPr>
          <w:p w:rsidR="00680C30" w:rsidRPr="00372F03" w:rsidRDefault="00680C30" w:rsidP="000A3A3C">
            <w:pPr>
              <w:jc w:val="center"/>
            </w:pPr>
            <w:r w:rsidRPr="00372F03">
              <w:t>25,0</w:t>
            </w:r>
          </w:p>
        </w:tc>
        <w:tc>
          <w:tcPr>
            <w:tcW w:w="1927" w:type="dxa"/>
          </w:tcPr>
          <w:p w:rsidR="00680C30" w:rsidRPr="00372F03" w:rsidRDefault="00680C30" w:rsidP="000A3A3C">
            <w:pPr>
              <w:jc w:val="center"/>
            </w:pPr>
            <w:r w:rsidRPr="00372F03">
              <w:t>155</w:t>
            </w:r>
          </w:p>
        </w:tc>
      </w:tr>
      <w:tr w:rsidR="00680C30" w:rsidRPr="00372F03" w:rsidTr="000A3A3C">
        <w:trPr>
          <w:jc w:val="center"/>
        </w:trPr>
        <w:tc>
          <w:tcPr>
            <w:tcW w:w="800" w:type="dxa"/>
          </w:tcPr>
          <w:p w:rsidR="00680C30" w:rsidRPr="00372F03" w:rsidRDefault="00680C30" w:rsidP="000A3A3C">
            <w:pPr>
              <w:jc w:val="center"/>
            </w:pPr>
            <w:r w:rsidRPr="00372F03">
              <w:t>4</w:t>
            </w:r>
          </w:p>
        </w:tc>
        <w:tc>
          <w:tcPr>
            <w:tcW w:w="4884" w:type="dxa"/>
            <w:vAlign w:val="center"/>
          </w:tcPr>
          <w:p w:rsidR="00680C30" w:rsidRPr="00372F03" w:rsidRDefault="00680C30" w:rsidP="000A3A3C">
            <w:r w:rsidRPr="00372F03">
              <w:t>Арсеньево – Голубочки</w:t>
            </w:r>
          </w:p>
        </w:tc>
        <w:tc>
          <w:tcPr>
            <w:tcW w:w="1980" w:type="dxa"/>
          </w:tcPr>
          <w:p w:rsidR="00680C30" w:rsidRPr="00372F03" w:rsidRDefault="00680C30" w:rsidP="000A3A3C">
            <w:pPr>
              <w:jc w:val="center"/>
            </w:pPr>
            <w:r w:rsidRPr="00372F03">
              <w:t>49,8</w:t>
            </w:r>
          </w:p>
        </w:tc>
        <w:tc>
          <w:tcPr>
            <w:tcW w:w="1927" w:type="dxa"/>
          </w:tcPr>
          <w:p w:rsidR="00680C30" w:rsidRPr="00372F03" w:rsidRDefault="00680C30" w:rsidP="000A3A3C">
            <w:pPr>
              <w:jc w:val="center"/>
            </w:pPr>
            <w:r w:rsidRPr="00372F03">
              <w:t>175</w:t>
            </w:r>
          </w:p>
        </w:tc>
      </w:tr>
      <w:tr w:rsidR="00680C30" w:rsidRPr="00372F03" w:rsidTr="000A3A3C">
        <w:trPr>
          <w:jc w:val="center"/>
        </w:trPr>
        <w:tc>
          <w:tcPr>
            <w:tcW w:w="800" w:type="dxa"/>
          </w:tcPr>
          <w:p w:rsidR="00680C30" w:rsidRPr="00372F03" w:rsidRDefault="00680C30" w:rsidP="000A3A3C">
            <w:pPr>
              <w:jc w:val="center"/>
            </w:pPr>
            <w:r w:rsidRPr="00372F03">
              <w:t>5</w:t>
            </w:r>
          </w:p>
        </w:tc>
        <w:tc>
          <w:tcPr>
            <w:tcW w:w="4884" w:type="dxa"/>
            <w:vAlign w:val="center"/>
          </w:tcPr>
          <w:p w:rsidR="00680C30" w:rsidRPr="00372F03" w:rsidRDefault="00680C30" w:rsidP="000A3A3C">
            <w:r w:rsidRPr="00372F03">
              <w:t>Арсеньево – Ясенки</w:t>
            </w:r>
          </w:p>
        </w:tc>
        <w:tc>
          <w:tcPr>
            <w:tcW w:w="1980" w:type="dxa"/>
          </w:tcPr>
          <w:p w:rsidR="00680C30" w:rsidRPr="00372F03" w:rsidRDefault="00680C30" w:rsidP="000A3A3C">
            <w:pPr>
              <w:jc w:val="center"/>
            </w:pPr>
            <w:r w:rsidRPr="00372F03">
              <w:t>11,7</w:t>
            </w:r>
          </w:p>
        </w:tc>
        <w:tc>
          <w:tcPr>
            <w:tcW w:w="1927" w:type="dxa"/>
          </w:tcPr>
          <w:p w:rsidR="00680C30" w:rsidRPr="00372F03" w:rsidRDefault="00680C30" w:rsidP="000A3A3C">
            <w:pPr>
              <w:jc w:val="center"/>
            </w:pPr>
            <w:r w:rsidRPr="00372F03">
              <w:t>157</w:t>
            </w:r>
          </w:p>
        </w:tc>
      </w:tr>
      <w:tr w:rsidR="00680C30" w:rsidRPr="00372F03" w:rsidTr="000A3A3C">
        <w:trPr>
          <w:jc w:val="center"/>
        </w:trPr>
        <w:tc>
          <w:tcPr>
            <w:tcW w:w="800" w:type="dxa"/>
          </w:tcPr>
          <w:p w:rsidR="00680C30" w:rsidRPr="00372F03" w:rsidRDefault="00680C30" w:rsidP="000A3A3C">
            <w:pPr>
              <w:jc w:val="center"/>
            </w:pPr>
            <w:r w:rsidRPr="00372F03">
              <w:t>6</w:t>
            </w:r>
          </w:p>
        </w:tc>
        <w:tc>
          <w:tcPr>
            <w:tcW w:w="4884" w:type="dxa"/>
            <w:vAlign w:val="center"/>
          </w:tcPr>
          <w:p w:rsidR="00680C30" w:rsidRPr="00372F03" w:rsidRDefault="00680C30" w:rsidP="000A3A3C">
            <w:r w:rsidRPr="00372F03">
              <w:t>Арсеньево – Литвиново – Красное</w:t>
            </w:r>
          </w:p>
        </w:tc>
        <w:tc>
          <w:tcPr>
            <w:tcW w:w="1980" w:type="dxa"/>
          </w:tcPr>
          <w:p w:rsidR="00680C30" w:rsidRPr="00372F03" w:rsidRDefault="00680C30" w:rsidP="000A3A3C">
            <w:pPr>
              <w:jc w:val="center"/>
            </w:pPr>
            <w:r w:rsidRPr="00372F03">
              <w:t>27,5</w:t>
            </w:r>
          </w:p>
        </w:tc>
        <w:tc>
          <w:tcPr>
            <w:tcW w:w="1927" w:type="dxa"/>
          </w:tcPr>
          <w:p w:rsidR="00680C30" w:rsidRPr="00372F03" w:rsidRDefault="00680C30" w:rsidP="000A3A3C">
            <w:pPr>
              <w:jc w:val="center"/>
            </w:pPr>
            <w:r w:rsidRPr="00372F03">
              <w:t>160</w:t>
            </w:r>
          </w:p>
        </w:tc>
      </w:tr>
      <w:tr w:rsidR="00680C30" w:rsidRPr="00372F03" w:rsidTr="000A3A3C">
        <w:trPr>
          <w:jc w:val="center"/>
        </w:trPr>
        <w:tc>
          <w:tcPr>
            <w:tcW w:w="800" w:type="dxa"/>
          </w:tcPr>
          <w:p w:rsidR="00680C30" w:rsidRPr="00372F03" w:rsidRDefault="00680C30" w:rsidP="000A3A3C">
            <w:pPr>
              <w:jc w:val="center"/>
            </w:pPr>
            <w:r w:rsidRPr="00372F03">
              <w:t>7</w:t>
            </w:r>
          </w:p>
        </w:tc>
        <w:tc>
          <w:tcPr>
            <w:tcW w:w="4884" w:type="dxa"/>
            <w:vAlign w:val="center"/>
          </w:tcPr>
          <w:p w:rsidR="00680C30" w:rsidRPr="00372F03" w:rsidRDefault="00680C30" w:rsidP="000A3A3C">
            <w:r w:rsidRPr="00372F03">
              <w:t>Арсеньево – Меркулово – Красное - Боброво</w:t>
            </w:r>
          </w:p>
        </w:tc>
        <w:tc>
          <w:tcPr>
            <w:tcW w:w="1980" w:type="dxa"/>
          </w:tcPr>
          <w:p w:rsidR="00680C30" w:rsidRPr="00372F03" w:rsidRDefault="00680C30" w:rsidP="000A3A3C">
            <w:pPr>
              <w:jc w:val="center"/>
            </w:pPr>
            <w:r w:rsidRPr="00372F03">
              <w:t>29,9</w:t>
            </w:r>
          </w:p>
        </w:tc>
        <w:tc>
          <w:tcPr>
            <w:tcW w:w="1927" w:type="dxa"/>
          </w:tcPr>
          <w:p w:rsidR="00680C30" w:rsidRPr="00372F03" w:rsidRDefault="00680C30" w:rsidP="000A3A3C">
            <w:pPr>
              <w:jc w:val="center"/>
            </w:pPr>
            <w:r w:rsidRPr="00372F03">
              <w:t>161</w:t>
            </w:r>
          </w:p>
        </w:tc>
      </w:tr>
      <w:tr w:rsidR="00680C30" w:rsidRPr="00372F03" w:rsidTr="000A3A3C">
        <w:trPr>
          <w:jc w:val="center"/>
        </w:trPr>
        <w:tc>
          <w:tcPr>
            <w:tcW w:w="800" w:type="dxa"/>
          </w:tcPr>
          <w:p w:rsidR="00680C30" w:rsidRPr="00372F03" w:rsidRDefault="00680C30" w:rsidP="000A3A3C">
            <w:pPr>
              <w:jc w:val="center"/>
            </w:pPr>
            <w:r w:rsidRPr="00372F03">
              <w:t>8</w:t>
            </w:r>
          </w:p>
        </w:tc>
        <w:tc>
          <w:tcPr>
            <w:tcW w:w="4884" w:type="dxa"/>
            <w:vAlign w:val="center"/>
          </w:tcPr>
          <w:p w:rsidR="00680C30" w:rsidRPr="00372F03" w:rsidRDefault="00680C30" w:rsidP="000A3A3C">
            <w:r w:rsidRPr="00372F03">
              <w:t>Арсеньево – Мокрое</w:t>
            </w:r>
          </w:p>
        </w:tc>
        <w:tc>
          <w:tcPr>
            <w:tcW w:w="1980" w:type="dxa"/>
          </w:tcPr>
          <w:p w:rsidR="00680C30" w:rsidRPr="00372F03" w:rsidRDefault="00680C30" w:rsidP="000A3A3C">
            <w:pPr>
              <w:jc w:val="center"/>
            </w:pPr>
            <w:r w:rsidRPr="00372F03">
              <w:t>29,7</w:t>
            </w:r>
          </w:p>
        </w:tc>
        <w:tc>
          <w:tcPr>
            <w:tcW w:w="1927" w:type="dxa"/>
          </w:tcPr>
          <w:p w:rsidR="00680C30" w:rsidRPr="00372F03" w:rsidRDefault="00680C30" w:rsidP="000A3A3C">
            <w:pPr>
              <w:jc w:val="center"/>
            </w:pPr>
            <w:r w:rsidRPr="00372F03">
              <w:t>158</w:t>
            </w:r>
          </w:p>
        </w:tc>
      </w:tr>
      <w:tr w:rsidR="00680C30" w:rsidRPr="00372F03" w:rsidTr="000A3A3C">
        <w:trPr>
          <w:jc w:val="center"/>
        </w:trPr>
        <w:tc>
          <w:tcPr>
            <w:tcW w:w="800" w:type="dxa"/>
          </w:tcPr>
          <w:p w:rsidR="00680C30" w:rsidRPr="00372F03" w:rsidRDefault="00680C30" w:rsidP="000A3A3C">
            <w:pPr>
              <w:jc w:val="center"/>
            </w:pPr>
            <w:r w:rsidRPr="00372F03">
              <w:t>9</w:t>
            </w:r>
          </w:p>
        </w:tc>
        <w:tc>
          <w:tcPr>
            <w:tcW w:w="4884" w:type="dxa"/>
            <w:vAlign w:val="center"/>
          </w:tcPr>
          <w:p w:rsidR="00680C30" w:rsidRPr="00372F03" w:rsidRDefault="00680C30" w:rsidP="000A3A3C">
            <w:r w:rsidRPr="00372F03">
              <w:t>Арсеньево – Горбачёво</w:t>
            </w:r>
          </w:p>
        </w:tc>
        <w:tc>
          <w:tcPr>
            <w:tcW w:w="1980" w:type="dxa"/>
          </w:tcPr>
          <w:p w:rsidR="00680C30" w:rsidRPr="00372F03" w:rsidRDefault="00680C30" w:rsidP="000A3A3C">
            <w:pPr>
              <w:jc w:val="center"/>
            </w:pPr>
            <w:r w:rsidRPr="00372F03">
              <w:t>38,3</w:t>
            </w:r>
          </w:p>
        </w:tc>
        <w:tc>
          <w:tcPr>
            <w:tcW w:w="1927" w:type="dxa"/>
          </w:tcPr>
          <w:p w:rsidR="00680C30" w:rsidRPr="00372F03" w:rsidRDefault="00680C30" w:rsidP="000A3A3C">
            <w:pPr>
              <w:jc w:val="center"/>
            </w:pPr>
            <w:r w:rsidRPr="00372F03">
              <w:t>165</w:t>
            </w:r>
          </w:p>
        </w:tc>
      </w:tr>
      <w:tr w:rsidR="00680C30" w:rsidRPr="00372F03" w:rsidTr="000A3A3C">
        <w:trPr>
          <w:jc w:val="center"/>
        </w:trPr>
        <w:tc>
          <w:tcPr>
            <w:tcW w:w="800" w:type="dxa"/>
          </w:tcPr>
          <w:p w:rsidR="00680C30" w:rsidRPr="00372F03" w:rsidRDefault="00680C30" w:rsidP="000A3A3C">
            <w:pPr>
              <w:jc w:val="center"/>
            </w:pPr>
            <w:r w:rsidRPr="00372F03">
              <w:t>10</w:t>
            </w:r>
          </w:p>
        </w:tc>
        <w:tc>
          <w:tcPr>
            <w:tcW w:w="4884" w:type="dxa"/>
            <w:vAlign w:val="center"/>
          </w:tcPr>
          <w:p w:rsidR="00680C30" w:rsidRPr="00372F03" w:rsidRDefault="00680C30" w:rsidP="000A3A3C">
            <w:r w:rsidRPr="00372F03">
              <w:t>Арсеньево – п. Центральный</w:t>
            </w:r>
          </w:p>
        </w:tc>
        <w:tc>
          <w:tcPr>
            <w:tcW w:w="1980" w:type="dxa"/>
          </w:tcPr>
          <w:p w:rsidR="00680C30" w:rsidRPr="00372F03" w:rsidRDefault="00680C30" w:rsidP="000A3A3C">
            <w:pPr>
              <w:jc w:val="center"/>
            </w:pPr>
            <w:r w:rsidRPr="00372F03">
              <w:t>26,6</w:t>
            </w:r>
          </w:p>
        </w:tc>
        <w:tc>
          <w:tcPr>
            <w:tcW w:w="1927" w:type="dxa"/>
          </w:tcPr>
          <w:p w:rsidR="00680C30" w:rsidRPr="00372F03" w:rsidRDefault="00680C30" w:rsidP="000A3A3C">
            <w:pPr>
              <w:jc w:val="center"/>
            </w:pPr>
            <w:r w:rsidRPr="00372F03">
              <w:t>174</w:t>
            </w:r>
          </w:p>
        </w:tc>
      </w:tr>
      <w:tr w:rsidR="00680C30" w:rsidRPr="00372F03" w:rsidTr="000A3A3C">
        <w:trPr>
          <w:jc w:val="center"/>
        </w:trPr>
        <w:tc>
          <w:tcPr>
            <w:tcW w:w="800" w:type="dxa"/>
          </w:tcPr>
          <w:p w:rsidR="00680C30" w:rsidRPr="00372F03" w:rsidRDefault="00680C30" w:rsidP="000A3A3C">
            <w:pPr>
              <w:jc w:val="center"/>
            </w:pPr>
            <w:r w:rsidRPr="00372F03">
              <w:t>11</w:t>
            </w:r>
          </w:p>
        </w:tc>
        <w:tc>
          <w:tcPr>
            <w:tcW w:w="4884" w:type="dxa"/>
            <w:vAlign w:val="center"/>
          </w:tcPr>
          <w:p w:rsidR="00680C30" w:rsidRPr="00372F03" w:rsidRDefault="00680C30" w:rsidP="000A3A3C">
            <w:r w:rsidRPr="00372F03">
              <w:t>Арсеньево – Красное</w:t>
            </w:r>
          </w:p>
        </w:tc>
        <w:tc>
          <w:tcPr>
            <w:tcW w:w="1980" w:type="dxa"/>
          </w:tcPr>
          <w:p w:rsidR="00680C30" w:rsidRPr="00372F03" w:rsidRDefault="00680C30" w:rsidP="000A3A3C">
            <w:pPr>
              <w:jc w:val="center"/>
            </w:pPr>
            <w:r w:rsidRPr="00372F03">
              <w:t>13,8</w:t>
            </w:r>
          </w:p>
        </w:tc>
        <w:tc>
          <w:tcPr>
            <w:tcW w:w="1927" w:type="dxa"/>
          </w:tcPr>
          <w:p w:rsidR="00680C30" w:rsidRPr="00372F03" w:rsidRDefault="00680C30" w:rsidP="000A3A3C">
            <w:pPr>
              <w:jc w:val="center"/>
            </w:pPr>
            <w:r w:rsidRPr="00372F03">
              <w:t>177</w:t>
            </w:r>
          </w:p>
        </w:tc>
      </w:tr>
      <w:tr w:rsidR="00680C30" w:rsidRPr="00372F03" w:rsidTr="000A3A3C">
        <w:trPr>
          <w:jc w:val="center"/>
        </w:trPr>
        <w:tc>
          <w:tcPr>
            <w:tcW w:w="800" w:type="dxa"/>
          </w:tcPr>
          <w:p w:rsidR="00680C30" w:rsidRPr="00372F03" w:rsidRDefault="00680C30" w:rsidP="000A3A3C">
            <w:pPr>
              <w:jc w:val="center"/>
            </w:pPr>
            <w:r w:rsidRPr="00372F03">
              <w:t>12</w:t>
            </w:r>
          </w:p>
        </w:tc>
        <w:tc>
          <w:tcPr>
            <w:tcW w:w="4884" w:type="dxa"/>
            <w:vAlign w:val="center"/>
          </w:tcPr>
          <w:p w:rsidR="00680C30" w:rsidRPr="00372F03" w:rsidRDefault="00680C30" w:rsidP="000A3A3C">
            <w:r w:rsidRPr="00372F03">
              <w:t>Арсеньево – Рахлеево</w:t>
            </w:r>
          </w:p>
        </w:tc>
        <w:tc>
          <w:tcPr>
            <w:tcW w:w="1980" w:type="dxa"/>
          </w:tcPr>
          <w:p w:rsidR="00680C30" w:rsidRPr="00372F03" w:rsidRDefault="00680C30" w:rsidP="000A3A3C">
            <w:pPr>
              <w:jc w:val="center"/>
            </w:pPr>
            <w:r w:rsidRPr="00372F03">
              <w:t>9,6</w:t>
            </w:r>
          </w:p>
        </w:tc>
        <w:tc>
          <w:tcPr>
            <w:tcW w:w="1927" w:type="dxa"/>
          </w:tcPr>
          <w:p w:rsidR="00680C30" w:rsidRPr="00372F03" w:rsidRDefault="00680C30" w:rsidP="000A3A3C">
            <w:pPr>
              <w:jc w:val="center"/>
            </w:pPr>
            <w:r w:rsidRPr="00372F03">
              <w:t>159</w:t>
            </w:r>
          </w:p>
        </w:tc>
      </w:tr>
      <w:tr w:rsidR="00680C30" w:rsidRPr="00372F03" w:rsidTr="000A3A3C">
        <w:trPr>
          <w:jc w:val="center"/>
        </w:trPr>
        <w:tc>
          <w:tcPr>
            <w:tcW w:w="800" w:type="dxa"/>
          </w:tcPr>
          <w:p w:rsidR="00680C30" w:rsidRPr="00372F03" w:rsidRDefault="00680C30" w:rsidP="000A3A3C">
            <w:pPr>
              <w:jc w:val="center"/>
            </w:pPr>
            <w:r w:rsidRPr="00372F03">
              <w:t>13</w:t>
            </w:r>
          </w:p>
        </w:tc>
        <w:tc>
          <w:tcPr>
            <w:tcW w:w="4884" w:type="dxa"/>
            <w:vAlign w:val="center"/>
          </w:tcPr>
          <w:p w:rsidR="00680C30" w:rsidRPr="00372F03" w:rsidRDefault="00680C30" w:rsidP="000A3A3C">
            <w:r w:rsidRPr="00372F03">
              <w:t xml:space="preserve">Арсеньево – Кузьменки </w:t>
            </w:r>
          </w:p>
        </w:tc>
        <w:tc>
          <w:tcPr>
            <w:tcW w:w="1980" w:type="dxa"/>
          </w:tcPr>
          <w:p w:rsidR="00680C30" w:rsidRPr="00372F03" w:rsidRDefault="00680C30" w:rsidP="000A3A3C">
            <w:pPr>
              <w:jc w:val="center"/>
            </w:pPr>
            <w:r w:rsidRPr="00372F03">
              <w:t>23,0</w:t>
            </w:r>
          </w:p>
        </w:tc>
        <w:tc>
          <w:tcPr>
            <w:tcW w:w="1927" w:type="dxa"/>
          </w:tcPr>
          <w:p w:rsidR="00680C30" w:rsidRPr="00372F03" w:rsidRDefault="00680C30" w:rsidP="000A3A3C">
            <w:pPr>
              <w:jc w:val="center"/>
            </w:pPr>
            <w:r w:rsidRPr="00372F03">
              <w:t>159а</w:t>
            </w:r>
          </w:p>
        </w:tc>
      </w:tr>
      <w:tr w:rsidR="00680C30" w:rsidRPr="00372F03" w:rsidTr="000A3A3C">
        <w:trPr>
          <w:jc w:val="center"/>
        </w:trPr>
        <w:tc>
          <w:tcPr>
            <w:tcW w:w="800" w:type="dxa"/>
          </w:tcPr>
          <w:p w:rsidR="00680C30" w:rsidRPr="00372F03" w:rsidRDefault="00680C30" w:rsidP="000A3A3C">
            <w:pPr>
              <w:jc w:val="center"/>
            </w:pPr>
            <w:r w:rsidRPr="00372F03">
              <w:t>14</w:t>
            </w:r>
          </w:p>
        </w:tc>
        <w:tc>
          <w:tcPr>
            <w:tcW w:w="4884" w:type="dxa"/>
            <w:vAlign w:val="center"/>
          </w:tcPr>
          <w:p w:rsidR="00680C30" w:rsidRPr="00372F03" w:rsidRDefault="00680C30" w:rsidP="000A3A3C">
            <w:r w:rsidRPr="00372F03">
              <w:t>Арсеньево – Одоев - Тула (ч/з Крапивну)</w:t>
            </w:r>
          </w:p>
        </w:tc>
        <w:tc>
          <w:tcPr>
            <w:tcW w:w="1980" w:type="dxa"/>
          </w:tcPr>
          <w:p w:rsidR="00680C30" w:rsidRPr="00372F03" w:rsidRDefault="00680C30" w:rsidP="000A3A3C">
            <w:pPr>
              <w:jc w:val="center"/>
            </w:pPr>
            <w:r w:rsidRPr="00372F03">
              <w:t>110</w:t>
            </w:r>
          </w:p>
        </w:tc>
        <w:tc>
          <w:tcPr>
            <w:tcW w:w="1927" w:type="dxa"/>
          </w:tcPr>
          <w:p w:rsidR="00680C30" w:rsidRPr="00372F03" w:rsidRDefault="00680C30" w:rsidP="000A3A3C">
            <w:pPr>
              <w:jc w:val="center"/>
            </w:pPr>
            <w:r w:rsidRPr="00372F03">
              <w:t>216</w:t>
            </w:r>
          </w:p>
        </w:tc>
      </w:tr>
      <w:tr w:rsidR="00680C30" w:rsidRPr="00372F03" w:rsidTr="000A3A3C">
        <w:trPr>
          <w:jc w:val="center"/>
        </w:trPr>
        <w:tc>
          <w:tcPr>
            <w:tcW w:w="800" w:type="dxa"/>
          </w:tcPr>
          <w:p w:rsidR="00680C30" w:rsidRPr="00372F03" w:rsidRDefault="00680C30" w:rsidP="000A3A3C">
            <w:pPr>
              <w:jc w:val="center"/>
            </w:pPr>
            <w:r w:rsidRPr="00372F03">
              <w:t>15</w:t>
            </w:r>
          </w:p>
        </w:tc>
        <w:tc>
          <w:tcPr>
            <w:tcW w:w="4884" w:type="dxa"/>
            <w:vAlign w:val="center"/>
          </w:tcPr>
          <w:p w:rsidR="00680C30" w:rsidRPr="00372F03" w:rsidRDefault="00680C30" w:rsidP="000A3A3C">
            <w:r w:rsidRPr="00372F03">
              <w:t>Арсеньево – Тула (ч/з Воскресенск)</w:t>
            </w:r>
          </w:p>
        </w:tc>
        <w:tc>
          <w:tcPr>
            <w:tcW w:w="1980" w:type="dxa"/>
          </w:tcPr>
          <w:p w:rsidR="00680C30" w:rsidRPr="00372F03" w:rsidRDefault="00680C30" w:rsidP="000A3A3C">
            <w:pPr>
              <w:jc w:val="center"/>
            </w:pPr>
            <w:r w:rsidRPr="00372F03">
              <w:t>100</w:t>
            </w:r>
          </w:p>
        </w:tc>
        <w:tc>
          <w:tcPr>
            <w:tcW w:w="1927" w:type="dxa"/>
          </w:tcPr>
          <w:p w:rsidR="00680C30" w:rsidRPr="00372F03" w:rsidRDefault="00680C30" w:rsidP="000A3A3C">
            <w:pPr>
              <w:jc w:val="center"/>
            </w:pPr>
            <w:r w:rsidRPr="00372F03">
              <w:t>269</w:t>
            </w:r>
          </w:p>
        </w:tc>
      </w:tr>
    </w:tbl>
    <w:p w:rsidR="00680C30" w:rsidRPr="00372F03" w:rsidRDefault="00680C30" w:rsidP="00680C30">
      <w:pPr>
        <w:spacing w:line="360" w:lineRule="auto"/>
        <w:ind w:firstLine="720"/>
        <w:jc w:val="both"/>
      </w:pPr>
    </w:p>
    <w:p w:rsidR="00680C30" w:rsidRPr="00372F03" w:rsidRDefault="00680C30" w:rsidP="00752F8F">
      <w:pPr>
        <w:ind w:firstLine="709"/>
        <w:jc w:val="both"/>
      </w:pPr>
      <w:r w:rsidRPr="00372F03">
        <w:rPr>
          <w:b/>
        </w:rPr>
        <w:t>Улично-дорожная сеть</w:t>
      </w:r>
      <w:r w:rsidRPr="00372F03">
        <w:t xml:space="preserve"> поселка обеспечивает внутрипоселковые связи. Она представлена системой улиц поселка, главными из которых являются улица Бандикова и улица Папанина, и объездной дорогой. Общая протяженность улично - дорожной сети посёлка 12,3км. В основном все улицы и дороги имеют усовершенствованное покрытие (табл. № 2.5.5-2). Все пересечения дорог и улиц поселка выполнены в одном уровне.</w:t>
      </w:r>
    </w:p>
    <w:p w:rsidR="00680C30" w:rsidRPr="00372F03" w:rsidRDefault="00680C30" w:rsidP="00752F8F">
      <w:pPr>
        <w:ind w:firstLine="709"/>
        <w:jc w:val="both"/>
      </w:pPr>
      <w:r w:rsidRPr="00372F03">
        <w:t xml:space="preserve">Автобусные и автомобильные внутрипоселковые маршруты отсутствуют. </w:t>
      </w:r>
    </w:p>
    <w:p w:rsidR="00752F8F" w:rsidRDefault="00680C30" w:rsidP="00752F8F">
      <w:pPr>
        <w:pStyle w:val="7"/>
      </w:pPr>
      <w:r w:rsidRPr="00372F03">
        <w:t xml:space="preserve">Таблица </w:t>
      </w:r>
      <w:r w:rsidR="003D1AE4">
        <w:t>9</w:t>
      </w:r>
      <w:r>
        <w:t>.</w:t>
      </w:r>
      <w:r w:rsidRPr="00372F03">
        <w:t>2</w:t>
      </w:r>
      <w:r w:rsidR="00752F8F">
        <w:t xml:space="preserve"> </w:t>
      </w:r>
    </w:p>
    <w:p w:rsidR="00680C30" w:rsidRPr="00372F03" w:rsidRDefault="00680C30" w:rsidP="00752F8F">
      <w:pPr>
        <w:spacing w:line="360" w:lineRule="auto"/>
        <w:ind w:firstLine="720"/>
        <w:jc w:val="right"/>
        <w:rPr>
          <w:b/>
        </w:rPr>
      </w:pPr>
      <w:r w:rsidRPr="00372F03">
        <w:rPr>
          <w:b/>
        </w:rPr>
        <w:t>Характеристика улиц и дорог р.п. Арсеньево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2971"/>
        <w:gridCol w:w="2975"/>
        <w:gridCol w:w="2979"/>
      </w:tblGrid>
      <w:tr w:rsidR="00680C30" w:rsidRPr="00372F03" w:rsidTr="00752F8F">
        <w:trPr>
          <w:tblHeader/>
        </w:trPr>
        <w:tc>
          <w:tcPr>
            <w:tcW w:w="648" w:type="dxa"/>
            <w:vAlign w:val="center"/>
          </w:tcPr>
          <w:p w:rsidR="00680C30" w:rsidRPr="00752F8F" w:rsidRDefault="00680C30" w:rsidP="000A3A3C">
            <w:pPr>
              <w:jc w:val="center"/>
              <w:rPr>
                <w:b/>
              </w:rPr>
            </w:pPr>
            <w:r w:rsidRPr="00752F8F">
              <w:rPr>
                <w:b/>
              </w:rPr>
              <w:t>№ п/п</w:t>
            </w:r>
          </w:p>
        </w:tc>
        <w:tc>
          <w:tcPr>
            <w:tcW w:w="3000" w:type="dxa"/>
            <w:vAlign w:val="center"/>
          </w:tcPr>
          <w:p w:rsidR="00680C30" w:rsidRPr="00752F8F" w:rsidRDefault="00680C30" w:rsidP="000A3A3C">
            <w:pPr>
              <w:jc w:val="center"/>
              <w:rPr>
                <w:b/>
              </w:rPr>
            </w:pPr>
            <w:r w:rsidRPr="00752F8F">
              <w:rPr>
                <w:b/>
              </w:rPr>
              <w:t>Наименование улиц</w:t>
            </w:r>
          </w:p>
        </w:tc>
        <w:tc>
          <w:tcPr>
            <w:tcW w:w="3000" w:type="dxa"/>
            <w:vAlign w:val="center"/>
          </w:tcPr>
          <w:p w:rsidR="00680C30" w:rsidRPr="00752F8F" w:rsidRDefault="00680C30" w:rsidP="000A3A3C">
            <w:pPr>
              <w:jc w:val="center"/>
              <w:rPr>
                <w:b/>
              </w:rPr>
            </w:pPr>
            <w:r w:rsidRPr="00752F8F">
              <w:rPr>
                <w:b/>
              </w:rPr>
              <w:t>Протяженность, м</w:t>
            </w:r>
          </w:p>
        </w:tc>
        <w:tc>
          <w:tcPr>
            <w:tcW w:w="3000" w:type="dxa"/>
            <w:vAlign w:val="center"/>
          </w:tcPr>
          <w:p w:rsidR="00680C30" w:rsidRPr="00752F8F" w:rsidRDefault="00680C30" w:rsidP="000A3A3C">
            <w:pPr>
              <w:jc w:val="center"/>
              <w:rPr>
                <w:b/>
              </w:rPr>
            </w:pPr>
            <w:r w:rsidRPr="00752F8F">
              <w:rPr>
                <w:b/>
              </w:rPr>
              <w:t>Покрытие</w:t>
            </w:r>
          </w:p>
        </w:tc>
      </w:tr>
      <w:tr w:rsidR="00680C30" w:rsidRPr="00372F03" w:rsidTr="000A3A3C">
        <w:tc>
          <w:tcPr>
            <w:tcW w:w="648" w:type="dxa"/>
            <w:vAlign w:val="center"/>
          </w:tcPr>
          <w:p w:rsidR="00680C30" w:rsidRPr="00372F03" w:rsidRDefault="00680C30" w:rsidP="000A3A3C">
            <w:pPr>
              <w:jc w:val="center"/>
            </w:pPr>
            <w:r w:rsidRPr="00372F03">
              <w:t>1</w:t>
            </w:r>
          </w:p>
        </w:tc>
        <w:tc>
          <w:tcPr>
            <w:tcW w:w="3000" w:type="dxa"/>
          </w:tcPr>
          <w:p w:rsidR="00680C30" w:rsidRPr="00372F03" w:rsidRDefault="00680C30" w:rsidP="000A3A3C">
            <w:pPr>
              <w:jc w:val="both"/>
            </w:pPr>
            <w:r w:rsidRPr="00372F03">
              <w:t>Бандикова</w:t>
            </w:r>
          </w:p>
        </w:tc>
        <w:tc>
          <w:tcPr>
            <w:tcW w:w="3000" w:type="dxa"/>
            <w:vAlign w:val="center"/>
          </w:tcPr>
          <w:p w:rsidR="00680C30" w:rsidRPr="00372F03" w:rsidRDefault="00680C30" w:rsidP="000A3A3C">
            <w:pPr>
              <w:jc w:val="center"/>
            </w:pPr>
            <w:r w:rsidRPr="00372F03">
              <w:t>2200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2</w:t>
            </w:r>
          </w:p>
        </w:tc>
        <w:tc>
          <w:tcPr>
            <w:tcW w:w="3000" w:type="dxa"/>
          </w:tcPr>
          <w:p w:rsidR="00680C30" w:rsidRPr="00372F03" w:rsidRDefault="00680C30" w:rsidP="000A3A3C">
            <w:pPr>
              <w:jc w:val="both"/>
            </w:pPr>
            <w:r w:rsidRPr="00372F03">
              <w:t>Воровского</w:t>
            </w:r>
          </w:p>
        </w:tc>
        <w:tc>
          <w:tcPr>
            <w:tcW w:w="3000" w:type="dxa"/>
            <w:vAlign w:val="center"/>
          </w:tcPr>
          <w:p w:rsidR="00680C30" w:rsidRPr="00372F03" w:rsidRDefault="00680C30" w:rsidP="000A3A3C">
            <w:pPr>
              <w:jc w:val="center"/>
            </w:pPr>
            <w:r w:rsidRPr="00372F03">
              <w:t>380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3</w:t>
            </w:r>
          </w:p>
        </w:tc>
        <w:tc>
          <w:tcPr>
            <w:tcW w:w="3000" w:type="dxa"/>
          </w:tcPr>
          <w:p w:rsidR="00680C30" w:rsidRPr="00372F03" w:rsidRDefault="00680C30" w:rsidP="000A3A3C">
            <w:pPr>
              <w:jc w:val="both"/>
            </w:pPr>
            <w:r w:rsidRPr="00372F03">
              <w:t>Гвардейская</w:t>
            </w:r>
          </w:p>
        </w:tc>
        <w:tc>
          <w:tcPr>
            <w:tcW w:w="3000" w:type="dxa"/>
            <w:vAlign w:val="center"/>
          </w:tcPr>
          <w:p w:rsidR="00680C30" w:rsidRPr="00372F03" w:rsidRDefault="00680C30" w:rsidP="000A3A3C">
            <w:pPr>
              <w:jc w:val="center"/>
            </w:pPr>
            <w:r w:rsidRPr="00372F03">
              <w:t>240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4</w:t>
            </w:r>
          </w:p>
        </w:tc>
        <w:tc>
          <w:tcPr>
            <w:tcW w:w="3000" w:type="dxa"/>
          </w:tcPr>
          <w:p w:rsidR="00680C30" w:rsidRPr="00372F03" w:rsidRDefault="00680C30" w:rsidP="000A3A3C">
            <w:pPr>
              <w:jc w:val="both"/>
            </w:pPr>
            <w:r w:rsidRPr="00372F03">
              <w:t>Зерновая</w:t>
            </w:r>
          </w:p>
        </w:tc>
        <w:tc>
          <w:tcPr>
            <w:tcW w:w="3000" w:type="dxa"/>
            <w:vAlign w:val="center"/>
          </w:tcPr>
          <w:p w:rsidR="00680C30" w:rsidRPr="00372F03" w:rsidRDefault="00680C30" w:rsidP="000A3A3C">
            <w:pPr>
              <w:jc w:val="center"/>
            </w:pPr>
            <w:r w:rsidRPr="00372F03">
              <w:t>900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5</w:t>
            </w:r>
          </w:p>
        </w:tc>
        <w:tc>
          <w:tcPr>
            <w:tcW w:w="3000" w:type="dxa"/>
          </w:tcPr>
          <w:p w:rsidR="00680C30" w:rsidRPr="00372F03" w:rsidRDefault="00680C30" w:rsidP="000A3A3C">
            <w:pPr>
              <w:jc w:val="both"/>
            </w:pPr>
            <w:r w:rsidRPr="00372F03">
              <w:t>Колхозная</w:t>
            </w:r>
          </w:p>
        </w:tc>
        <w:tc>
          <w:tcPr>
            <w:tcW w:w="3000" w:type="dxa"/>
            <w:vAlign w:val="center"/>
          </w:tcPr>
          <w:p w:rsidR="00680C30" w:rsidRPr="00372F03" w:rsidRDefault="00680C30" w:rsidP="000A3A3C">
            <w:pPr>
              <w:jc w:val="center"/>
            </w:pPr>
            <w:r w:rsidRPr="00372F03">
              <w:t>600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6</w:t>
            </w:r>
          </w:p>
        </w:tc>
        <w:tc>
          <w:tcPr>
            <w:tcW w:w="3000" w:type="dxa"/>
          </w:tcPr>
          <w:p w:rsidR="00680C30" w:rsidRPr="00372F03" w:rsidRDefault="00680C30" w:rsidP="000A3A3C">
            <w:pPr>
              <w:jc w:val="both"/>
            </w:pPr>
            <w:r w:rsidRPr="00372F03">
              <w:t>Комсомольская</w:t>
            </w:r>
          </w:p>
        </w:tc>
        <w:tc>
          <w:tcPr>
            <w:tcW w:w="3000" w:type="dxa"/>
            <w:vAlign w:val="center"/>
          </w:tcPr>
          <w:p w:rsidR="00680C30" w:rsidRPr="00372F03" w:rsidRDefault="00680C30" w:rsidP="000A3A3C">
            <w:pPr>
              <w:jc w:val="center"/>
            </w:pPr>
            <w:r w:rsidRPr="00372F03">
              <w:t>800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7</w:t>
            </w:r>
          </w:p>
        </w:tc>
        <w:tc>
          <w:tcPr>
            <w:tcW w:w="3000" w:type="dxa"/>
          </w:tcPr>
          <w:p w:rsidR="00680C30" w:rsidRPr="00372F03" w:rsidRDefault="00680C30" w:rsidP="000A3A3C">
            <w:pPr>
              <w:jc w:val="both"/>
            </w:pPr>
            <w:r w:rsidRPr="00372F03">
              <w:t>Ленина</w:t>
            </w:r>
          </w:p>
        </w:tc>
        <w:tc>
          <w:tcPr>
            <w:tcW w:w="3000" w:type="dxa"/>
            <w:vAlign w:val="center"/>
          </w:tcPr>
          <w:p w:rsidR="00680C30" w:rsidRPr="00372F03" w:rsidRDefault="00680C30" w:rsidP="000A3A3C">
            <w:pPr>
              <w:jc w:val="center"/>
            </w:pPr>
            <w:r w:rsidRPr="00372F03">
              <w:t>300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8</w:t>
            </w:r>
          </w:p>
        </w:tc>
        <w:tc>
          <w:tcPr>
            <w:tcW w:w="3000" w:type="dxa"/>
          </w:tcPr>
          <w:p w:rsidR="00680C30" w:rsidRPr="00372F03" w:rsidRDefault="00680C30" w:rsidP="000A3A3C">
            <w:pPr>
              <w:jc w:val="both"/>
            </w:pPr>
            <w:r w:rsidRPr="00372F03">
              <w:t>Мира</w:t>
            </w:r>
          </w:p>
        </w:tc>
        <w:tc>
          <w:tcPr>
            <w:tcW w:w="3000" w:type="dxa"/>
            <w:vAlign w:val="center"/>
          </w:tcPr>
          <w:p w:rsidR="00680C30" w:rsidRPr="00372F03" w:rsidRDefault="00680C30" w:rsidP="000A3A3C">
            <w:pPr>
              <w:jc w:val="center"/>
            </w:pPr>
            <w:r w:rsidRPr="00372F03">
              <w:t>980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9</w:t>
            </w:r>
          </w:p>
        </w:tc>
        <w:tc>
          <w:tcPr>
            <w:tcW w:w="3000" w:type="dxa"/>
            <w:vAlign w:val="center"/>
          </w:tcPr>
          <w:p w:rsidR="00680C30" w:rsidRPr="00372F03" w:rsidRDefault="00680C30" w:rsidP="000A3A3C">
            <w:r w:rsidRPr="00372F03">
              <w:t>Освобождения</w:t>
            </w:r>
          </w:p>
        </w:tc>
        <w:tc>
          <w:tcPr>
            <w:tcW w:w="3000" w:type="dxa"/>
            <w:vAlign w:val="center"/>
          </w:tcPr>
          <w:p w:rsidR="00680C30" w:rsidRPr="00372F03" w:rsidRDefault="00680C30" w:rsidP="000A3A3C">
            <w:pPr>
              <w:jc w:val="center"/>
            </w:pPr>
            <w:r w:rsidRPr="00372F03">
              <w:t>1000</w:t>
            </w:r>
          </w:p>
        </w:tc>
        <w:tc>
          <w:tcPr>
            <w:tcW w:w="3000" w:type="dxa"/>
            <w:vAlign w:val="center"/>
          </w:tcPr>
          <w:p w:rsidR="00680C30" w:rsidRPr="00372F03" w:rsidRDefault="00680C30" w:rsidP="000A3A3C">
            <w:pPr>
              <w:jc w:val="center"/>
            </w:pPr>
            <w:r w:rsidRPr="00372F03">
              <w:t xml:space="preserve">гравийное, </w:t>
            </w:r>
            <w:r w:rsidRPr="00372F03">
              <w:br/>
              <w:t>грунтовое</w:t>
            </w:r>
          </w:p>
        </w:tc>
      </w:tr>
      <w:tr w:rsidR="00680C30" w:rsidRPr="00372F03" w:rsidTr="000A3A3C">
        <w:tc>
          <w:tcPr>
            <w:tcW w:w="648" w:type="dxa"/>
            <w:vAlign w:val="center"/>
          </w:tcPr>
          <w:p w:rsidR="00680C30" w:rsidRPr="00372F03" w:rsidRDefault="00680C30" w:rsidP="000A3A3C">
            <w:pPr>
              <w:jc w:val="center"/>
            </w:pPr>
            <w:r w:rsidRPr="00372F03">
              <w:t>10</w:t>
            </w:r>
          </w:p>
        </w:tc>
        <w:tc>
          <w:tcPr>
            <w:tcW w:w="3000" w:type="dxa"/>
          </w:tcPr>
          <w:p w:rsidR="00680C30" w:rsidRPr="00372F03" w:rsidRDefault="00680C30" w:rsidP="000A3A3C">
            <w:pPr>
              <w:jc w:val="both"/>
            </w:pPr>
            <w:r w:rsidRPr="00372F03">
              <w:t>Папанина</w:t>
            </w:r>
          </w:p>
        </w:tc>
        <w:tc>
          <w:tcPr>
            <w:tcW w:w="3000" w:type="dxa"/>
            <w:vAlign w:val="center"/>
          </w:tcPr>
          <w:p w:rsidR="00680C30" w:rsidRPr="00372F03" w:rsidRDefault="00680C30" w:rsidP="000A3A3C">
            <w:pPr>
              <w:jc w:val="center"/>
            </w:pPr>
            <w:r w:rsidRPr="00372F03">
              <w:t>900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11</w:t>
            </w:r>
          </w:p>
        </w:tc>
        <w:tc>
          <w:tcPr>
            <w:tcW w:w="3000" w:type="dxa"/>
          </w:tcPr>
          <w:p w:rsidR="00680C30" w:rsidRPr="00372F03" w:rsidRDefault="00680C30" w:rsidP="000A3A3C">
            <w:pPr>
              <w:jc w:val="both"/>
            </w:pPr>
            <w:r w:rsidRPr="00372F03">
              <w:t>Парковая</w:t>
            </w:r>
          </w:p>
        </w:tc>
        <w:tc>
          <w:tcPr>
            <w:tcW w:w="3000" w:type="dxa"/>
            <w:vAlign w:val="center"/>
          </w:tcPr>
          <w:p w:rsidR="00680C30" w:rsidRPr="00372F03" w:rsidRDefault="00680C30" w:rsidP="000A3A3C">
            <w:pPr>
              <w:jc w:val="center"/>
            </w:pPr>
            <w:r w:rsidRPr="00372F03">
              <w:t>400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12</w:t>
            </w:r>
          </w:p>
        </w:tc>
        <w:tc>
          <w:tcPr>
            <w:tcW w:w="3000" w:type="dxa"/>
          </w:tcPr>
          <w:p w:rsidR="00680C30" w:rsidRPr="00372F03" w:rsidRDefault="00680C30" w:rsidP="000A3A3C">
            <w:pPr>
              <w:jc w:val="both"/>
            </w:pPr>
            <w:r w:rsidRPr="00372F03">
              <w:t>Парфенова</w:t>
            </w:r>
          </w:p>
        </w:tc>
        <w:tc>
          <w:tcPr>
            <w:tcW w:w="3000" w:type="dxa"/>
            <w:vAlign w:val="center"/>
          </w:tcPr>
          <w:p w:rsidR="00680C30" w:rsidRPr="00372F03" w:rsidRDefault="00680C30" w:rsidP="000A3A3C">
            <w:pPr>
              <w:jc w:val="center"/>
            </w:pPr>
            <w:r w:rsidRPr="00372F03">
              <w:t>500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13</w:t>
            </w:r>
          </w:p>
        </w:tc>
        <w:tc>
          <w:tcPr>
            <w:tcW w:w="3000" w:type="dxa"/>
          </w:tcPr>
          <w:p w:rsidR="00680C30" w:rsidRPr="00372F03" w:rsidRDefault="00680C30" w:rsidP="000A3A3C">
            <w:pPr>
              <w:jc w:val="both"/>
            </w:pPr>
            <w:r w:rsidRPr="00372F03">
              <w:t>Пионерская</w:t>
            </w:r>
          </w:p>
        </w:tc>
        <w:tc>
          <w:tcPr>
            <w:tcW w:w="3000" w:type="dxa"/>
            <w:vAlign w:val="center"/>
          </w:tcPr>
          <w:p w:rsidR="00680C30" w:rsidRPr="00372F03" w:rsidRDefault="00680C30" w:rsidP="000A3A3C">
            <w:pPr>
              <w:jc w:val="center"/>
            </w:pPr>
            <w:r w:rsidRPr="00372F03">
              <w:t>950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14</w:t>
            </w:r>
          </w:p>
        </w:tc>
        <w:tc>
          <w:tcPr>
            <w:tcW w:w="3000" w:type="dxa"/>
          </w:tcPr>
          <w:p w:rsidR="00680C30" w:rsidRPr="00372F03" w:rsidRDefault="00680C30" w:rsidP="000A3A3C">
            <w:pPr>
              <w:jc w:val="both"/>
            </w:pPr>
            <w:r w:rsidRPr="00372F03">
              <w:t>Поленова</w:t>
            </w:r>
          </w:p>
        </w:tc>
        <w:tc>
          <w:tcPr>
            <w:tcW w:w="3000" w:type="dxa"/>
            <w:vAlign w:val="center"/>
          </w:tcPr>
          <w:p w:rsidR="00680C30" w:rsidRPr="00372F03" w:rsidRDefault="00680C30" w:rsidP="000A3A3C">
            <w:pPr>
              <w:jc w:val="center"/>
            </w:pPr>
            <w:r w:rsidRPr="00372F03">
              <w:t>400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15</w:t>
            </w:r>
          </w:p>
        </w:tc>
        <w:tc>
          <w:tcPr>
            <w:tcW w:w="3000" w:type="dxa"/>
          </w:tcPr>
          <w:p w:rsidR="00680C30" w:rsidRPr="00372F03" w:rsidRDefault="00680C30" w:rsidP="000A3A3C">
            <w:pPr>
              <w:jc w:val="both"/>
            </w:pPr>
            <w:r w:rsidRPr="00372F03">
              <w:t>Пролетарская</w:t>
            </w:r>
          </w:p>
        </w:tc>
        <w:tc>
          <w:tcPr>
            <w:tcW w:w="3000" w:type="dxa"/>
            <w:vAlign w:val="center"/>
          </w:tcPr>
          <w:p w:rsidR="00680C30" w:rsidRPr="00372F03" w:rsidRDefault="00680C30" w:rsidP="000A3A3C">
            <w:pPr>
              <w:jc w:val="center"/>
            </w:pPr>
            <w:r w:rsidRPr="00372F03">
              <w:t>970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16</w:t>
            </w:r>
          </w:p>
        </w:tc>
        <w:tc>
          <w:tcPr>
            <w:tcW w:w="3000" w:type="dxa"/>
          </w:tcPr>
          <w:p w:rsidR="00680C30" w:rsidRPr="00372F03" w:rsidRDefault="00680C30" w:rsidP="000A3A3C">
            <w:pPr>
              <w:jc w:val="both"/>
            </w:pPr>
            <w:r w:rsidRPr="00372F03">
              <w:t>Садовая</w:t>
            </w:r>
          </w:p>
        </w:tc>
        <w:tc>
          <w:tcPr>
            <w:tcW w:w="3000" w:type="dxa"/>
            <w:vAlign w:val="center"/>
          </w:tcPr>
          <w:p w:rsidR="00680C30" w:rsidRPr="00372F03" w:rsidRDefault="00680C30" w:rsidP="000A3A3C">
            <w:pPr>
              <w:jc w:val="center"/>
            </w:pPr>
            <w:r w:rsidRPr="00372F03">
              <w:t>600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17</w:t>
            </w:r>
          </w:p>
        </w:tc>
        <w:tc>
          <w:tcPr>
            <w:tcW w:w="3000" w:type="dxa"/>
          </w:tcPr>
          <w:p w:rsidR="00680C30" w:rsidRPr="00372F03" w:rsidRDefault="00680C30" w:rsidP="000A3A3C">
            <w:pPr>
              <w:jc w:val="both"/>
            </w:pPr>
            <w:r w:rsidRPr="00372F03">
              <w:t>Советская</w:t>
            </w:r>
          </w:p>
        </w:tc>
        <w:tc>
          <w:tcPr>
            <w:tcW w:w="3000" w:type="dxa"/>
            <w:vAlign w:val="center"/>
          </w:tcPr>
          <w:p w:rsidR="00680C30" w:rsidRPr="00372F03" w:rsidRDefault="00680C30" w:rsidP="000A3A3C">
            <w:pPr>
              <w:jc w:val="center"/>
            </w:pPr>
            <w:r w:rsidRPr="00372F03">
              <w:t>900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18</w:t>
            </w:r>
          </w:p>
        </w:tc>
        <w:tc>
          <w:tcPr>
            <w:tcW w:w="3000" w:type="dxa"/>
          </w:tcPr>
          <w:p w:rsidR="00680C30" w:rsidRPr="00372F03" w:rsidRDefault="00680C30" w:rsidP="000A3A3C">
            <w:pPr>
              <w:jc w:val="both"/>
            </w:pPr>
            <w:r w:rsidRPr="00372F03">
              <w:t>Строителей</w:t>
            </w:r>
          </w:p>
        </w:tc>
        <w:tc>
          <w:tcPr>
            <w:tcW w:w="3000" w:type="dxa"/>
            <w:vAlign w:val="center"/>
          </w:tcPr>
          <w:p w:rsidR="00680C30" w:rsidRPr="00372F03" w:rsidRDefault="00680C30" w:rsidP="000A3A3C">
            <w:pPr>
              <w:jc w:val="center"/>
            </w:pPr>
            <w:r w:rsidRPr="00372F03">
              <w:t>250</w:t>
            </w:r>
          </w:p>
        </w:tc>
        <w:tc>
          <w:tcPr>
            <w:tcW w:w="3000" w:type="dxa"/>
            <w:vAlign w:val="center"/>
          </w:tcPr>
          <w:p w:rsidR="00680C30" w:rsidRPr="00372F03" w:rsidRDefault="00680C30" w:rsidP="000A3A3C">
            <w:pPr>
              <w:jc w:val="center"/>
            </w:pPr>
            <w:r w:rsidRPr="00372F03">
              <w:t>гравийное</w:t>
            </w:r>
          </w:p>
        </w:tc>
      </w:tr>
      <w:tr w:rsidR="00680C30" w:rsidRPr="00372F03" w:rsidTr="000A3A3C">
        <w:tc>
          <w:tcPr>
            <w:tcW w:w="648" w:type="dxa"/>
            <w:vAlign w:val="center"/>
          </w:tcPr>
          <w:p w:rsidR="00680C30" w:rsidRPr="00372F03" w:rsidRDefault="00680C30" w:rsidP="000A3A3C">
            <w:pPr>
              <w:jc w:val="center"/>
            </w:pPr>
            <w:r w:rsidRPr="00372F03">
              <w:t>19</w:t>
            </w:r>
          </w:p>
        </w:tc>
        <w:tc>
          <w:tcPr>
            <w:tcW w:w="3000" w:type="dxa"/>
          </w:tcPr>
          <w:p w:rsidR="00680C30" w:rsidRPr="00372F03" w:rsidRDefault="00680C30" w:rsidP="000A3A3C">
            <w:pPr>
              <w:jc w:val="both"/>
            </w:pPr>
            <w:r w:rsidRPr="00372F03">
              <w:t>Халтурина</w:t>
            </w:r>
          </w:p>
        </w:tc>
        <w:tc>
          <w:tcPr>
            <w:tcW w:w="3000" w:type="dxa"/>
            <w:vAlign w:val="center"/>
          </w:tcPr>
          <w:p w:rsidR="00680C30" w:rsidRPr="00372F03" w:rsidRDefault="00680C30" w:rsidP="000A3A3C">
            <w:pPr>
              <w:jc w:val="center"/>
            </w:pPr>
            <w:r w:rsidRPr="00372F03">
              <w:t>1400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20</w:t>
            </w:r>
          </w:p>
        </w:tc>
        <w:tc>
          <w:tcPr>
            <w:tcW w:w="3000" w:type="dxa"/>
          </w:tcPr>
          <w:p w:rsidR="00680C30" w:rsidRPr="00372F03" w:rsidRDefault="00680C30" w:rsidP="000A3A3C">
            <w:pPr>
              <w:jc w:val="both"/>
            </w:pPr>
            <w:r w:rsidRPr="00372F03">
              <w:t>Хорева</w:t>
            </w:r>
          </w:p>
        </w:tc>
        <w:tc>
          <w:tcPr>
            <w:tcW w:w="3000" w:type="dxa"/>
            <w:vAlign w:val="center"/>
          </w:tcPr>
          <w:p w:rsidR="00680C30" w:rsidRPr="00372F03" w:rsidRDefault="00680C30" w:rsidP="000A3A3C">
            <w:pPr>
              <w:jc w:val="center"/>
            </w:pPr>
            <w:r w:rsidRPr="00372F03">
              <w:t>800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21</w:t>
            </w:r>
          </w:p>
        </w:tc>
        <w:tc>
          <w:tcPr>
            <w:tcW w:w="3000" w:type="dxa"/>
          </w:tcPr>
          <w:p w:rsidR="00680C30" w:rsidRPr="00372F03" w:rsidRDefault="00680C30" w:rsidP="000A3A3C">
            <w:pPr>
              <w:jc w:val="both"/>
            </w:pPr>
            <w:r w:rsidRPr="00372F03">
              <w:t>Чернядьева</w:t>
            </w:r>
          </w:p>
        </w:tc>
        <w:tc>
          <w:tcPr>
            <w:tcW w:w="3000" w:type="dxa"/>
            <w:vAlign w:val="center"/>
          </w:tcPr>
          <w:p w:rsidR="00680C30" w:rsidRPr="00372F03" w:rsidRDefault="00680C30" w:rsidP="000A3A3C">
            <w:pPr>
              <w:jc w:val="center"/>
            </w:pPr>
            <w:r w:rsidRPr="00372F03">
              <w:t>920</w:t>
            </w: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22</w:t>
            </w:r>
          </w:p>
        </w:tc>
        <w:tc>
          <w:tcPr>
            <w:tcW w:w="3000" w:type="dxa"/>
            <w:vAlign w:val="center"/>
          </w:tcPr>
          <w:p w:rsidR="00680C30" w:rsidRPr="00372F03" w:rsidRDefault="00680C30" w:rsidP="000A3A3C">
            <w:r w:rsidRPr="00372F03">
              <w:t>22 Декабря</w:t>
            </w:r>
          </w:p>
        </w:tc>
        <w:tc>
          <w:tcPr>
            <w:tcW w:w="3000" w:type="dxa"/>
            <w:vAlign w:val="center"/>
          </w:tcPr>
          <w:p w:rsidR="00680C30" w:rsidRPr="00372F03" w:rsidRDefault="00680C30" w:rsidP="000A3A3C">
            <w:pPr>
              <w:jc w:val="center"/>
            </w:pPr>
            <w:r w:rsidRPr="00372F03">
              <w:t>1400</w:t>
            </w:r>
          </w:p>
        </w:tc>
        <w:tc>
          <w:tcPr>
            <w:tcW w:w="3000" w:type="dxa"/>
            <w:vAlign w:val="center"/>
          </w:tcPr>
          <w:p w:rsidR="00680C30" w:rsidRPr="00372F03" w:rsidRDefault="00680C30" w:rsidP="000A3A3C">
            <w:pPr>
              <w:jc w:val="center"/>
            </w:pPr>
            <w:r w:rsidRPr="00372F03">
              <w:t>асфальтобетонное,</w:t>
            </w:r>
            <w:r w:rsidRPr="00372F03">
              <w:br/>
              <w:t xml:space="preserve"> щебеночное</w:t>
            </w:r>
          </w:p>
        </w:tc>
      </w:tr>
      <w:tr w:rsidR="00680C30" w:rsidRPr="00372F03" w:rsidTr="000A3A3C">
        <w:tc>
          <w:tcPr>
            <w:tcW w:w="648" w:type="dxa"/>
            <w:vAlign w:val="center"/>
          </w:tcPr>
          <w:p w:rsidR="00680C30" w:rsidRPr="00372F03" w:rsidRDefault="00680C30" w:rsidP="000A3A3C">
            <w:pPr>
              <w:jc w:val="center"/>
            </w:pPr>
            <w:r w:rsidRPr="00372F03">
              <w:t>23</w:t>
            </w:r>
          </w:p>
        </w:tc>
        <w:tc>
          <w:tcPr>
            <w:tcW w:w="3000" w:type="dxa"/>
          </w:tcPr>
          <w:p w:rsidR="00680C30" w:rsidRPr="00372F03" w:rsidRDefault="00680C30" w:rsidP="000A3A3C">
            <w:pPr>
              <w:jc w:val="both"/>
            </w:pPr>
            <w:r w:rsidRPr="00372F03">
              <w:t>9 Мая</w:t>
            </w:r>
          </w:p>
        </w:tc>
        <w:tc>
          <w:tcPr>
            <w:tcW w:w="3000" w:type="dxa"/>
            <w:vAlign w:val="center"/>
          </w:tcPr>
          <w:p w:rsidR="00680C30" w:rsidRPr="00372F03" w:rsidRDefault="00680C30" w:rsidP="000A3A3C">
            <w:pPr>
              <w:jc w:val="center"/>
              <w:rPr>
                <w:highlight w:val="yellow"/>
              </w:rPr>
            </w:pP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lastRenderedPageBreak/>
              <w:t>24</w:t>
            </w:r>
          </w:p>
        </w:tc>
        <w:tc>
          <w:tcPr>
            <w:tcW w:w="3000" w:type="dxa"/>
          </w:tcPr>
          <w:p w:rsidR="00680C30" w:rsidRPr="00372F03" w:rsidRDefault="00680C30" w:rsidP="000A3A3C">
            <w:pPr>
              <w:jc w:val="both"/>
            </w:pPr>
            <w:r w:rsidRPr="00372F03">
              <w:t>Прудная</w:t>
            </w:r>
          </w:p>
        </w:tc>
        <w:tc>
          <w:tcPr>
            <w:tcW w:w="3000" w:type="dxa"/>
            <w:vAlign w:val="center"/>
          </w:tcPr>
          <w:p w:rsidR="00680C30" w:rsidRPr="00372F03" w:rsidRDefault="00680C30" w:rsidP="000A3A3C">
            <w:pPr>
              <w:jc w:val="center"/>
              <w:rPr>
                <w:highlight w:val="yellow"/>
              </w:rPr>
            </w:pPr>
          </w:p>
        </w:tc>
        <w:tc>
          <w:tcPr>
            <w:tcW w:w="3000" w:type="dxa"/>
            <w:vAlign w:val="center"/>
          </w:tcPr>
          <w:p w:rsidR="00680C30" w:rsidRPr="00372F03" w:rsidRDefault="00680C30" w:rsidP="000A3A3C">
            <w:pPr>
              <w:jc w:val="center"/>
            </w:pPr>
            <w:r w:rsidRPr="00372F03">
              <w:t>асфальтобетонное</w:t>
            </w:r>
          </w:p>
        </w:tc>
      </w:tr>
      <w:tr w:rsidR="00680C30" w:rsidRPr="00372F03" w:rsidTr="000A3A3C">
        <w:tc>
          <w:tcPr>
            <w:tcW w:w="648" w:type="dxa"/>
            <w:vAlign w:val="center"/>
          </w:tcPr>
          <w:p w:rsidR="00680C30" w:rsidRPr="00372F03" w:rsidRDefault="00680C30" w:rsidP="000A3A3C">
            <w:pPr>
              <w:jc w:val="center"/>
            </w:pPr>
            <w:r w:rsidRPr="00372F03">
              <w:t>25</w:t>
            </w:r>
          </w:p>
        </w:tc>
        <w:tc>
          <w:tcPr>
            <w:tcW w:w="3000" w:type="dxa"/>
          </w:tcPr>
          <w:p w:rsidR="00680C30" w:rsidRPr="00372F03" w:rsidRDefault="00680C30" w:rsidP="000A3A3C">
            <w:pPr>
              <w:jc w:val="both"/>
            </w:pPr>
            <w:r w:rsidRPr="00372F03">
              <w:t>Объездная дорога</w:t>
            </w:r>
          </w:p>
        </w:tc>
        <w:tc>
          <w:tcPr>
            <w:tcW w:w="3000" w:type="dxa"/>
            <w:vAlign w:val="center"/>
          </w:tcPr>
          <w:p w:rsidR="00680C30" w:rsidRPr="00372F03" w:rsidRDefault="00680C30" w:rsidP="000A3A3C">
            <w:pPr>
              <w:jc w:val="center"/>
              <w:rPr>
                <w:highlight w:val="yellow"/>
              </w:rPr>
            </w:pPr>
          </w:p>
        </w:tc>
        <w:tc>
          <w:tcPr>
            <w:tcW w:w="3000" w:type="dxa"/>
            <w:vAlign w:val="center"/>
          </w:tcPr>
          <w:p w:rsidR="00680C30" w:rsidRPr="00372F03" w:rsidRDefault="00680C30" w:rsidP="000A3A3C">
            <w:pPr>
              <w:jc w:val="center"/>
            </w:pPr>
            <w:r w:rsidRPr="00372F03">
              <w:t>асфальтобетонное</w:t>
            </w:r>
          </w:p>
        </w:tc>
      </w:tr>
    </w:tbl>
    <w:p w:rsidR="00680C30" w:rsidRDefault="00680C30" w:rsidP="004A1611">
      <w:pPr>
        <w:shd w:val="clear" w:color="auto" w:fill="FFFFFF"/>
        <w:autoSpaceDE w:val="0"/>
        <w:autoSpaceDN w:val="0"/>
        <w:adjustRightInd w:val="0"/>
        <w:ind w:firstLine="709"/>
        <w:jc w:val="both"/>
        <w:rPr>
          <w:color w:val="000000"/>
        </w:rPr>
      </w:pPr>
    </w:p>
    <w:p w:rsidR="002D3D62" w:rsidRPr="008504D8" w:rsidRDefault="00680C30" w:rsidP="004A1611">
      <w:pPr>
        <w:shd w:val="clear" w:color="auto" w:fill="FFFFFF"/>
        <w:autoSpaceDE w:val="0"/>
        <w:autoSpaceDN w:val="0"/>
        <w:adjustRightInd w:val="0"/>
        <w:ind w:firstLine="709"/>
        <w:jc w:val="both"/>
      </w:pPr>
      <w:r>
        <w:rPr>
          <w:color w:val="000000"/>
        </w:rPr>
        <w:t>Арсеньевский</w:t>
      </w:r>
      <w:r w:rsidR="002D3D62" w:rsidRPr="008504D8">
        <w:rPr>
          <w:color w:val="000000"/>
        </w:rPr>
        <w:t xml:space="preserve"> район располагает всеми видами связи. Телефонно-телеграфная связь осуществляется с Москвой, всеми районными центрами области, центрами соседних областей и сельскими населенными пунктами. </w:t>
      </w:r>
    </w:p>
    <w:p w:rsidR="002D3D62" w:rsidRPr="008A320B" w:rsidRDefault="002D3D62" w:rsidP="004A1611">
      <w:pPr>
        <w:shd w:val="clear" w:color="auto" w:fill="FFFFFF"/>
        <w:autoSpaceDE w:val="0"/>
        <w:autoSpaceDN w:val="0"/>
        <w:adjustRightInd w:val="0"/>
        <w:ind w:firstLine="709"/>
        <w:jc w:val="both"/>
        <w:rPr>
          <w:color w:val="000000"/>
          <w:highlight w:val="yellow"/>
        </w:rPr>
      </w:pPr>
    </w:p>
    <w:p w:rsidR="002D3D62" w:rsidRPr="00752F8F" w:rsidRDefault="002D3D62" w:rsidP="004A1611">
      <w:pPr>
        <w:shd w:val="clear" w:color="auto" w:fill="FFFFFF"/>
        <w:autoSpaceDE w:val="0"/>
        <w:autoSpaceDN w:val="0"/>
        <w:adjustRightInd w:val="0"/>
        <w:ind w:firstLine="709"/>
        <w:jc w:val="both"/>
        <w:rPr>
          <w:b/>
        </w:rPr>
      </w:pPr>
      <w:r w:rsidRPr="00752F8F">
        <w:rPr>
          <w:b/>
          <w:color w:val="000000"/>
        </w:rPr>
        <w:t>Вывод:</w:t>
      </w:r>
    </w:p>
    <w:p w:rsidR="002D3D62" w:rsidRPr="008A320B" w:rsidRDefault="002D3D62" w:rsidP="004A1611">
      <w:pPr>
        <w:shd w:val="clear" w:color="auto" w:fill="FFFFFF"/>
        <w:autoSpaceDE w:val="0"/>
        <w:autoSpaceDN w:val="0"/>
        <w:adjustRightInd w:val="0"/>
        <w:ind w:firstLine="709"/>
        <w:jc w:val="both"/>
      </w:pPr>
      <w:r w:rsidRPr="008A320B">
        <w:rPr>
          <w:color w:val="000000"/>
        </w:rPr>
        <w:t>Пути сообщения и транспортная обеспеченность</w:t>
      </w:r>
      <w:r w:rsidR="000E6D8D">
        <w:rPr>
          <w:color w:val="000000"/>
        </w:rPr>
        <w:t xml:space="preserve"> </w:t>
      </w:r>
      <w:r w:rsidRPr="008A320B">
        <w:rPr>
          <w:color w:val="000000"/>
        </w:rPr>
        <w:t>МО позволяют проводить АСДНР и обеспечить эвакуацию населения из зон возможного заражения.</w:t>
      </w:r>
    </w:p>
    <w:p w:rsidR="002D3D62" w:rsidRPr="008A320B" w:rsidRDefault="002D3D62" w:rsidP="004A1611">
      <w:pPr>
        <w:shd w:val="clear" w:color="auto" w:fill="FFFFFF"/>
        <w:autoSpaceDE w:val="0"/>
        <w:autoSpaceDN w:val="0"/>
        <w:adjustRightInd w:val="0"/>
        <w:ind w:firstLine="709"/>
        <w:jc w:val="both"/>
      </w:pPr>
      <w:r w:rsidRPr="008A320B">
        <w:rPr>
          <w:color w:val="000000"/>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2D3D62" w:rsidRPr="001A0F36" w:rsidRDefault="002D3D62" w:rsidP="004A1611">
      <w:pPr>
        <w:ind w:firstLine="709"/>
        <w:jc w:val="both"/>
        <w:rPr>
          <w:color w:val="000000"/>
        </w:rPr>
      </w:pPr>
      <w:r w:rsidRPr="008A320B">
        <w:rPr>
          <w:color w:val="000000"/>
        </w:rPr>
        <w:t>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w:t>
      </w:r>
      <w:r w:rsidRPr="001A0F36">
        <w:rPr>
          <w:color w:val="000000"/>
        </w:rPr>
        <w:t xml:space="preserve"> </w:t>
      </w:r>
    </w:p>
    <w:p w:rsidR="002D3D62" w:rsidRPr="001A0F36" w:rsidRDefault="002D3D62" w:rsidP="004A1611">
      <w:pPr>
        <w:shd w:val="clear" w:color="auto" w:fill="FFFFFF"/>
        <w:autoSpaceDE w:val="0"/>
        <w:autoSpaceDN w:val="0"/>
        <w:adjustRightInd w:val="0"/>
        <w:spacing w:before="240"/>
        <w:ind w:firstLine="709"/>
        <w:jc w:val="both"/>
      </w:pPr>
      <w:r w:rsidRPr="001A0F36">
        <w:rPr>
          <w:b/>
          <w:bCs/>
          <w:color w:val="000000"/>
        </w:rPr>
        <w:t>Районы неблагоприятные в эпидемиологическом, эпизоотическом и сейсмическом отношении</w:t>
      </w:r>
    </w:p>
    <w:p w:rsidR="002D3D62" w:rsidRPr="001A0F36" w:rsidRDefault="002D3D62" w:rsidP="004A1611">
      <w:pPr>
        <w:shd w:val="clear" w:color="auto" w:fill="FFFFFF"/>
        <w:autoSpaceDE w:val="0"/>
        <w:autoSpaceDN w:val="0"/>
        <w:adjustRightInd w:val="0"/>
        <w:ind w:firstLine="709"/>
        <w:jc w:val="both"/>
      </w:pPr>
      <w:r w:rsidRPr="001A0F36">
        <w:rPr>
          <w:color w:val="000000"/>
        </w:rPr>
        <w:t>Эпидемиологическая обстановка в МО в целом благоприятная. Вместе с тем в последние годы выросла заболеваемость туберкулезом, дизентерией, сальмонеллезом и другими инфекциями.</w:t>
      </w:r>
    </w:p>
    <w:p w:rsidR="002D3D62" w:rsidRPr="001A0F36" w:rsidRDefault="002D3D62" w:rsidP="004A1611">
      <w:pPr>
        <w:shd w:val="clear" w:color="auto" w:fill="FFFFFF"/>
        <w:autoSpaceDE w:val="0"/>
        <w:autoSpaceDN w:val="0"/>
        <w:adjustRightInd w:val="0"/>
        <w:spacing w:before="240"/>
        <w:ind w:firstLine="709"/>
        <w:jc w:val="both"/>
        <w:rPr>
          <w:b/>
        </w:rPr>
      </w:pPr>
      <w:r w:rsidRPr="001A0F36">
        <w:rPr>
          <w:b/>
          <w:color w:val="000000"/>
        </w:rPr>
        <w:t xml:space="preserve">Краткая оценка возможной </w:t>
      </w:r>
      <w:r w:rsidRPr="001A0F36">
        <w:rPr>
          <w:b/>
          <w:bCs/>
          <w:color w:val="000000"/>
        </w:rPr>
        <w:t xml:space="preserve">обстановки </w:t>
      </w:r>
      <w:r w:rsidRPr="001A0F36">
        <w:rPr>
          <w:b/>
          <w:color w:val="000000"/>
        </w:rPr>
        <w:t>на территории района при возникновении крупных производственных аварий, катастроф и стихийных бедствий</w:t>
      </w:r>
    </w:p>
    <w:p w:rsidR="002D3D62" w:rsidRPr="001A0F36" w:rsidRDefault="002D3D62" w:rsidP="004A1611">
      <w:pPr>
        <w:shd w:val="clear" w:color="auto" w:fill="FFFFFF"/>
        <w:autoSpaceDE w:val="0"/>
        <w:autoSpaceDN w:val="0"/>
        <w:adjustRightInd w:val="0"/>
        <w:ind w:firstLine="709"/>
        <w:jc w:val="both"/>
      </w:pPr>
      <w:r w:rsidRPr="001A0F36">
        <w:rPr>
          <w:iCs/>
          <w:color w:val="000000"/>
        </w:rPr>
        <w:t>А) При авариях на всех видах транспорта</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регионального значения;</w:t>
      </w:r>
    </w:p>
    <w:p w:rsidR="002D3D62" w:rsidRPr="001A0F36" w:rsidRDefault="002D3D62" w:rsidP="004A1611">
      <w:pPr>
        <w:shd w:val="clear" w:color="auto" w:fill="FFFFFF"/>
        <w:autoSpaceDE w:val="0"/>
        <w:autoSpaceDN w:val="0"/>
        <w:adjustRightInd w:val="0"/>
        <w:ind w:firstLine="709"/>
        <w:jc w:val="both"/>
      </w:pPr>
      <w:r w:rsidRPr="001A0F36">
        <w:t>-автомобильных дорогах общего пользования местного значения.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2D3D62" w:rsidRPr="001A0F36" w:rsidRDefault="002D3D62" w:rsidP="004A1611">
      <w:pPr>
        <w:shd w:val="clear" w:color="auto" w:fill="FFFFFF"/>
        <w:autoSpaceDE w:val="0"/>
        <w:autoSpaceDN w:val="0"/>
        <w:adjustRightInd w:val="0"/>
        <w:ind w:firstLine="709"/>
        <w:jc w:val="both"/>
        <w:rPr>
          <w:b/>
        </w:rPr>
      </w:pPr>
      <w:r w:rsidRPr="001A0F36">
        <w:rPr>
          <w:b/>
          <w:iCs/>
          <w:color w:val="000000"/>
        </w:rPr>
        <w:t>Б) Зоны возможного подтопления</w:t>
      </w:r>
    </w:p>
    <w:p w:rsidR="002D3D62" w:rsidRPr="001A0F36" w:rsidRDefault="002D3D62" w:rsidP="004A1611">
      <w:pPr>
        <w:shd w:val="clear" w:color="auto" w:fill="FFFFFF"/>
        <w:autoSpaceDE w:val="0"/>
        <w:autoSpaceDN w:val="0"/>
        <w:adjustRightInd w:val="0"/>
        <w:ind w:firstLine="709"/>
        <w:jc w:val="both"/>
      </w:pPr>
      <w:r w:rsidRPr="001A0F36">
        <w:rPr>
          <w:color w:val="000000"/>
        </w:rPr>
        <w:t>Отсутствуют.</w:t>
      </w:r>
    </w:p>
    <w:p w:rsidR="002D3D62" w:rsidRPr="001A0F36" w:rsidRDefault="002D3D62" w:rsidP="004A1611">
      <w:pPr>
        <w:shd w:val="clear" w:color="auto" w:fill="FFFFFF"/>
        <w:autoSpaceDE w:val="0"/>
        <w:autoSpaceDN w:val="0"/>
        <w:adjustRightInd w:val="0"/>
        <w:ind w:firstLine="709"/>
        <w:jc w:val="both"/>
      </w:pPr>
      <w:r w:rsidRPr="001A0F36">
        <w:rPr>
          <w:b/>
          <w:bCs/>
          <w:iCs/>
          <w:color w:val="000000"/>
        </w:rPr>
        <w:t>В) При возникновении других обстоятельств</w:t>
      </w:r>
    </w:p>
    <w:p w:rsidR="002D3D62" w:rsidRPr="001A0F36" w:rsidRDefault="002D3D62" w:rsidP="004A1611">
      <w:pPr>
        <w:shd w:val="clear" w:color="auto" w:fill="FFFFFF"/>
        <w:autoSpaceDE w:val="0"/>
        <w:autoSpaceDN w:val="0"/>
        <w:adjustRightInd w:val="0"/>
        <w:ind w:firstLine="709"/>
        <w:jc w:val="both"/>
      </w:pPr>
      <w:r w:rsidRPr="001A0F36">
        <w:rPr>
          <w:color w:val="000000"/>
        </w:rPr>
        <w:t>Радиационные загрязнения на территории района могут возникнуть в результате аварийных ситуаций при транспортировке радиоактивных веществ автомобильным и железнодорожным транспортом, а также в результате падения аварийного космического или воздушного аппарата с ядерной энергетической установкой или радиоактивными веществами на борту.</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Террористические акты. Учитывая общее по стране обострение обстановки по умышленному созданию чрезвычайных ситуаций на потенциально опасных объектах, на объектах повышенной экологической опасности и жизнеобеспечения, возрастает опасность совершения актов терроризма на химически-, взрыво-, пожароопасных объектах, системах жизнеобеспечения и объектах социально-бытового назначения.</w:t>
      </w:r>
    </w:p>
    <w:p w:rsidR="002D3D62" w:rsidRPr="001A0F36" w:rsidRDefault="002D3D62" w:rsidP="004A1611">
      <w:pPr>
        <w:shd w:val="clear" w:color="auto" w:fill="FFFFFF"/>
        <w:autoSpaceDE w:val="0"/>
        <w:autoSpaceDN w:val="0"/>
        <w:adjustRightInd w:val="0"/>
        <w:ind w:firstLine="709"/>
        <w:jc w:val="both"/>
        <w:rPr>
          <w:color w:val="000000"/>
        </w:rPr>
      </w:pPr>
      <w:r w:rsidRPr="001A0F36">
        <w:rPr>
          <w:color w:val="000000"/>
        </w:rPr>
        <w:t>Зоны падения ПРТО.</w:t>
      </w:r>
    </w:p>
    <w:p w:rsidR="002D3D62" w:rsidRPr="001A0F36" w:rsidRDefault="002D3D62" w:rsidP="004A1611">
      <w:pPr>
        <w:ind w:firstLine="709"/>
        <w:jc w:val="both"/>
      </w:pPr>
      <w:r w:rsidRPr="001A0F36">
        <w:rPr>
          <w:b/>
          <w:bCs/>
          <w:color w:val="000000"/>
        </w:rPr>
        <w:t>Предстоящие мероприятия звена РСЧС района по предупреждению или снижению последствий крупных производственных аварий, катастроф или стихийных бедствий, по защите населения и материальных ценностей, а также проведения АСДНР при их возникновении</w:t>
      </w:r>
    </w:p>
    <w:p w:rsidR="002D3D62" w:rsidRPr="001A0F36" w:rsidRDefault="002D3D62" w:rsidP="004A1611">
      <w:pPr>
        <w:shd w:val="clear" w:color="auto" w:fill="FFFFFF"/>
        <w:autoSpaceDE w:val="0"/>
        <w:autoSpaceDN w:val="0"/>
        <w:adjustRightInd w:val="0"/>
        <w:ind w:firstLine="709"/>
        <w:jc w:val="both"/>
      </w:pPr>
      <w:r w:rsidRPr="001A0F36">
        <w:rPr>
          <w:color w:val="000000"/>
        </w:rPr>
        <w:lastRenderedPageBreak/>
        <w:t>В целях предупреждения или снижения последствий крупных производственных аварий, катастроф и стихийных бедствий территориальным звеном РСЧС Собинского района предусматривается:</w:t>
      </w:r>
    </w:p>
    <w:p w:rsidR="002D3D62" w:rsidRPr="001A0F36" w:rsidRDefault="002D3D62" w:rsidP="004A1611">
      <w:pPr>
        <w:shd w:val="clear" w:color="auto" w:fill="FFFFFF"/>
        <w:autoSpaceDE w:val="0"/>
        <w:autoSpaceDN w:val="0"/>
        <w:adjustRightInd w:val="0"/>
        <w:ind w:firstLine="709"/>
        <w:jc w:val="both"/>
      </w:pPr>
      <w:r w:rsidRPr="001A0F36">
        <w:rPr>
          <w:color w:val="000000"/>
        </w:rPr>
        <w:t>- развитие единой дежурно-диспетчерской службы района и совершенствование функционирования объединённой системы оперативно-диспетчерского управления в чрезвычайных ситуациях;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совершенствование системы оповещения и связи в чрезвычайных ситуациях (оснащение пунктов управления, узлов связи современными средствами управления и связи, создание сети пейджинговой и сотовой связи, создание локальных систем оповещения на всех потенциально опасных предприятиях и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и поддержание убежищ в состоянии, обеспечивающем приведение их в готовность к приёму укрываемых в установленные сроки;</w:t>
      </w:r>
    </w:p>
    <w:p w:rsidR="002D3D62" w:rsidRPr="001A0F36" w:rsidRDefault="002D3D62" w:rsidP="004A1611">
      <w:pPr>
        <w:shd w:val="clear" w:color="auto" w:fill="FFFFFF"/>
        <w:autoSpaceDE w:val="0"/>
        <w:autoSpaceDN w:val="0"/>
        <w:adjustRightInd w:val="0"/>
        <w:ind w:firstLine="709"/>
        <w:jc w:val="both"/>
      </w:pPr>
      <w:r w:rsidRPr="001A0F36">
        <w:rPr>
          <w:color w:val="000000"/>
        </w:rPr>
        <w:t>подготовка к герметизации систем водоснабжения, наземных зданий и сооружений для укрытия населения, продовольствия;</w:t>
      </w:r>
    </w:p>
    <w:p w:rsidR="002D3D62" w:rsidRPr="001A0F36" w:rsidRDefault="002D3D62" w:rsidP="004A1611">
      <w:pPr>
        <w:shd w:val="clear" w:color="auto" w:fill="FFFFFF"/>
        <w:autoSpaceDE w:val="0"/>
        <w:autoSpaceDN w:val="0"/>
        <w:adjustRightInd w:val="0"/>
        <w:ind w:firstLine="709"/>
        <w:jc w:val="both"/>
      </w:pPr>
      <w:r w:rsidRPr="001A0F36">
        <w:rPr>
          <w:color w:val="000000"/>
        </w:rPr>
        <w:t>- организация постоянного экологического мониторинга;</w:t>
      </w:r>
    </w:p>
    <w:p w:rsidR="002D3D62" w:rsidRPr="001A0F36" w:rsidRDefault="002D3D62" w:rsidP="004A1611">
      <w:pPr>
        <w:shd w:val="clear" w:color="auto" w:fill="FFFFFF"/>
        <w:autoSpaceDE w:val="0"/>
        <w:autoSpaceDN w:val="0"/>
        <w:adjustRightInd w:val="0"/>
        <w:ind w:firstLine="709"/>
        <w:jc w:val="both"/>
      </w:pPr>
      <w:r w:rsidRPr="001A0F36">
        <w:rPr>
          <w:color w:val="000000"/>
        </w:rPr>
        <w:t>- проведение подготовительных мероприятий по эвакуации (отселению) населения из зон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в готовности аварийно-спасательной команды повышенной готовности при КЧС района, специализированных спасательных команд и гражданских организаций гражданской обороны района и объектов экономики района;</w:t>
      </w:r>
    </w:p>
    <w:p w:rsidR="002D3D62" w:rsidRPr="001A0F36" w:rsidRDefault="002D3D62" w:rsidP="004A1611">
      <w:pPr>
        <w:shd w:val="clear" w:color="auto" w:fill="FFFFFF"/>
        <w:autoSpaceDE w:val="0"/>
        <w:autoSpaceDN w:val="0"/>
        <w:adjustRightInd w:val="0"/>
        <w:ind w:firstLine="709"/>
        <w:jc w:val="both"/>
      </w:pPr>
      <w:r w:rsidRPr="001A0F36">
        <w:rPr>
          <w:color w:val="000000"/>
        </w:rPr>
        <w:t>- поддержание на установленном уровне резервов финансовых и материальных ресурсов для предупреждения и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 обеспечение жизненно важных объектов района (при авариях на системах электроснабжения) электроэнергией от передвижных или стационарных электростанций;</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населения к действиям в различных экстремальных ситуациях и при стихийных бедствиях;</w:t>
      </w:r>
    </w:p>
    <w:p w:rsidR="002D3D62" w:rsidRPr="001A0F36" w:rsidRDefault="002D3D62" w:rsidP="004A1611">
      <w:pPr>
        <w:shd w:val="clear" w:color="auto" w:fill="FFFFFF"/>
        <w:autoSpaceDE w:val="0"/>
        <w:autoSpaceDN w:val="0"/>
        <w:adjustRightInd w:val="0"/>
        <w:ind w:firstLine="709"/>
        <w:jc w:val="both"/>
      </w:pPr>
      <w:r w:rsidRPr="001A0F36">
        <w:rPr>
          <w:color w:val="000000"/>
        </w:rPr>
        <w:t>- создание запасов дегазирующих материалов на предприятиях и в учреждениях;</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потенциально опасных предприятий к безаварийной остановке в случае внезапного отключения электроэнергии или возникновения чрезвычайной ситуации как на территории предприятия, так и за его пределами;</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медицинских учреждений к работе в условиях возникновения аварийных ситуаций на объектах электро- и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обеспечению населения района водой при авариях на системах водоснабжения;</w:t>
      </w:r>
    </w:p>
    <w:p w:rsidR="002D3D62" w:rsidRPr="001A0F36" w:rsidRDefault="002D3D62" w:rsidP="004A1611">
      <w:pPr>
        <w:shd w:val="clear" w:color="auto" w:fill="FFFFFF"/>
        <w:autoSpaceDE w:val="0"/>
        <w:autoSpaceDN w:val="0"/>
        <w:adjustRightInd w:val="0"/>
        <w:ind w:firstLine="709"/>
        <w:jc w:val="both"/>
      </w:pPr>
      <w:r w:rsidRPr="001A0F36">
        <w:rPr>
          <w:color w:val="000000"/>
        </w:rPr>
        <w:t>- подготовка к борьбе с паводками и наводнениями, лесными пожарами на закреплённых территориях, со снежными заносами;</w:t>
      </w:r>
    </w:p>
    <w:p w:rsidR="002D3D62" w:rsidRPr="001A0F36" w:rsidRDefault="002D3D62" w:rsidP="004A1611">
      <w:pPr>
        <w:shd w:val="clear" w:color="auto" w:fill="FFFFFF"/>
        <w:autoSpaceDE w:val="0"/>
        <w:autoSpaceDN w:val="0"/>
        <w:adjustRightInd w:val="0"/>
        <w:ind w:firstLine="709"/>
        <w:jc w:val="both"/>
      </w:pPr>
      <w:r w:rsidRPr="001A0F36">
        <w:rPr>
          <w:color w:val="000000"/>
        </w:rPr>
        <w:t>- наращивание усилий и совершенствование работы по предупреждению террористических актов на территории МО.</w:t>
      </w:r>
    </w:p>
    <w:p w:rsidR="002D3D62" w:rsidRPr="001A0F36" w:rsidRDefault="002D3D62" w:rsidP="004A1611">
      <w:pPr>
        <w:shd w:val="clear" w:color="auto" w:fill="FFFFFF"/>
        <w:autoSpaceDE w:val="0"/>
        <w:autoSpaceDN w:val="0"/>
        <w:adjustRightInd w:val="0"/>
        <w:ind w:firstLine="709"/>
        <w:jc w:val="both"/>
      </w:pPr>
      <w:r w:rsidRPr="001A0F36">
        <w:rPr>
          <w:b/>
          <w:bCs/>
          <w:color w:val="000000"/>
        </w:rPr>
        <w:t>Создание и восполнение резервов финансовых и материальных ресурсов для ликвидации чрезвычайных ситуаций</w:t>
      </w:r>
    </w:p>
    <w:p w:rsidR="002D3D62" w:rsidRPr="001A0F36" w:rsidRDefault="002D3D62" w:rsidP="004A1611">
      <w:pPr>
        <w:shd w:val="clear" w:color="auto" w:fill="FFFFFF"/>
        <w:autoSpaceDE w:val="0"/>
        <w:autoSpaceDN w:val="0"/>
        <w:adjustRightInd w:val="0"/>
        <w:ind w:firstLine="709"/>
        <w:jc w:val="both"/>
      </w:pPr>
      <w:r w:rsidRPr="001A0F36">
        <w:rPr>
          <w:color w:val="000000"/>
        </w:rPr>
        <w:t>В целях повышения оперативности в проведении неотложных мероприятий по предупреждению и ликвидации крупных производственных аварий, катастроф и стихийных бедствий созданы резервы финансовых и материальных ресурсов на районом, поселенческом и объектовом уровнях.</w:t>
      </w:r>
    </w:p>
    <w:p w:rsidR="002D3D62" w:rsidRPr="001A0F36" w:rsidRDefault="002D3D62" w:rsidP="004A1611">
      <w:pPr>
        <w:shd w:val="clear" w:color="auto" w:fill="FFFFFF"/>
        <w:autoSpaceDE w:val="0"/>
        <w:autoSpaceDN w:val="0"/>
        <w:adjustRightInd w:val="0"/>
        <w:ind w:firstLine="709"/>
        <w:jc w:val="both"/>
      </w:pPr>
      <w:r w:rsidRPr="001A0F36">
        <w:rPr>
          <w:color w:val="000000"/>
        </w:rPr>
        <w:t>Резервы финансовых ресурсов для предупреждения и ликвидации чрезвычайных ситуаций формируется из средств районного бюджета, бюджетов МО, средств предприятий, организаций и учреждений, предусмотренных исключительно на эти цели, а также средств страхового фонда района, предприятий, создаваемых для оказания материальной помощи пострадавшим от чрезвычайных ситуаций природного и техногенного характера.</w:t>
      </w:r>
    </w:p>
    <w:p w:rsidR="002D3D62" w:rsidRPr="001A0F36" w:rsidRDefault="002D3D62" w:rsidP="004A1611">
      <w:pPr>
        <w:shd w:val="clear" w:color="auto" w:fill="FFFFFF"/>
        <w:autoSpaceDE w:val="0"/>
        <w:autoSpaceDN w:val="0"/>
        <w:adjustRightInd w:val="0"/>
        <w:ind w:firstLine="709"/>
        <w:jc w:val="both"/>
      </w:pPr>
      <w:r w:rsidRPr="001A0F36">
        <w:rPr>
          <w:color w:val="000000"/>
        </w:rPr>
        <w:t>Объем финансовых ресурсов района и МО определен исходя из принципа необходимой достаточности и возможностей на данном этапе.</w:t>
      </w:r>
    </w:p>
    <w:p w:rsidR="002D3D62" w:rsidRPr="001A0F36" w:rsidRDefault="002D3D62" w:rsidP="004A1611">
      <w:pPr>
        <w:shd w:val="clear" w:color="auto" w:fill="FFFFFF"/>
        <w:autoSpaceDE w:val="0"/>
        <w:autoSpaceDN w:val="0"/>
        <w:adjustRightInd w:val="0"/>
        <w:ind w:firstLine="709"/>
        <w:jc w:val="both"/>
      </w:pPr>
    </w:p>
    <w:p w:rsidR="002D3D62" w:rsidRPr="001A0F36" w:rsidRDefault="002D3D62" w:rsidP="004A1611">
      <w:pPr>
        <w:shd w:val="clear" w:color="auto" w:fill="FFFFFF"/>
        <w:autoSpaceDE w:val="0"/>
        <w:autoSpaceDN w:val="0"/>
        <w:adjustRightInd w:val="0"/>
        <w:ind w:firstLine="709"/>
        <w:jc w:val="both"/>
        <w:rPr>
          <w:rFonts w:eastAsia="Calibri"/>
        </w:rPr>
      </w:pPr>
      <w:r w:rsidRPr="001A0F36">
        <w:lastRenderedPageBreak/>
        <w:t>Источниками событий чрезвычайного характера являются: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природные явления;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природные риски, возникающие в процессе хозяйственной деятельности;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крупные техногенные аварии и катастрофы.</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t>Опасные природные явления</w:t>
      </w:r>
      <w:r w:rsidRPr="001A0F36">
        <w:rPr>
          <w:iCs/>
        </w:rPr>
        <w:t>,</w:t>
      </w:r>
      <w:r w:rsidRPr="001A0F36">
        <w:rPr>
          <w:i/>
          <w:iCs/>
        </w:rPr>
        <w:t xml:space="preserve"> </w:t>
      </w:r>
      <w:r w:rsidRPr="001A0F36">
        <w:t>представляющие собой потенциальный источник угроз и рисков жизнедеятельности человека и хозяйственному потенциалу МО, включают в себя:</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гидрометеорологические (метеорологические, гидрологические, агрометеорологические) явления (сильные ветры, смерчи, тайфуны, очень сильные осадки, сильные метели и пыльные бури, град, интенсивные гололедно-изморозевые отложения, сильная жара, сильный мороз, засуха атмосферная и почвенная, наводнения, связанные с половодьем и дождевыми паводками),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опасные процессы биогенного характера (пожары в природных системах, эпидемии, вызванные природно-очаговыми заболеваниями, в том числе связанные с переносом возбудителей мигрирующими животными),</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угрозы экономическому потенциалу и экономической безопасности, связанные с катастрофическим размножением и миграциями животных.</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b/>
          <w:iCs/>
        </w:rPr>
        <w:t>Природные риски,</w:t>
      </w:r>
      <w:r w:rsidRPr="001A0F36">
        <w:rPr>
          <w:i/>
          <w:iCs/>
        </w:rPr>
        <w:t xml:space="preserve"> </w:t>
      </w:r>
      <w:r w:rsidRPr="001A0F36">
        <w:t>возникающие в процессе хозяйственной деятельности и представляющие собой потенциальный источник угроз жизнедеятельности человека и хозяйственному потенциалу, включают в себя риски разрушения природной среды в результате:</w:t>
      </w:r>
    </w:p>
    <w:p w:rsidR="002D3D62" w:rsidRPr="001A0F36" w:rsidRDefault="002D3D62" w:rsidP="004A1611">
      <w:pPr>
        <w:shd w:val="clear" w:color="auto" w:fill="FFFFFF"/>
        <w:autoSpaceDE w:val="0"/>
        <w:autoSpaceDN w:val="0"/>
        <w:adjustRightInd w:val="0"/>
        <w:ind w:firstLine="709"/>
        <w:jc w:val="both"/>
        <w:rPr>
          <w:rFonts w:eastAsia="Calibri"/>
        </w:rPr>
      </w:pPr>
      <w:r w:rsidRPr="001A0F36">
        <w:rPr>
          <w:rFonts w:eastAsia="Calibri"/>
        </w:rPr>
        <w:t>-</w:t>
      </w:r>
      <w:r w:rsidRPr="001A0F36">
        <w:t>продолжения деятельности существующих объектов промышленного и иного назначения,</w:t>
      </w:r>
    </w:p>
    <w:p w:rsidR="002D3D62" w:rsidRPr="001A0F36" w:rsidRDefault="002D3D62" w:rsidP="004A1611">
      <w:pPr>
        <w:pStyle w:val="ConsPlusNormal"/>
        <w:widowControl/>
        <w:ind w:firstLine="709"/>
        <w:jc w:val="both"/>
        <w:rPr>
          <w:rFonts w:ascii="Times New Roman" w:hAnsi="Times New Roman" w:cs="Times New Roman"/>
          <w:sz w:val="24"/>
          <w:szCs w:val="24"/>
        </w:rPr>
      </w:pPr>
      <w:r w:rsidRPr="001A0F36">
        <w:rPr>
          <w:rFonts w:ascii="Times New Roman" w:eastAsia="Calibri" w:hAnsi="Times New Roman" w:cs="Times New Roman"/>
          <w:sz w:val="24"/>
          <w:szCs w:val="24"/>
        </w:rPr>
        <w:t>-</w:t>
      </w:r>
      <w:r w:rsidRPr="001A0F36">
        <w:rPr>
          <w:rFonts w:ascii="Times New Roman" w:hAnsi="Times New Roman" w:cs="Times New Roman"/>
          <w:sz w:val="24"/>
          <w:szCs w:val="24"/>
        </w:rPr>
        <w:t>реализации проектов нового промышленного освоения,</w:t>
      </w:r>
      <w:r w:rsidR="000E6D8D">
        <w:rPr>
          <w:rFonts w:ascii="Times New Roman" w:hAnsi="Times New Roman" w:cs="Times New Roman"/>
          <w:sz w:val="24"/>
          <w:szCs w:val="24"/>
        </w:rPr>
        <w:t xml:space="preserve"> </w:t>
      </w:r>
      <w:r w:rsidRPr="001A0F36">
        <w:rPr>
          <w:rFonts w:ascii="Times New Roman" w:hAnsi="Times New Roman" w:cs="Times New Roman"/>
          <w:sz w:val="24"/>
          <w:szCs w:val="24"/>
        </w:rPr>
        <w:t xml:space="preserve">в том числе в регионах с особо чувствительными к антропогенному воздействию экосистемами, </w:t>
      </w:r>
    </w:p>
    <w:p w:rsidR="002D3D62" w:rsidRPr="001A0F36" w:rsidRDefault="002D3D62" w:rsidP="004A1611">
      <w:pPr>
        <w:shd w:val="clear" w:color="auto" w:fill="FFFFFF"/>
        <w:autoSpaceDE w:val="0"/>
        <w:autoSpaceDN w:val="0"/>
        <w:adjustRightInd w:val="0"/>
        <w:ind w:firstLine="709"/>
        <w:jc w:val="both"/>
      </w:pPr>
      <w:r w:rsidRPr="001A0F36">
        <w:t>-технических аварий и иных причин, выходящих за рамки регламента технической деятельности хозяйственных и иных объектов, чья деятельность в штатном режиме не несет экологических и иных угроз</w:t>
      </w:r>
    </w:p>
    <w:p w:rsidR="002D3D62" w:rsidRPr="001A0F36" w:rsidRDefault="002D3D62" w:rsidP="004A1611">
      <w:pPr>
        <w:shd w:val="clear" w:color="auto" w:fill="FFFFFF"/>
        <w:autoSpaceDE w:val="0"/>
        <w:autoSpaceDN w:val="0"/>
        <w:adjustRightInd w:val="0"/>
        <w:ind w:firstLine="709"/>
        <w:jc w:val="both"/>
        <w:rPr>
          <w:rFonts w:eastAsia="Calibri"/>
        </w:rPr>
      </w:pPr>
      <w:r w:rsidRPr="001A0F36">
        <w:t xml:space="preserve">Природные риски, связанные с накопленным экологическим ущербом, представляющие собой потенциальный источник угроз жизнедеятельности человека и хозяйственному потенциалу, включают в себя риски негативного воздействия на здоровье и жизнедеятельность человека и хозяйственный потенциал не рекультивированных, но подлежащих рекультивация территорий и акваторий, риски негативного воздействия законсервированных объектов с потенциально опасными свойствами, риски </w:t>
      </w:r>
      <w:r w:rsidRPr="001A0F36">
        <w:rPr>
          <w:bCs/>
        </w:rPr>
        <w:t xml:space="preserve">продолжающейся </w:t>
      </w:r>
      <w:r w:rsidRPr="001A0F36">
        <w:t>деградации природных экосистем, вызванной антропогенной деятельностью.</w:t>
      </w:r>
    </w:p>
    <w:p w:rsidR="002D3D62" w:rsidRPr="001A0F36" w:rsidRDefault="002D3D62" w:rsidP="004A1611">
      <w:pPr>
        <w:pStyle w:val="afc"/>
        <w:shd w:val="clear" w:color="auto" w:fill="FFFFFF"/>
        <w:spacing w:before="0" w:after="0"/>
        <w:ind w:firstLine="851"/>
        <w:jc w:val="both"/>
        <w:rPr>
          <w:b/>
          <w:u w:val="single"/>
        </w:rPr>
      </w:pPr>
      <w:r w:rsidRPr="001A0F36">
        <w:rPr>
          <w:b/>
          <w:u w:val="single"/>
        </w:rPr>
        <w:t>Обеспечение пожарной безопасности.</w:t>
      </w:r>
    </w:p>
    <w:p w:rsidR="002D3D62" w:rsidRPr="001A0F36" w:rsidRDefault="002D3D62" w:rsidP="004A1611">
      <w:pPr>
        <w:ind w:firstLine="709"/>
        <w:jc w:val="both"/>
      </w:pPr>
      <w:r w:rsidRPr="001A0F36">
        <w:t>В целях профилактики пожароопасных ситуаций предусмотрены следующие противопожарные мероприятия:</w:t>
      </w:r>
    </w:p>
    <w:p w:rsidR="002D3D62" w:rsidRPr="001A0F36" w:rsidRDefault="002D3D62" w:rsidP="004A1611">
      <w:pPr>
        <w:ind w:firstLine="709"/>
        <w:jc w:val="both"/>
      </w:pPr>
      <w:r w:rsidRPr="001A0F36">
        <w:t>1. создание системы противопожарных барьеров, минерализированных полос, разрывов, канав и уход за ними;</w:t>
      </w:r>
    </w:p>
    <w:p w:rsidR="002D3D62" w:rsidRPr="001A0F36" w:rsidRDefault="002D3D62" w:rsidP="004A1611">
      <w:pPr>
        <w:ind w:firstLine="709"/>
        <w:jc w:val="both"/>
      </w:pPr>
      <w:r w:rsidRPr="001A0F36">
        <w:t>2. строительство и ремонт дорог противопожарного назначения;</w:t>
      </w:r>
    </w:p>
    <w:p w:rsidR="002D3D62" w:rsidRPr="001A0F36" w:rsidRDefault="002D3D62" w:rsidP="004A1611">
      <w:pPr>
        <w:ind w:firstLine="709"/>
        <w:jc w:val="both"/>
      </w:pPr>
      <w:r w:rsidRPr="001A0F36">
        <w:t>3. устройство пожарных водоемов;</w:t>
      </w:r>
    </w:p>
    <w:p w:rsidR="002D3D62" w:rsidRPr="001A0F36" w:rsidRDefault="002D3D62" w:rsidP="004A1611">
      <w:pPr>
        <w:ind w:firstLine="709"/>
        <w:jc w:val="both"/>
      </w:pPr>
      <w:r w:rsidRPr="001A0F36">
        <w:t>4. устройство подъездов к водоисточникам для пожарных машин;</w:t>
      </w:r>
    </w:p>
    <w:p w:rsidR="002D3D62" w:rsidRPr="001A0F36" w:rsidRDefault="002D3D62" w:rsidP="004A1611">
      <w:pPr>
        <w:ind w:firstLine="709"/>
        <w:jc w:val="both"/>
      </w:pPr>
      <w:r w:rsidRPr="001A0F36">
        <w:t>5. мероприятия по повышению пожароустойчивости лесов (регулирование их состава, очистка от захламленности и т.п.);</w:t>
      </w:r>
    </w:p>
    <w:p w:rsidR="002D3D62" w:rsidRPr="001A0F36" w:rsidRDefault="002D3D62" w:rsidP="004A1611">
      <w:pPr>
        <w:ind w:firstLine="709"/>
        <w:jc w:val="both"/>
      </w:pPr>
      <w:r w:rsidRPr="001A0F36">
        <w:t>6. устройство противопожарных щитов, обустройство мест отдыха;</w:t>
      </w:r>
    </w:p>
    <w:p w:rsidR="002D3D62" w:rsidRPr="001A0F36" w:rsidRDefault="002D3D62" w:rsidP="004A1611">
      <w:pPr>
        <w:ind w:firstLine="709"/>
        <w:jc w:val="both"/>
      </w:pPr>
      <w:r w:rsidRPr="001A0F36">
        <w:t>7. устройство пожаронаблюдательных пунктов, вышек, мачт;</w:t>
      </w:r>
    </w:p>
    <w:p w:rsidR="002D3D62" w:rsidRPr="001A0F36" w:rsidRDefault="002D3D62" w:rsidP="004A1611">
      <w:pPr>
        <w:ind w:firstLine="709"/>
        <w:jc w:val="both"/>
      </w:pPr>
      <w:r w:rsidRPr="001A0F36">
        <w:t>8. изготовление и установка средств наглядной агитации и предупредительных знаков;</w:t>
      </w:r>
    </w:p>
    <w:p w:rsidR="002D3D62" w:rsidRPr="001A0F36" w:rsidRDefault="002D3D62" w:rsidP="004A1611">
      <w:pPr>
        <w:ind w:firstLine="709"/>
        <w:jc w:val="both"/>
      </w:pPr>
      <w:r w:rsidRPr="001A0F36">
        <w:lastRenderedPageBreak/>
        <w:t>9. проведение контролируемых профилактических противопожарных выжиганий при наличии соответствующего разрешения лесхоза Федерального агентства лесного хозяйства или осуществляющей ведение лесного хозяйства организации органа исполнительной власти субъекта Российской Федерации;</w:t>
      </w:r>
    </w:p>
    <w:p w:rsidR="002D3D62" w:rsidRPr="001A0F36" w:rsidRDefault="002D3D62" w:rsidP="004A1611">
      <w:pPr>
        <w:ind w:firstLine="709"/>
        <w:jc w:val="both"/>
      </w:pPr>
      <w:r w:rsidRPr="001A0F36">
        <w:t>10. подготовка руководителей, ответственных за тушение пожаров, создание бригад рабочих, обученных способам тушения лесных пожаров, участие в проводимых в соответствующем субъекте РФ тактико-специальных учений, тренировок по тушению лесных пожаров;</w:t>
      </w:r>
    </w:p>
    <w:p w:rsidR="002D3D62" w:rsidRPr="001A0F36" w:rsidRDefault="002D3D62" w:rsidP="004A1611">
      <w:pPr>
        <w:ind w:firstLine="709"/>
        <w:jc w:val="both"/>
      </w:pPr>
      <w:r w:rsidRPr="001A0F36">
        <w:t>11. участие в разработке оперативных планов по тушению лесных пожаров в лесном фонде на территории соответствующего субъекта РФ;</w:t>
      </w:r>
    </w:p>
    <w:p w:rsidR="002D3D62" w:rsidRPr="001A0F36" w:rsidRDefault="002D3D62" w:rsidP="004A1611">
      <w:pPr>
        <w:ind w:firstLine="709"/>
        <w:jc w:val="both"/>
      </w:pPr>
      <w:r w:rsidRPr="001A0F36">
        <w:t>12. создание резерва горючесмазочных материалов на пожароопасный период;</w:t>
      </w:r>
    </w:p>
    <w:p w:rsidR="002D3D62" w:rsidRPr="001A0F36" w:rsidRDefault="002D3D62" w:rsidP="004A1611">
      <w:pPr>
        <w:ind w:firstLine="709"/>
        <w:jc w:val="both"/>
      </w:pPr>
      <w:r w:rsidRPr="001A0F36">
        <w:t>13. наем временных пожарных сторожей, работников по охране техники и оборудования;</w:t>
      </w:r>
    </w:p>
    <w:p w:rsidR="002D3D62" w:rsidRPr="001A0F36" w:rsidRDefault="002D3D62" w:rsidP="004A1611">
      <w:pPr>
        <w:ind w:firstLine="709"/>
        <w:jc w:val="both"/>
      </w:pPr>
      <w:r w:rsidRPr="001A0F36">
        <w:t>14. патрулирование пожароопасных участков лесного фонда;</w:t>
      </w:r>
    </w:p>
    <w:p w:rsidR="002D3D62" w:rsidRPr="001A0F36" w:rsidRDefault="002D3D62" w:rsidP="004A1611">
      <w:pPr>
        <w:ind w:firstLine="709"/>
        <w:jc w:val="both"/>
      </w:pPr>
      <w:r w:rsidRPr="001A0F36">
        <w:t>15. организация связи (телефонная проводная, радиосвязь);</w:t>
      </w:r>
    </w:p>
    <w:p w:rsidR="002D3D62" w:rsidRPr="001A0F36" w:rsidRDefault="002D3D62" w:rsidP="004A1611">
      <w:pPr>
        <w:ind w:firstLine="709"/>
        <w:jc w:val="both"/>
      </w:pPr>
      <w:r w:rsidRPr="001A0F36">
        <w:t>16. обустройство временных посадочных площадок для воздушных судов и пунктов их заправки топливом;</w:t>
      </w:r>
    </w:p>
    <w:p w:rsidR="002D3D62" w:rsidRPr="001A0F36" w:rsidRDefault="002D3D62" w:rsidP="004A1611">
      <w:pPr>
        <w:ind w:firstLine="709"/>
        <w:jc w:val="both"/>
      </w:pPr>
      <w:r w:rsidRPr="001A0F36">
        <w:t>17. обустройство помещений для временного размещения специалистов и экипажей воздушных судов, привлекаемых для тушения лесных пожаров;</w:t>
      </w:r>
    </w:p>
    <w:p w:rsidR="002D3D62" w:rsidRPr="001A0F36" w:rsidRDefault="002D3D62" w:rsidP="004A1611">
      <w:pPr>
        <w:ind w:firstLine="709"/>
        <w:jc w:val="both"/>
      </w:pPr>
      <w:r w:rsidRPr="001A0F36">
        <w:t>18. создание</w:t>
      </w:r>
      <w:r w:rsidR="000E6D8D">
        <w:t xml:space="preserve"> </w:t>
      </w:r>
      <w:r w:rsidRPr="001A0F36">
        <w:t>противопожарных разрывов между населенными пунктами, пожароопасными объектами и лесными насаждениями, а именно расстояние от границ застройки поселений с одно- двухэтажной застройкой до лесных массивов равно 15 метрам (согласно с п.15 ст.69 ФЗ №123-ФЗ от 22.07.2008 г.).</w:t>
      </w:r>
    </w:p>
    <w:p w:rsidR="002D3D62" w:rsidRPr="000A3A3C" w:rsidRDefault="002D3D62" w:rsidP="004A1611">
      <w:pPr>
        <w:ind w:firstLine="709"/>
        <w:jc w:val="both"/>
      </w:pPr>
      <w:r w:rsidRPr="000A3A3C">
        <w:t xml:space="preserve">Для обеспечения нужд наружного пожаротушения проектом предлагается устройство противопожарных водоемов открытого типа с последующим их оформлением, как рекреационной зоны с благоустройством и малыми архитектурными формами. Радиус обслуживания таких водоемов 100-200 м в зависимости от степени оснащенности действующих пожарных служб данного населенного пункта. </w:t>
      </w:r>
    </w:p>
    <w:p w:rsidR="00D750D3" w:rsidRPr="000A3A3C" w:rsidRDefault="003D1AE4" w:rsidP="00511DCC">
      <w:pPr>
        <w:pStyle w:val="7"/>
      </w:pPr>
      <w:r>
        <w:t>Таблица 9</w:t>
      </w:r>
      <w:r w:rsidR="00D750D3" w:rsidRPr="000A3A3C">
        <w:t>.3</w:t>
      </w:r>
    </w:p>
    <w:p w:rsidR="00680C30" w:rsidRPr="00752F8F" w:rsidRDefault="00D750D3" w:rsidP="00752F8F">
      <w:pPr>
        <w:pStyle w:val="3f1"/>
        <w:shd w:val="clear" w:color="auto" w:fill="FFFFFF"/>
        <w:ind w:left="556"/>
        <w:jc w:val="right"/>
        <w:rPr>
          <w:b/>
          <w:bCs/>
          <w:sz w:val="24"/>
          <w:szCs w:val="24"/>
        </w:rPr>
      </w:pPr>
      <w:r w:rsidRPr="00752F8F">
        <w:rPr>
          <w:b/>
          <w:sz w:val="24"/>
          <w:szCs w:val="24"/>
        </w:rPr>
        <w:t xml:space="preserve">Пруды на территории МО </w:t>
      </w:r>
      <w:r w:rsidR="00680C30" w:rsidRPr="00752F8F">
        <w:rPr>
          <w:b/>
          <w:sz w:val="24"/>
          <w:szCs w:val="24"/>
        </w:rPr>
        <w:t>рабочий поселок Арсеньево</w:t>
      </w:r>
      <w:r w:rsidR="00680C30" w:rsidRPr="00752F8F">
        <w:rPr>
          <w:b/>
          <w:bCs/>
          <w:sz w:val="24"/>
          <w:szCs w:val="24"/>
        </w:rPr>
        <w:t xml:space="preserve"> </w:t>
      </w:r>
    </w:p>
    <w:tbl>
      <w:tblPr>
        <w:tblW w:w="91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5872"/>
        <w:gridCol w:w="2552"/>
      </w:tblGrid>
      <w:tr w:rsidR="00D750D3" w:rsidRPr="000A3A3C" w:rsidTr="00752F8F">
        <w:trPr>
          <w:jc w:val="center"/>
        </w:trPr>
        <w:tc>
          <w:tcPr>
            <w:tcW w:w="709" w:type="dxa"/>
            <w:vAlign w:val="center"/>
          </w:tcPr>
          <w:p w:rsidR="00D750D3" w:rsidRPr="000A3A3C" w:rsidRDefault="00D750D3" w:rsidP="00752F8F">
            <w:pPr>
              <w:ind w:right="-108"/>
              <w:jc w:val="center"/>
              <w:rPr>
                <w:b/>
              </w:rPr>
            </w:pPr>
            <w:r w:rsidRPr="000A3A3C">
              <w:rPr>
                <w:b/>
              </w:rPr>
              <w:t>№</w:t>
            </w:r>
          </w:p>
          <w:p w:rsidR="00D750D3" w:rsidRPr="000A3A3C" w:rsidRDefault="00D750D3" w:rsidP="00752F8F">
            <w:pPr>
              <w:ind w:right="-108"/>
              <w:jc w:val="center"/>
              <w:rPr>
                <w:b/>
              </w:rPr>
            </w:pPr>
            <w:r w:rsidRPr="000A3A3C">
              <w:rPr>
                <w:b/>
              </w:rPr>
              <w:t>п/п</w:t>
            </w:r>
          </w:p>
        </w:tc>
        <w:tc>
          <w:tcPr>
            <w:tcW w:w="5872" w:type="dxa"/>
            <w:vAlign w:val="center"/>
          </w:tcPr>
          <w:p w:rsidR="00D750D3" w:rsidRPr="000A3A3C" w:rsidRDefault="00D750D3" w:rsidP="00752F8F">
            <w:pPr>
              <w:jc w:val="center"/>
              <w:rPr>
                <w:b/>
              </w:rPr>
            </w:pPr>
            <w:r w:rsidRPr="000A3A3C">
              <w:rPr>
                <w:b/>
              </w:rPr>
              <w:t>Наименование</w:t>
            </w:r>
            <w:r w:rsidR="000E6D8D" w:rsidRPr="000A3A3C">
              <w:rPr>
                <w:b/>
              </w:rPr>
              <w:t xml:space="preserve"> </w:t>
            </w:r>
            <w:r w:rsidRPr="000A3A3C">
              <w:rPr>
                <w:b/>
              </w:rPr>
              <w:t>населенного пункта</w:t>
            </w:r>
          </w:p>
        </w:tc>
        <w:tc>
          <w:tcPr>
            <w:tcW w:w="2552" w:type="dxa"/>
            <w:vAlign w:val="center"/>
          </w:tcPr>
          <w:p w:rsidR="00D750D3" w:rsidRPr="000A3A3C" w:rsidRDefault="00D750D3" w:rsidP="00752F8F">
            <w:pPr>
              <w:jc w:val="center"/>
              <w:rPr>
                <w:b/>
              </w:rPr>
            </w:pPr>
            <w:r w:rsidRPr="000A3A3C">
              <w:rPr>
                <w:b/>
              </w:rPr>
              <w:t>количество</w:t>
            </w:r>
          </w:p>
        </w:tc>
      </w:tr>
      <w:tr w:rsidR="00D750D3" w:rsidRPr="000A3A3C" w:rsidTr="009A50E8">
        <w:trPr>
          <w:jc w:val="center"/>
        </w:trPr>
        <w:tc>
          <w:tcPr>
            <w:tcW w:w="709" w:type="dxa"/>
          </w:tcPr>
          <w:p w:rsidR="00D750D3" w:rsidRPr="000A3A3C" w:rsidRDefault="00D750D3" w:rsidP="00CC1DE3">
            <w:r w:rsidRPr="000A3A3C">
              <w:t>1</w:t>
            </w:r>
          </w:p>
        </w:tc>
        <w:tc>
          <w:tcPr>
            <w:tcW w:w="5872" w:type="dxa"/>
          </w:tcPr>
          <w:p w:rsidR="00D750D3" w:rsidRPr="000A3A3C" w:rsidRDefault="00D750D3" w:rsidP="00CC1DE3">
            <w:r w:rsidRPr="000A3A3C">
              <w:t>п. Красный Яр</w:t>
            </w:r>
          </w:p>
        </w:tc>
        <w:tc>
          <w:tcPr>
            <w:tcW w:w="2552" w:type="dxa"/>
          </w:tcPr>
          <w:p w:rsidR="00D750D3" w:rsidRPr="000A3A3C" w:rsidRDefault="00D750D3" w:rsidP="00CC1DE3">
            <w:pPr>
              <w:jc w:val="center"/>
            </w:pPr>
            <w:r w:rsidRPr="000A3A3C">
              <w:t>1</w:t>
            </w:r>
          </w:p>
        </w:tc>
      </w:tr>
      <w:tr w:rsidR="00D750D3" w:rsidRPr="000A3A3C" w:rsidTr="009A50E8">
        <w:trPr>
          <w:jc w:val="center"/>
        </w:trPr>
        <w:tc>
          <w:tcPr>
            <w:tcW w:w="709" w:type="dxa"/>
          </w:tcPr>
          <w:p w:rsidR="00D750D3" w:rsidRPr="000A3A3C" w:rsidRDefault="00D750D3" w:rsidP="00CC1DE3">
            <w:r w:rsidRPr="000A3A3C">
              <w:t>2</w:t>
            </w:r>
          </w:p>
        </w:tc>
        <w:tc>
          <w:tcPr>
            <w:tcW w:w="5872" w:type="dxa"/>
          </w:tcPr>
          <w:p w:rsidR="00D750D3" w:rsidRPr="000A3A3C" w:rsidRDefault="00D750D3" w:rsidP="00CC1DE3">
            <w:r w:rsidRPr="000A3A3C">
              <w:t>п. Серебряные Ключи</w:t>
            </w:r>
          </w:p>
        </w:tc>
        <w:tc>
          <w:tcPr>
            <w:tcW w:w="2552" w:type="dxa"/>
          </w:tcPr>
          <w:p w:rsidR="00D750D3" w:rsidRPr="000A3A3C" w:rsidRDefault="00D750D3" w:rsidP="00CC1DE3">
            <w:pPr>
              <w:jc w:val="center"/>
            </w:pPr>
            <w:r w:rsidRPr="000A3A3C">
              <w:t>2</w:t>
            </w:r>
          </w:p>
        </w:tc>
      </w:tr>
      <w:tr w:rsidR="00D750D3" w:rsidRPr="000A3A3C" w:rsidTr="009A50E8">
        <w:trPr>
          <w:jc w:val="center"/>
        </w:trPr>
        <w:tc>
          <w:tcPr>
            <w:tcW w:w="709" w:type="dxa"/>
          </w:tcPr>
          <w:p w:rsidR="00D750D3" w:rsidRPr="000A3A3C" w:rsidRDefault="00D750D3" w:rsidP="00CC1DE3">
            <w:r w:rsidRPr="000A3A3C">
              <w:t>3</w:t>
            </w:r>
          </w:p>
        </w:tc>
        <w:tc>
          <w:tcPr>
            <w:tcW w:w="5872" w:type="dxa"/>
          </w:tcPr>
          <w:p w:rsidR="00D750D3" w:rsidRPr="000A3A3C" w:rsidRDefault="00D750D3" w:rsidP="00CC1DE3">
            <w:r w:rsidRPr="000A3A3C">
              <w:t>д. Гамово</w:t>
            </w:r>
          </w:p>
        </w:tc>
        <w:tc>
          <w:tcPr>
            <w:tcW w:w="2552" w:type="dxa"/>
          </w:tcPr>
          <w:p w:rsidR="00D750D3" w:rsidRPr="000A3A3C" w:rsidRDefault="00D750D3" w:rsidP="00CC1DE3">
            <w:pPr>
              <w:jc w:val="center"/>
            </w:pPr>
            <w:r w:rsidRPr="000A3A3C">
              <w:t>1</w:t>
            </w:r>
          </w:p>
        </w:tc>
      </w:tr>
      <w:tr w:rsidR="00D750D3" w:rsidRPr="000A3A3C" w:rsidTr="009A50E8">
        <w:trPr>
          <w:jc w:val="center"/>
        </w:trPr>
        <w:tc>
          <w:tcPr>
            <w:tcW w:w="709" w:type="dxa"/>
          </w:tcPr>
          <w:p w:rsidR="00D750D3" w:rsidRPr="000A3A3C" w:rsidRDefault="00D750D3" w:rsidP="00CC1DE3">
            <w:r w:rsidRPr="000A3A3C">
              <w:t>4</w:t>
            </w:r>
          </w:p>
        </w:tc>
        <w:tc>
          <w:tcPr>
            <w:tcW w:w="5872" w:type="dxa"/>
          </w:tcPr>
          <w:p w:rsidR="00D750D3" w:rsidRPr="000A3A3C" w:rsidRDefault="00D750D3" w:rsidP="00CC1DE3">
            <w:r w:rsidRPr="000A3A3C">
              <w:t>д. Дубки</w:t>
            </w:r>
          </w:p>
        </w:tc>
        <w:tc>
          <w:tcPr>
            <w:tcW w:w="2552" w:type="dxa"/>
          </w:tcPr>
          <w:p w:rsidR="00D750D3" w:rsidRPr="000A3A3C" w:rsidRDefault="00D750D3" w:rsidP="00CC1DE3">
            <w:pPr>
              <w:jc w:val="center"/>
            </w:pPr>
            <w:r w:rsidRPr="000A3A3C">
              <w:t>1</w:t>
            </w:r>
          </w:p>
        </w:tc>
      </w:tr>
      <w:tr w:rsidR="00D750D3" w:rsidRPr="000A3A3C" w:rsidTr="009A50E8">
        <w:trPr>
          <w:jc w:val="center"/>
        </w:trPr>
        <w:tc>
          <w:tcPr>
            <w:tcW w:w="709" w:type="dxa"/>
            <w:tcBorders>
              <w:top w:val="single" w:sz="4" w:space="0" w:color="auto"/>
              <w:left w:val="single" w:sz="4" w:space="0" w:color="auto"/>
              <w:bottom w:val="single" w:sz="4" w:space="0" w:color="auto"/>
              <w:right w:val="single" w:sz="4" w:space="0" w:color="auto"/>
            </w:tcBorders>
          </w:tcPr>
          <w:p w:rsidR="00D750D3" w:rsidRPr="000A3A3C" w:rsidRDefault="00D750D3" w:rsidP="00CC1DE3">
            <w:r w:rsidRPr="000A3A3C">
              <w:t>5</w:t>
            </w:r>
          </w:p>
        </w:tc>
        <w:tc>
          <w:tcPr>
            <w:tcW w:w="5872" w:type="dxa"/>
            <w:tcBorders>
              <w:top w:val="single" w:sz="4" w:space="0" w:color="auto"/>
              <w:left w:val="single" w:sz="4" w:space="0" w:color="auto"/>
              <w:bottom w:val="single" w:sz="4" w:space="0" w:color="auto"/>
              <w:right w:val="single" w:sz="4" w:space="0" w:color="auto"/>
            </w:tcBorders>
          </w:tcPr>
          <w:p w:rsidR="00D750D3" w:rsidRPr="000A3A3C" w:rsidRDefault="00D750D3" w:rsidP="00CC1DE3">
            <w:r w:rsidRPr="000A3A3C">
              <w:t xml:space="preserve">д. Ивровка </w:t>
            </w:r>
          </w:p>
        </w:tc>
        <w:tc>
          <w:tcPr>
            <w:tcW w:w="2552" w:type="dxa"/>
            <w:tcBorders>
              <w:top w:val="single" w:sz="4" w:space="0" w:color="auto"/>
              <w:left w:val="single" w:sz="4" w:space="0" w:color="auto"/>
              <w:bottom w:val="single" w:sz="4" w:space="0" w:color="auto"/>
              <w:right w:val="single" w:sz="4" w:space="0" w:color="auto"/>
            </w:tcBorders>
          </w:tcPr>
          <w:p w:rsidR="00D750D3" w:rsidRPr="000A3A3C" w:rsidRDefault="00D750D3" w:rsidP="00CC1DE3">
            <w:pPr>
              <w:jc w:val="center"/>
            </w:pPr>
            <w:r w:rsidRPr="000A3A3C">
              <w:t>1</w:t>
            </w:r>
          </w:p>
        </w:tc>
      </w:tr>
      <w:tr w:rsidR="00D750D3" w:rsidTr="009A50E8">
        <w:trPr>
          <w:jc w:val="center"/>
        </w:trPr>
        <w:tc>
          <w:tcPr>
            <w:tcW w:w="709" w:type="dxa"/>
            <w:tcBorders>
              <w:top w:val="single" w:sz="4" w:space="0" w:color="auto"/>
              <w:left w:val="single" w:sz="4" w:space="0" w:color="auto"/>
              <w:bottom w:val="single" w:sz="4" w:space="0" w:color="auto"/>
              <w:right w:val="single" w:sz="4" w:space="0" w:color="auto"/>
            </w:tcBorders>
          </w:tcPr>
          <w:p w:rsidR="00D750D3" w:rsidRPr="000A3A3C" w:rsidRDefault="00D750D3" w:rsidP="00CC1DE3">
            <w:r w:rsidRPr="000A3A3C">
              <w:t>6</w:t>
            </w:r>
          </w:p>
        </w:tc>
        <w:tc>
          <w:tcPr>
            <w:tcW w:w="5872" w:type="dxa"/>
            <w:tcBorders>
              <w:top w:val="single" w:sz="4" w:space="0" w:color="auto"/>
              <w:left w:val="single" w:sz="4" w:space="0" w:color="auto"/>
              <w:bottom w:val="single" w:sz="4" w:space="0" w:color="auto"/>
              <w:right w:val="single" w:sz="4" w:space="0" w:color="auto"/>
            </w:tcBorders>
          </w:tcPr>
          <w:p w:rsidR="00D750D3" w:rsidRPr="000A3A3C" w:rsidRDefault="00D750D3" w:rsidP="00CC1DE3">
            <w:r w:rsidRPr="000A3A3C">
              <w:t>д. Трещево</w:t>
            </w:r>
          </w:p>
        </w:tc>
        <w:tc>
          <w:tcPr>
            <w:tcW w:w="2552" w:type="dxa"/>
            <w:tcBorders>
              <w:top w:val="single" w:sz="4" w:space="0" w:color="auto"/>
              <w:left w:val="single" w:sz="4" w:space="0" w:color="auto"/>
              <w:bottom w:val="single" w:sz="4" w:space="0" w:color="auto"/>
              <w:right w:val="single" w:sz="4" w:space="0" w:color="auto"/>
            </w:tcBorders>
          </w:tcPr>
          <w:p w:rsidR="00D750D3" w:rsidRDefault="00D750D3" w:rsidP="00CC1DE3">
            <w:pPr>
              <w:jc w:val="center"/>
            </w:pPr>
            <w:r w:rsidRPr="000A3A3C">
              <w:t>1</w:t>
            </w:r>
          </w:p>
        </w:tc>
      </w:tr>
    </w:tbl>
    <w:p w:rsidR="002D3D62" w:rsidRPr="00234AB0" w:rsidRDefault="003D1AE4" w:rsidP="00695BC2">
      <w:pPr>
        <w:pStyle w:val="11"/>
        <w:rPr>
          <w:lang w:val="ru-RU"/>
        </w:rPr>
      </w:pPr>
      <w:bookmarkStart w:id="216" w:name="_Toc9845047"/>
      <w:bookmarkStart w:id="217" w:name="_Toc9859550"/>
      <w:bookmarkStart w:id="218" w:name="_Toc23838749"/>
      <w:r>
        <w:rPr>
          <w:lang w:val="ru-RU"/>
        </w:rPr>
        <w:t>10</w:t>
      </w:r>
      <w:r w:rsidR="002D3D62" w:rsidRPr="00234AB0">
        <w:rPr>
          <w:lang w:val="ru-RU"/>
        </w:rPr>
        <w:t>. Перечень земельных участков, которые включаются в границы населенных пунктов, входящих в состав муниципального образования или исключаются из их границ</w:t>
      </w:r>
      <w:bookmarkEnd w:id="216"/>
      <w:bookmarkEnd w:id="217"/>
      <w:bookmarkEnd w:id="218"/>
    </w:p>
    <w:p w:rsidR="002D3D62" w:rsidRPr="0068605C" w:rsidRDefault="002D3D62" w:rsidP="004A1611">
      <w:pPr>
        <w:pStyle w:val="Default"/>
        <w:ind w:firstLine="567"/>
        <w:jc w:val="both"/>
        <w:rPr>
          <w:color w:val="auto"/>
        </w:rPr>
      </w:pPr>
      <w:r w:rsidRPr="0068605C">
        <w:rPr>
          <w:color w:val="auto"/>
        </w:rPr>
        <w:t xml:space="preserve">Данный раздел материалов по обоснованию Генерального плана в текстовой форме обусловлен реализаций положений законодательства о градостроительной деятельности (Градостроительного кодекса Российской Федерации, Земельного кодека и др.), в части установления или изменения границ населенных пунктов, входящих в состав МО. Согласно части 5 статьи 18 Градостроительного кодекса Российской Федерации установление или изменение границ населенных пунктов, входящих в состав МО, осуществляется в границах таких МО. </w:t>
      </w:r>
    </w:p>
    <w:p w:rsidR="002D3D62" w:rsidRPr="0068605C" w:rsidRDefault="002D3D62" w:rsidP="004A1611">
      <w:pPr>
        <w:pStyle w:val="Default"/>
        <w:ind w:firstLine="567"/>
        <w:jc w:val="both"/>
        <w:rPr>
          <w:color w:val="auto"/>
        </w:rPr>
      </w:pPr>
      <w:r w:rsidRPr="0068605C">
        <w:rPr>
          <w:color w:val="auto"/>
        </w:rPr>
        <w:lastRenderedPageBreak/>
        <w:t xml:space="preserve">Данный раздел содержит перечень земельных участков (далее так же –ЗУ), которые включаются в границы населенных пунктов, входящих в состав поселения,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 (пункт 7 части 7 статьи 23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color w:val="auto"/>
        </w:rPr>
        <w:t xml:space="preserve">Внесение в генеральный план изменений, предусматривающих изменение границ населенных пунктов в целях жилищного строительства или определения зон рекреационного назначения, осуществляется без проведения публичных слушаний (часть 18 статьи 24 Градостроительного кодекса Российской Федерации). </w:t>
      </w:r>
    </w:p>
    <w:p w:rsidR="002D3D62" w:rsidRPr="0068605C" w:rsidRDefault="002D3D62" w:rsidP="004A1611">
      <w:pPr>
        <w:pStyle w:val="Default"/>
        <w:ind w:firstLine="567"/>
        <w:jc w:val="both"/>
        <w:rPr>
          <w:color w:val="auto"/>
        </w:rPr>
      </w:pPr>
      <w:r w:rsidRPr="0068605C">
        <w:rPr>
          <w:bCs/>
          <w:color w:val="auto"/>
        </w:rPr>
        <w:t xml:space="preserve">Порядок установления или изменения границ населенных пунктов установлен в статье 84 Земельного кодекса. </w:t>
      </w:r>
    </w:p>
    <w:p w:rsidR="002D3D62" w:rsidRPr="0068605C" w:rsidRDefault="002D3D62" w:rsidP="004A1611">
      <w:pPr>
        <w:pStyle w:val="Default"/>
        <w:ind w:firstLine="567"/>
        <w:jc w:val="both"/>
        <w:rPr>
          <w:color w:val="auto"/>
        </w:rPr>
      </w:pPr>
      <w:r w:rsidRPr="0068605C">
        <w:rPr>
          <w:color w:val="auto"/>
        </w:rPr>
        <w:t xml:space="preserve">Согласно части 1 статьи 8 Федерального закона от 21 декабря 2004 года №172-ФЗ «О переводе земель или земельных участков из одной категории в другую» </w:t>
      </w:r>
      <w:r w:rsidRPr="0068605C">
        <w:rPr>
          <w:bCs/>
          <w:color w:val="auto"/>
        </w:rPr>
        <w:t>установление или изменение границ населенных пунктов</w:t>
      </w:r>
      <w:r w:rsidRPr="0068605C">
        <w:rPr>
          <w:color w:val="auto"/>
        </w:rPr>
        <w:t xml:space="preserve">, а также </w:t>
      </w:r>
      <w:r w:rsidRPr="0068605C">
        <w:rPr>
          <w:bCs/>
          <w:color w:val="auto"/>
        </w:rPr>
        <w:t xml:space="preserve">включение земельных участков в границы населенных пунктов </w:t>
      </w:r>
      <w:r w:rsidRPr="0068605C">
        <w:rPr>
          <w:color w:val="auto"/>
        </w:rPr>
        <w:t xml:space="preserve">либо исключение земельных участков из границ населенных пунктов </w:t>
      </w:r>
      <w:r w:rsidRPr="0068605C">
        <w:rPr>
          <w:bCs/>
          <w:color w:val="auto"/>
        </w:rPr>
        <w:t xml:space="preserve">является переводом земель населенных пунктов </w:t>
      </w:r>
      <w:r w:rsidRPr="0068605C">
        <w:rPr>
          <w:color w:val="auto"/>
        </w:rPr>
        <w:t xml:space="preserve">или земельных участков в составе таких земель </w:t>
      </w:r>
      <w:r w:rsidRPr="0068605C">
        <w:rPr>
          <w:bCs/>
          <w:color w:val="auto"/>
        </w:rPr>
        <w:t xml:space="preserve">в другую категорию либо переводом земель </w:t>
      </w:r>
      <w:r w:rsidRPr="0068605C">
        <w:rPr>
          <w:color w:val="auto"/>
        </w:rPr>
        <w:t xml:space="preserve">или земельных участков в составе таких земель </w:t>
      </w:r>
      <w:r w:rsidRPr="0068605C">
        <w:rPr>
          <w:bCs/>
          <w:color w:val="auto"/>
        </w:rPr>
        <w:t xml:space="preserve">из других категорий в земли населенных пунктов. </w:t>
      </w:r>
    </w:p>
    <w:p w:rsidR="002D3D62" w:rsidRPr="0068605C" w:rsidRDefault="002D3D62" w:rsidP="004A1611">
      <w:pPr>
        <w:pStyle w:val="Default"/>
        <w:ind w:firstLine="567"/>
        <w:jc w:val="both"/>
        <w:rPr>
          <w:color w:val="auto"/>
        </w:rPr>
      </w:pPr>
      <w:r w:rsidRPr="0068605C">
        <w:rPr>
          <w:color w:val="auto"/>
        </w:rPr>
        <w:t xml:space="preserve">Данная статья имеет правовые последствия, в части обязательного соблюдения требований, при выполнении процедуры </w:t>
      </w:r>
      <w:r w:rsidRPr="0068605C">
        <w:rPr>
          <w:bCs/>
          <w:color w:val="auto"/>
        </w:rPr>
        <w:t xml:space="preserve">включения земельных участков в границы населенных пунктов </w:t>
      </w:r>
      <w:r w:rsidRPr="0068605C">
        <w:rPr>
          <w:color w:val="auto"/>
        </w:rPr>
        <w:t xml:space="preserve">либо исключения земельных участков из границ населенных пунктов, установленных ниже приведенными документами для следующих категорий земель: </w:t>
      </w:r>
    </w:p>
    <w:p w:rsidR="002D3D62" w:rsidRPr="0068605C" w:rsidRDefault="002D3D62" w:rsidP="004A1611">
      <w:pPr>
        <w:pStyle w:val="Default"/>
        <w:ind w:firstLine="567"/>
        <w:jc w:val="both"/>
        <w:rPr>
          <w:color w:val="auto"/>
        </w:rPr>
      </w:pPr>
      <w:r w:rsidRPr="0068605C">
        <w:rPr>
          <w:bCs/>
          <w:color w:val="auto"/>
        </w:rPr>
        <w:t xml:space="preserve">для земель сельскохозяйственных угодий или земельных участков в составе таких земель из земель сельскохозяйственного назначения: </w:t>
      </w:r>
    </w:p>
    <w:p w:rsidR="002D3D62" w:rsidRPr="0068605C" w:rsidRDefault="002D3D62" w:rsidP="004A1611">
      <w:pPr>
        <w:pStyle w:val="Default"/>
        <w:ind w:firstLine="567"/>
        <w:jc w:val="both"/>
        <w:rPr>
          <w:color w:val="auto"/>
        </w:rPr>
      </w:pPr>
      <w:r w:rsidRPr="0068605C">
        <w:rPr>
          <w:color w:val="auto"/>
        </w:rPr>
        <w:t xml:space="preserve">Приказ Минсельхоза РФ от 17.05.2010 №168 «Об описании содержания ходатайства о переводе находящихся в собственности Российской Федерации земель сельскохозяйственных угодий или земельных участков в составе таких земель из земель сельскохозяйственного назначения в другую категорию и составе прилагаемых к нему документов»; </w:t>
      </w:r>
    </w:p>
    <w:p w:rsidR="002D3D62" w:rsidRPr="0068605C" w:rsidRDefault="002D3D62" w:rsidP="004A1611">
      <w:pPr>
        <w:pStyle w:val="26"/>
        <w:widowControl w:val="0"/>
        <w:spacing w:line="240" w:lineRule="auto"/>
        <w:ind w:firstLine="567"/>
        <w:rPr>
          <w:bCs/>
        </w:rPr>
      </w:pPr>
      <w:r w:rsidRPr="0068605C">
        <w:rPr>
          <w:bCs/>
        </w:rPr>
        <w:t>для земель лесного фонда:</w:t>
      </w:r>
    </w:p>
    <w:p w:rsidR="002D3D62" w:rsidRPr="0068605C" w:rsidRDefault="002D3D62" w:rsidP="004A1611">
      <w:pPr>
        <w:pStyle w:val="Default"/>
        <w:ind w:firstLine="567"/>
        <w:jc w:val="both"/>
        <w:rPr>
          <w:color w:val="auto"/>
        </w:rPr>
      </w:pPr>
      <w:r w:rsidRPr="0068605C">
        <w:rPr>
          <w:color w:val="auto"/>
        </w:rPr>
        <w:t xml:space="preserve">Постановление Правительства РФ от 28.01.2006 №48 (ред. от 29.12.2008) «О составе и порядке подготовки документации о переводе земель лесного фонда в земли иных (других) категорий»; </w:t>
      </w:r>
    </w:p>
    <w:p w:rsidR="002D3D62" w:rsidRPr="0068605C" w:rsidRDefault="002D3D62" w:rsidP="004A1611">
      <w:pPr>
        <w:pStyle w:val="Default"/>
        <w:ind w:firstLine="567"/>
        <w:jc w:val="both"/>
        <w:rPr>
          <w:color w:val="auto"/>
        </w:rPr>
      </w:pPr>
      <w:r w:rsidRPr="0068605C">
        <w:rPr>
          <w:bCs/>
          <w:color w:val="auto"/>
        </w:rPr>
        <w:t xml:space="preserve">для земель водного фонда: </w:t>
      </w:r>
    </w:p>
    <w:p w:rsidR="002D3D62" w:rsidRDefault="002D3D62" w:rsidP="004A1611">
      <w:pPr>
        <w:pStyle w:val="Default"/>
        <w:ind w:firstLine="567"/>
        <w:jc w:val="both"/>
        <w:rPr>
          <w:color w:val="auto"/>
        </w:rPr>
      </w:pPr>
      <w:r w:rsidRPr="0068605C">
        <w:rPr>
          <w:color w:val="auto"/>
        </w:rPr>
        <w:t xml:space="preserve">Приказ Минприроды РФ от 10.11.2011 №882 «Об утверждении содержания ходатайства о переводе земель водного фонда в земли другой категории и составе прилагаемых к нему документов» (Зарегистрировано в Минюсте РФ 13.02.2012 N 23194). </w:t>
      </w:r>
    </w:p>
    <w:p w:rsidR="00786700" w:rsidRDefault="00786700" w:rsidP="004A1611">
      <w:pPr>
        <w:pStyle w:val="Default"/>
        <w:ind w:firstLine="567"/>
        <w:jc w:val="both"/>
        <w:rPr>
          <w:color w:val="auto"/>
        </w:rPr>
      </w:pPr>
    </w:p>
    <w:p w:rsidR="00786700" w:rsidRDefault="00786700" w:rsidP="004A1611">
      <w:pPr>
        <w:pStyle w:val="Default"/>
        <w:ind w:firstLine="567"/>
        <w:jc w:val="both"/>
        <w:rPr>
          <w:color w:val="auto"/>
        </w:rPr>
      </w:pPr>
      <w:r>
        <w:rPr>
          <w:color w:val="auto"/>
        </w:rPr>
        <w:t>Мероприятий по включению земельных участков в границу рабочего посёлка Арсеньево не планируется. Мероприятий по исключению земельных участков из границ рабочего посёлка Арсеньево не планируется.</w:t>
      </w:r>
    </w:p>
    <w:p w:rsidR="00A3021C" w:rsidRPr="00ED358D" w:rsidRDefault="00A3021C" w:rsidP="00A3021C">
      <w:pPr>
        <w:pStyle w:val="7"/>
        <w:tabs>
          <w:tab w:val="right" w:pos="9354"/>
        </w:tabs>
      </w:pPr>
      <w:r>
        <w:t>Таблица 11.3</w:t>
      </w:r>
      <w:r w:rsidRPr="00ED358D">
        <w:t xml:space="preserve">. </w:t>
      </w:r>
    </w:p>
    <w:p w:rsidR="00A3021C" w:rsidRPr="0009584D" w:rsidRDefault="00A3021C" w:rsidP="00A3021C">
      <w:pPr>
        <w:pStyle w:val="26"/>
        <w:widowControl w:val="0"/>
        <w:spacing w:after="0" w:line="240" w:lineRule="auto"/>
        <w:jc w:val="right"/>
        <w:rPr>
          <w:rFonts w:cs="Times New Roman"/>
          <w:bCs/>
          <w:color w:val="000000" w:themeColor="text1"/>
        </w:rPr>
      </w:pPr>
      <w:r w:rsidRPr="0009584D">
        <w:rPr>
          <w:rFonts w:cs="Times New Roman"/>
          <w:bCs/>
          <w:color w:val="000000" w:themeColor="text1"/>
        </w:rPr>
        <w:t>Перечень земельных участков, которые переводятся из</w:t>
      </w:r>
      <w:r>
        <w:rPr>
          <w:rFonts w:cs="Times New Roman"/>
          <w:bCs/>
          <w:color w:val="000000" w:themeColor="text1"/>
        </w:rPr>
        <w:t xml:space="preserve"> одной</w:t>
      </w:r>
      <w:r w:rsidRPr="0009584D">
        <w:rPr>
          <w:rFonts w:cs="Times New Roman"/>
          <w:bCs/>
          <w:color w:val="000000" w:themeColor="text1"/>
        </w:rPr>
        <w:t xml:space="preserve"> категории</w:t>
      </w:r>
      <w:r>
        <w:rPr>
          <w:rFonts w:cs="Times New Roman"/>
          <w:bCs/>
          <w:color w:val="000000" w:themeColor="text1"/>
        </w:rPr>
        <w:t xml:space="preserve"> в другую</w:t>
      </w:r>
      <w:r w:rsidRPr="0009584D">
        <w:rPr>
          <w:rFonts w:cs="Times New Roman"/>
          <w:bCs/>
          <w:color w:val="000000" w:themeColor="text1"/>
        </w:rPr>
        <w:t xml:space="preserve"> категорию земель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3686"/>
        <w:gridCol w:w="1559"/>
        <w:gridCol w:w="3650"/>
      </w:tblGrid>
      <w:tr w:rsidR="00A3021C" w:rsidRPr="0067186D" w:rsidTr="00A3021C">
        <w:trPr>
          <w:jc w:val="center"/>
        </w:trPr>
        <w:tc>
          <w:tcPr>
            <w:tcW w:w="675" w:type="dxa"/>
          </w:tcPr>
          <w:p w:rsidR="00A3021C" w:rsidRPr="0067186D" w:rsidRDefault="00A3021C" w:rsidP="00A3021C">
            <w:pPr>
              <w:pStyle w:val="26"/>
              <w:widowControl w:val="0"/>
              <w:spacing w:line="240" w:lineRule="auto"/>
              <w:jc w:val="center"/>
              <w:rPr>
                <w:b/>
                <w:bCs/>
              </w:rPr>
            </w:pPr>
            <w:r w:rsidRPr="0067186D">
              <w:rPr>
                <w:b/>
                <w:bCs/>
              </w:rPr>
              <w:t>№ п/п</w:t>
            </w:r>
          </w:p>
        </w:tc>
        <w:tc>
          <w:tcPr>
            <w:tcW w:w="3686" w:type="dxa"/>
          </w:tcPr>
          <w:p w:rsidR="00A3021C" w:rsidRPr="0067186D" w:rsidRDefault="00A3021C" w:rsidP="00A3021C">
            <w:pPr>
              <w:pStyle w:val="26"/>
              <w:widowControl w:val="0"/>
              <w:spacing w:line="240" w:lineRule="auto"/>
              <w:jc w:val="center"/>
              <w:rPr>
                <w:b/>
                <w:bCs/>
              </w:rPr>
            </w:pPr>
            <w:r w:rsidRPr="0067186D">
              <w:rPr>
                <w:b/>
                <w:bCs/>
              </w:rPr>
              <w:t>Кадастровый номер ЗУ</w:t>
            </w:r>
          </w:p>
        </w:tc>
        <w:tc>
          <w:tcPr>
            <w:tcW w:w="1559" w:type="dxa"/>
          </w:tcPr>
          <w:p w:rsidR="00A3021C" w:rsidRPr="0067186D" w:rsidRDefault="00A3021C" w:rsidP="00A3021C">
            <w:pPr>
              <w:pStyle w:val="26"/>
              <w:widowControl w:val="0"/>
              <w:spacing w:line="240" w:lineRule="auto"/>
              <w:jc w:val="center"/>
              <w:rPr>
                <w:b/>
                <w:bCs/>
              </w:rPr>
            </w:pPr>
            <w:r w:rsidRPr="0067186D">
              <w:rPr>
                <w:b/>
                <w:bCs/>
              </w:rPr>
              <w:t>площадь, га</w:t>
            </w:r>
          </w:p>
        </w:tc>
        <w:tc>
          <w:tcPr>
            <w:tcW w:w="3650" w:type="dxa"/>
          </w:tcPr>
          <w:p w:rsidR="00A3021C" w:rsidRPr="0067186D" w:rsidRDefault="00A3021C" w:rsidP="00A3021C">
            <w:pPr>
              <w:pStyle w:val="26"/>
              <w:widowControl w:val="0"/>
              <w:spacing w:line="240" w:lineRule="auto"/>
              <w:jc w:val="center"/>
              <w:rPr>
                <w:b/>
                <w:bCs/>
              </w:rPr>
            </w:pPr>
            <w:r w:rsidRPr="0067186D">
              <w:rPr>
                <w:b/>
                <w:bCs/>
              </w:rPr>
              <w:t>цели планируемого использования</w:t>
            </w:r>
          </w:p>
        </w:tc>
      </w:tr>
      <w:tr w:rsidR="00A3021C" w:rsidRPr="0068605C" w:rsidTr="00A3021C">
        <w:trPr>
          <w:jc w:val="center"/>
        </w:trPr>
        <w:tc>
          <w:tcPr>
            <w:tcW w:w="675" w:type="dxa"/>
            <w:vAlign w:val="center"/>
          </w:tcPr>
          <w:p w:rsidR="00A3021C" w:rsidRPr="001B0314" w:rsidRDefault="00A3021C" w:rsidP="00A3021C">
            <w:pPr>
              <w:jc w:val="center"/>
            </w:pPr>
            <w:r w:rsidRPr="001B0314">
              <w:t>1</w:t>
            </w:r>
          </w:p>
        </w:tc>
        <w:tc>
          <w:tcPr>
            <w:tcW w:w="3686" w:type="dxa"/>
            <w:vAlign w:val="center"/>
          </w:tcPr>
          <w:p w:rsidR="00A3021C" w:rsidRPr="001B0314" w:rsidRDefault="00A3021C" w:rsidP="00A3021C">
            <w:pPr>
              <w:jc w:val="center"/>
            </w:pPr>
            <w:r w:rsidRPr="00A3021C">
              <w:t>71:02:010716:27</w:t>
            </w:r>
          </w:p>
        </w:tc>
        <w:tc>
          <w:tcPr>
            <w:tcW w:w="1559" w:type="dxa"/>
            <w:vAlign w:val="center"/>
          </w:tcPr>
          <w:p w:rsidR="00A3021C" w:rsidRPr="001B0314" w:rsidRDefault="0068074B" w:rsidP="00A3021C">
            <w:pPr>
              <w:jc w:val="center"/>
            </w:pPr>
            <w:r>
              <w:t>5,1299</w:t>
            </w:r>
          </w:p>
        </w:tc>
        <w:tc>
          <w:tcPr>
            <w:tcW w:w="3650" w:type="dxa"/>
            <w:vAlign w:val="center"/>
          </w:tcPr>
          <w:p w:rsidR="00A3021C" w:rsidRPr="001B0314" w:rsidRDefault="0068074B" w:rsidP="00A3021C">
            <w:pPr>
              <w:jc w:val="center"/>
            </w:pPr>
            <w:r>
              <w:t>Земли населенных пунктов</w:t>
            </w:r>
          </w:p>
        </w:tc>
      </w:tr>
    </w:tbl>
    <w:p w:rsidR="00A3021C" w:rsidRPr="0068605C" w:rsidRDefault="00A3021C" w:rsidP="004A1611">
      <w:pPr>
        <w:pStyle w:val="Default"/>
        <w:ind w:firstLine="567"/>
        <w:jc w:val="both"/>
        <w:rPr>
          <w:color w:val="auto"/>
        </w:rPr>
      </w:pPr>
    </w:p>
    <w:p w:rsidR="00786700" w:rsidRDefault="00786700">
      <w:pPr>
        <w:suppressAutoHyphens w:val="0"/>
        <w:rPr>
          <w:rFonts w:cs="Times New Roman"/>
          <w:lang w:eastAsia="ru-RU"/>
        </w:rPr>
      </w:pPr>
      <w:r>
        <w:rPr>
          <w:rFonts w:cs="Times New Roman"/>
          <w:lang w:eastAsia="ru-RU"/>
        </w:rPr>
        <w:br w:type="page"/>
      </w:r>
    </w:p>
    <w:p w:rsidR="005C0515" w:rsidRDefault="005C0515" w:rsidP="005C0515">
      <w:pPr>
        <w:rPr>
          <w:rFonts w:cs="Times New Roman"/>
          <w:lang w:eastAsia="ru-RU"/>
        </w:rPr>
      </w:pPr>
    </w:p>
    <w:p w:rsidR="002D3D62" w:rsidRPr="00234AB0" w:rsidRDefault="002D3D62" w:rsidP="00695BC2">
      <w:pPr>
        <w:pStyle w:val="11"/>
        <w:rPr>
          <w:lang w:val="ru-RU"/>
        </w:rPr>
      </w:pPr>
      <w:bookmarkStart w:id="219" w:name="_Toc9845048"/>
      <w:bookmarkStart w:id="220" w:name="_Toc9859551"/>
      <w:bookmarkStart w:id="221" w:name="_Toc23838750"/>
      <w:r w:rsidRPr="00234AB0">
        <w:rPr>
          <w:lang w:val="ru-RU"/>
        </w:rPr>
        <w:t>1</w:t>
      </w:r>
      <w:r w:rsidR="003D1AE4">
        <w:rPr>
          <w:lang w:val="ru-RU"/>
        </w:rPr>
        <w:t>1</w:t>
      </w:r>
      <w:r w:rsidRPr="00234AB0">
        <w:rPr>
          <w:lang w:val="ru-RU"/>
        </w:rPr>
        <w:t>.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w:t>
      </w:r>
      <w:bookmarkEnd w:id="219"/>
      <w:bookmarkEnd w:id="220"/>
      <w:bookmarkEnd w:id="221"/>
    </w:p>
    <w:p w:rsidR="00555E4F" w:rsidRPr="00DC638F" w:rsidRDefault="00555E4F" w:rsidP="00DC638F">
      <w:pPr>
        <w:rPr>
          <w:b/>
        </w:rPr>
      </w:pPr>
      <w:bookmarkStart w:id="222" w:name="_Toc299983314"/>
      <w:bookmarkStart w:id="223" w:name="_Toc9845049"/>
      <w:r w:rsidRPr="00DC638F">
        <w:rPr>
          <w:b/>
        </w:rPr>
        <w:t>Объекты культурного наследия</w:t>
      </w:r>
      <w:bookmarkEnd w:id="222"/>
      <w:bookmarkEnd w:id="223"/>
    </w:p>
    <w:p w:rsidR="00555E4F" w:rsidRPr="0082794E" w:rsidRDefault="00555E4F" w:rsidP="00555E4F">
      <w:pPr>
        <w:pStyle w:val="afff6"/>
      </w:pPr>
      <w:r w:rsidRPr="0082794E">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w:t>
      </w:r>
      <w:bookmarkStart w:id="224" w:name="l12"/>
      <w:bookmarkEnd w:id="224"/>
      <w:r w:rsidRPr="0082794E">
        <w:t xml:space="preserve">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w:t>
      </w:r>
      <w:bookmarkStart w:id="225" w:name="l13"/>
      <w:bookmarkEnd w:id="225"/>
      <w:r w:rsidRPr="0082794E">
        <w:t xml:space="preserve">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555E4F" w:rsidRPr="0082794E" w:rsidRDefault="00555E4F" w:rsidP="00555E4F">
      <w:pPr>
        <w:pStyle w:val="afff6"/>
      </w:pPr>
      <w:r w:rsidRPr="0082794E">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555E4F" w:rsidRDefault="00555E4F" w:rsidP="00555E4F">
      <w:pPr>
        <w:pStyle w:val="afff6"/>
      </w:pPr>
      <w:r w:rsidRPr="0082794E">
        <w:t xml:space="preserve">Ниже приведен перечень объектов культурного наследия и памятников истории и культуры, расположенных на территории </w:t>
      </w:r>
      <w:r w:rsidR="003A0D20">
        <w:t>городского</w:t>
      </w:r>
      <w:r w:rsidRPr="0082794E">
        <w:t xml:space="preserve"> поселения</w:t>
      </w:r>
      <w:r w:rsidR="00A65587">
        <w:t>.</w:t>
      </w:r>
    </w:p>
    <w:p w:rsidR="00A348D3" w:rsidRDefault="00A348D3" w:rsidP="00511DCC">
      <w:pPr>
        <w:pStyle w:val="7"/>
      </w:pPr>
      <w:bookmarkStart w:id="226" w:name="_Toc299983315"/>
      <w:r w:rsidRPr="0082794E">
        <w:t xml:space="preserve">Таблица </w:t>
      </w:r>
      <w:r w:rsidR="00DC638F">
        <w:t>1</w:t>
      </w:r>
      <w:r w:rsidR="003D1AE4">
        <w:t>1</w:t>
      </w:r>
      <w:r w:rsidR="00DC638F">
        <w:t>.1</w:t>
      </w:r>
    </w:p>
    <w:p w:rsidR="00680C30" w:rsidRPr="00372F03" w:rsidRDefault="00680C30" w:rsidP="00680C30">
      <w:pPr>
        <w:spacing w:line="360" w:lineRule="auto"/>
        <w:ind w:firstLine="540"/>
        <w:jc w:val="right"/>
        <w:rPr>
          <w:b/>
        </w:rPr>
      </w:pPr>
      <w:bookmarkStart w:id="227" w:name="_Toc9845050"/>
      <w:r w:rsidRPr="00372F03">
        <w:rPr>
          <w:b/>
        </w:rPr>
        <w:t>Памятники истории и культуры историко-культурного назначения</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1"/>
        <w:gridCol w:w="2858"/>
        <w:gridCol w:w="2179"/>
        <w:gridCol w:w="2063"/>
        <w:gridCol w:w="2007"/>
      </w:tblGrid>
      <w:tr w:rsidR="00680C30" w:rsidRPr="00372F03" w:rsidTr="000A3A3C">
        <w:trPr>
          <w:trHeight w:val="537"/>
        </w:trPr>
        <w:tc>
          <w:tcPr>
            <w:tcW w:w="724" w:type="dxa"/>
            <w:vAlign w:val="center"/>
          </w:tcPr>
          <w:p w:rsidR="00680C30" w:rsidRPr="005A1187" w:rsidRDefault="00680C30" w:rsidP="000A3A3C">
            <w:pPr>
              <w:jc w:val="center"/>
              <w:rPr>
                <w:b/>
              </w:rPr>
            </w:pPr>
            <w:r w:rsidRPr="005A1187">
              <w:rPr>
                <w:b/>
              </w:rPr>
              <w:t>№</w:t>
            </w:r>
          </w:p>
          <w:p w:rsidR="00680C30" w:rsidRPr="005A1187" w:rsidRDefault="00680C30" w:rsidP="000A3A3C">
            <w:pPr>
              <w:jc w:val="center"/>
              <w:rPr>
                <w:b/>
              </w:rPr>
            </w:pPr>
            <w:r w:rsidRPr="005A1187">
              <w:rPr>
                <w:b/>
              </w:rPr>
              <w:t>п/п</w:t>
            </w:r>
          </w:p>
        </w:tc>
        <w:tc>
          <w:tcPr>
            <w:tcW w:w="2871" w:type="dxa"/>
            <w:vAlign w:val="center"/>
          </w:tcPr>
          <w:p w:rsidR="00680C30" w:rsidRPr="005A1187" w:rsidRDefault="00680C30" w:rsidP="000A3A3C">
            <w:pPr>
              <w:jc w:val="center"/>
              <w:rPr>
                <w:b/>
              </w:rPr>
            </w:pPr>
            <w:r w:rsidRPr="005A1187">
              <w:rPr>
                <w:b/>
              </w:rPr>
              <w:t>Наименование и датировка памятника</w:t>
            </w:r>
          </w:p>
        </w:tc>
        <w:tc>
          <w:tcPr>
            <w:tcW w:w="2179" w:type="dxa"/>
            <w:vAlign w:val="center"/>
          </w:tcPr>
          <w:p w:rsidR="00680C30" w:rsidRPr="005A1187" w:rsidRDefault="00680C30" w:rsidP="000A3A3C">
            <w:pPr>
              <w:jc w:val="center"/>
              <w:rPr>
                <w:b/>
              </w:rPr>
            </w:pPr>
            <w:r w:rsidRPr="005A1187">
              <w:rPr>
                <w:b/>
              </w:rPr>
              <w:t>Местонахождение (адрес) памятника</w:t>
            </w:r>
          </w:p>
        </w:tc>
        <w:tc>
          <w:tcPr>
            <w:tcW w:w="2040" w:type="dxa"/>
            <w:vAlign w:val="center"/>
          </w:tcPr>
          <w:p w:rsidR="00680C30" w:rsidRPr="005A1187" w:rsidRDefault="00680C30" w:rsidP="000A3A3C">
            <w:pPr>
              <w:jc w:val="center"/>
              <w:rPr>
                <w:b/>
              </w:rPr>
            </w:pPr>
            <w:r w:rsidRPr="005A1187">
              <w:rPr>
                <w:b/>
              </w:rPr>
              <w:t>Документ о принятии на госохрану, категория охраны</w:t>
            </w:r>
          </w:p>
        </w:tc>
        <w:tc>
          <w:tcPr>
            <w:tcW w:w="2014" w:type="dxa"/>
            <w:vAlign w:val="center"/>
          </w:tcPr>
          <w:p w:rsidR="00680C30" w:rsidRPr="005A1187" w:rsidRDefault="00680C30" w:rsidP="000A3A3C">
            <w:pPr>
              <w:jc w:val="center"/>
              <w:rPr>
                <w:b/>
              </w:rPr>
            </w:pPr>
            <w:r w:rsidRPr="005A1187">
              <w:rPr>
                <w:b/>
              </w:rPr>
              <w:t>Примечания</w:t>
            </w:r>
          </w:p>
        </w:tc>
      </w:tr>
      <w:tr w:rsidR="00680C30" w:rsidRPr="00372F03" w:rsidTr="000A3A3C">
        <w:tc>
          <w:tcPr>
            <w:tcW w:w="724" w:type="dxa"/>
            <w:vAlign w:val="center"/>
          </w:tcPr>
          <w:p w:rsidR="00680C30" w:rsidRPr="005A1187" w:rsidRDefault="00680C30" w:rsidP="000A3A3C">
            <w:pPr>
              <w:jc w:val="center"/>
              <w:rPr>
                <w:b/>
              </w:rPr>
            </w:pPr>
            <w:r w:rsidRPr="005A1187">
              <w:rPr>
                <w:b/>
              </w:rPr>
              <w:t>1</w:t>
            </w:r>
          </w:p>
        </w:tc>
        <w:tc>
          <w:tcPr>
            <w:tcW w:w="2871" w:type="dxa"/>
            <w:vAlign w:val="center"/>
          </w:tcPr>
          <w:p w:rsidR="00680C30" w:rsidRPr="005A1187" w:rsidRDefault="00680C30" w:rsidP="000A3A3C">
            <w:pPr>
              <w:jc w:val="center"/>
              <w:rPr>
                <w:b/>
              </w:rPr>
            </w:pPr>
            <w:r w:rsidRPr="005A1187">
              <w:rPr>
                <w:b/>
              </w:rPr>
              <w:t>2</w:t>
            </w:r>
          </w:p>
        </w:tc>
        <w:tc>
          <w:tcPr>
            <w:tcW w:w="2179" w:type="dxa"/>
            <w:vAlign w:val="center"/>
          </w:tcPr>
          <w:p w:rsidR="00680C30" w:rsidRPr="005A1187" w:rsidRDefault="00680C30" w:rsidP="000A3A3C">
            <w:pPr>
              <w:jc w:val="center"/>
              <w:rPr>
                <w:b/>
              </w:rPr>
            </w:pPr>
            <w:r w:rsidRPr="005A1187">
              <w:rPr>
                <w:b/>
              </w:rPr>
              <w:t>3</w:t>
            </w:r>
          </w:p>
        </w:tc>
        <w:tc>
          <w:tcPr>
            <w:tcW w:w="2040" w:type="dxa"/>
            <w:vAlign w:val="center"/>
          </w:tcPr>
          <w:p w:rsidR="00680C30" w:rsidRPr="005A1187" w:rsidRDefault="00680C30" w:rsidP="000A3A3C">
            <w:pPr>
              <w:jc w:val="center"/>
              <w:rPr>
                <w:b/>
              </w:rPr>
            </w:pPr>
            <w:r w:rsidRPr="005A1187">
              <w:rPr>
                <w:b/>
              </w:rPr>
              <w:t>4</w:t>
            </w:r>
          </w:p>
        </w:tc>
        <w:tc>
          <w:tcPr>
            <w:tcW w:w="2014" w:type="dxa"/>
            <w:vAlign w:val="center"/>
          </w:tcPr>
          <w:p w:rsidR="00680C30" w:rsidRPr="005A1187" w:rsidRDefault="00680C30" w:rsidP="000A3A3C">
            <w:pPr>
              <w:jc w:val="center"/>
              <w:rPr>
                <w:b/>
              </w:rPr>
            </w:pPr>
            <w:r w:rsidRPr="005A1187">
              <w:rPr>
                <w:b/>
              </w:rPr>
              <w:t>5</w:t>
            </w:r>
          </w:p>
        </w:tc>
      </w:tr>
      <w:tr w:rsidR="00680C30" w:rsidRPr="00372F03" w:rsidTr="000A3A3C">
        <w:tc>
          <w:tcPr>
            <w:tcW w:w="9828" w:type="dxa"/>
            <w:gridSpan w:val="5"/>
            <w:vAlign w:val="center"/>
          </w:tcPr>
          <w:p w:rsidR="00680C30" w:rsidRPr="00372F03" w:rsidRDefault="00680C30" w:rsidP="000A3A3C">
            <w:pPr>
              <w:jc w:val="center"/>
              <w:rPr>
                <w:b/>
              </w:rPr>
            </w:pPr>
            <w:r w:rsidRPr="00372F03">
              <w:rPr>
                <w:b/>
              </w:rPr>
              <w:t>Памятники градостроительства и архитектуры</w:t>
            </w:r>
          </w:p>
        </w:tc>
      </w:tr>
      <w:tr w:rsidR="00680C30" w:rsidRPr="00372F03" w:rsidTr="000A3A3C">
        <w:tc>
          <w:tcPr>
            <w:tcW w:w="724" w:type="dxa"/>
            <w:vAlign w:val="center"/>
          </w:tcPr>
          <w:p w:rsidR="00680C30" w:rsidRPr="00372F03" w:rsidRDefault="00680C30" w:rsidP="000A3A3C">
            <w:pPr>
              <w:jc w:val="center"/>
            </w:pPr>
            <w:r w:rsidRPr="00372F03">
              <w:t>1</w:t>
            </w:r>
          </w:p>
        </w:tc>
        <w:tc>
          <w:tcPr>
            <w:tcW w:w="2871" w:type="dxa"/>
            <w:vAlign w:val="center"/>
          </w:tcPr>
          <w:p w:rsidR="00680C30" w:rsidRPr="00372F03" w:rsidRDefault="00680C30" w:rsidP="000A3A3C">
            <w:r w:rsidRPr="00372F03">
              <w:t xml:space="preserve">Здание железнодорожного вокзала (пос. Арсеньево), конец </w:t>
            </w:r>
            <w:r w:rsidRPr="00372F03">
              <w:rPr>
                <w:lang w:val="en-US"/>
              </w:rPr>
              <w:t>XIX</w:t>
            </w:r>
            <w:r w:rsidRPr="00372F03">
              <w:t xml:space="preserve"> – начало </w:t>
            </w:r>
            <w:r w:rsidRPr="00372F03">
              <w:rPr>
                <w:lang w:val="en-US"/>
              </w:rPr>
              <w:t>XX</w:t>
            </w:r>
            <w:r w:rsidRPr="00372F03">
              <w:t xml:space="preserve"> веков</w:t>
            </w:r>
          </w:p>
        </w:tc>
        <w:tc>
          <w:tcPr>
            <w:tcW w:w="2179" w:type="dxa"/>
            <w:vAlign w:val="center"/>
          </w:tcPr>
          <w:p w:rsidR="00680C30" w:rsidRPr="00372F03" w:rsidRDefault="00680C30" w:rsidP="000A3A3C">
            <w:r w:rsidRPr="00372F03">
              <w:t>пос. Арсеньево</w:t>
            </w:r>
          </w:p>
        </w:tc>
        <w:tc>
          <w:tcPr>
            <w:tcW w:w="2040" w:type="dxa"/>
            <w:vAlign w:val="center"/>
          </w:tcPr>
          <w:p w:rsidR="00680C30" w:rsidRPr="00372F03" w:rsidRDefault="00680C30" w:rsidP="000A3A3C">
            <w:r w:rsidRPr="00372F03">
              <w:t>Решение райисполкома от 06.06.1989 г.</w:t>
            </w:r>
          </w:p>
          <w:p w:rsidR="00680C30" w:rsidRPr="00372F03" w:rsidRDefault="00680C30" w:rsidP="000A3A3C">
            <w:r w:rsidRPr="00372F03">
              <w:t>№ 158</w:t>
            </w:r>
          </w:p>
        </w:tc>
        <w:tc>
          <w:tcPr>
            <w:tcW w:w="2014" w:type="dxa"/>
            <w:vAlign w:val="center"/>
          </w:tcPr>
          <w:p w:rsidR="00680C30" w:rsidRPr="00372F03" w:rsidRDefault="00680C30" w:rsidP="000A3A3C">
            <w:pPr>
              <w:jc w:val="center"/>
            </w:pPr>
            <w:r w:rsidRPr="00372F03">
              <w:t>М</w:t>
            </w:r>
          </w:p>
        </w:tc>
      </w:tr>
      <w:tr w:rsidR="00680C30" w:rsidRPr="00372F03" w:rsidTr="000A3A3C">
        <w:tc>
          <w:tcPr>
            <w:tcW w:w="9828" w:type="dxa"/>
            <w:gridSpan w:val="5"/>
            <w:vAlign w:val="center"/>
          </w:tcPr>
          <w:p w:rsidR="00680C30" w:rsidRPr="00372F03" w:rsidRDefault="00680C30" w:rsidP="000A3A3C">
            <w:pPr>
              <w:jc w:val="center"/>
              <w:rPr>
                <w:b/>
              </w:rPr>
            </w:pPr>
            <w:r w:rsidRPr="00372F03">
              <w:rPr>
                <w:b/>
              </w:rPr>
              <w:t>Памятники истории</w:t>
            </w:r>
          </w:p>
        </w:tc>
      </w:tr>
      <w:tr w:rsidR="00680C30" w:rsidRPr="00372F03" w:rsidTr="000A3A3C">
        <w:tc>
          <w:tcPr>
            <w:tcW w:w="724" w:type="dxa"/>
            <w:vAlign w:val="center"/>
          </w:tcPr>
          <w:p w:rsidR="00680C30" w:rsidRPr="00372F03" w:rsidRDefault="00680C30" w:rsidP="000A3A3C">
            <w:pPr>
              <w:jc w:val="center"/>
            </w:pPr>
            <w:r w:rsidRPr="00372F03">
              <w:t>2</w:t>
            </w:r>
          </w:p>
        </w:tc>
        <w:tc>
          <w:tcPr>
            <w:tcW w:w="2871" w:type="dxa"/>
            <w:vAlign w:val="center"/>
          </w:tcPr>
          <w:p w:rsidR="00680C30" w:rsidRPr="00372F03" w:rsidRDefault="00680C30" w:rsidP="000A3A3C">
            <w:r w:rsidRPr="00372F03">
              <w:t>Братская могила с захоронением воинов, погибших в период Великой Отечественной войны, 1941-1945 гг.</w:t>
            </w:r>
          </w:p>
        </w:tc>
        <w:tc>
          <w:tcPr>
            <w:tcW w:w="2179" w:type="dxa"/>
            <w:vAlign w:val="center"/>
          </w:tcPr>
          <w:p w:rsidR="00680C30" w:rsidRPr="00372F03" w:rsidRDefault="00680C30" w:rsidP="000A3A3C">
            <w:r w:rsidRPr="00372F03">
              <w:t>пос. Арсеньево</w:t>
            </w:r>
          </w:p>
        </w:tc>
        <w:tc>
          <w:tcPr>
            <w:tcW w:w="2040" w:type="dxa"/>
            <w:vAlign w:val="center"/>
          </w:tcPr>
          <w:p w:rsidR="00680C30" w:rsidRPr="00372F03" w:rsidRDefault="00680C30" w:rsidP="000A3A3C">
            <w:r w:rsidRPr="00372F03">
              <w:t>Решение Тулоблисполкома</w:t>
            </w:r>
          </w:p>
          <w:p w:rsidR="00680C30" w:rsidRPr="00372F03" w:rsidRDefault="00680C30" w:rsidP="000A3A3C">
            <w:r w:rsidRPr="00372F03">
              <w:t>от 06.04.1969 г.</w:t>
            </w:r>
          </w:p>
          <w:p w:rsidR="00680C30" w:rsidRPr="00372F03" w:rsidRDefault="00680C30" w:rsidP="000A3A3C">
            <w:r w:rsidRPr="00372F03">
              <w:t>№ 6-294</w:t>
            </w:r>
          </w:p>
        </w:tc>
        <w:tc>
          <w:tcPr>
            <w:tcW w:w="2014" w:type="dxa"/>
            <w:vAlign w:val="center"/>
          </w:tcPr>
          <w:p w:rsidR="00680C30" w:rsidRPr="00372F03" w:rsidRDefault="00680C30" w:rsidP="000A3A3C">
            <w:pPr>
              <w:jc w:val="center"/>
            </w:pPr>
            <w:r w:rsidRPr="00372F03">
              <w:t>Р</w:t>
            </w:r>
          </w:p>
        </w:tc>
      </w:tr>
    </w:tbl>
    <w:p w:rsidR="00680C30" w:rsidRDefault="00680C30" w:rsidP="00DC638F">
      <w:pPr>
        <w:rPr>
          <w:b/>
        </w:rPr>
      </w:pPr>
    </w:p>
    <w:p w:rsidR="00555E4F" w:rsidRPr="00DC638F" w:rsidRDefault="00555E4F" w:rsidP="00DC638F">
      <w:pPr>
        <w:rPr>
          <w:b/>
          <w:lang w:eastAsia="ru-RU"/>
        </w:rPr>
      </w:pPr>
      <w:r w:rsidRPr="00DC638F">
        <w:rPr>
          <w:b/>
        </w:rPr>
        <w:t>Зоны охраны</w:t>
      </w:r>
      <w:bookmarkEnd w:id="226"/>
      <w:bookmarkEnd w:id="227"/>
    </w:p>
    <w:p w:rsidR="00555E4F" w:rsidRPr="0082794E" w:rsidRDefault="00555E4F" w:rsidP="00555E4F">
      <w:pPr>
        <w:pStyle w:val="afff6"/>
      </w:pPr>
      <w:r w:rsidRPr="0082794E">
        <w:t xml:space="preserve">В соответствии с </w:t>
      </w:r>
      <w:r w:rsidR="00F72822">
        <w:t>М</w:t>
      </w:r>
      <w:r w:rsidR="00165CB9" w:rsidRPr="005626E8">
        <w:t>Н</w:t>
      </w:r>
      <w:r w:rsidRPr="005626E8">
        <w:t xml:space="preserve">ГП </w:t>
      </w:r>
      <w:r w:rsidR="005626E8" w:rsidRPr="005626E8">
        <w:t>Тульской</w:t>
      </w:r>
      <w:r w:rsidRPr="005626E8">
        <w:t xml:space="preserve"> области</w:t>
      </w:r>
      <w:r w:rsidRPr="0082794E">
        <w:t xml:space="preserve">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555E4F" w:rsidRPr="0082794E" w:rsidRDefault="00555E4F" w:rsidP="00555E4F">
      <w:pPr>
        <w:pStyle w:val="afff6"/>
      </w:pPr>
      <w:r w:rsidRPr="0082794E">
        <w:lastRenderedPageBreak/>
        <w:t>Необходимый состав зон охраны объекта культурного наследия определяется проектом зон охраны объекта культурного наследия.</w:t>
      </w:r>
    </w:p>
    <w:p w:rsidR="00555E4F" w:rsidRPr="0082794E" w:rsidRDefault="00555E4F" w:rsidP="00555E4F">
      <w:pPr>
        <w:pStyle w:val="afff6"/>
      </w:pPr>
      <w:r w:rsidRPr="0082794E">
        <w:t xml:space="preserve">Зоны охраны устанавливаются вокруг недвижимых памятников истории и культуры, которыми могут быть: архитектурные ансамбли и градостроительные комплексы - исторические центры населенных </w:t>
      </w:r>
      <w:bookmarkStart w:id="228" w:name="l16"/>
      <w:bookmarkEnd w:id="228"/>
      <w:r w:rsidRPr="0082794E">
        <w:t xml:space="preserve">пунктов, кварталы, площади, улицы, системы или элементы планировки и застройки; отдельно стоящие здания и сооружения, произведения садово-паркового и ландшафтного искусства, памятные места, </w:t>
      </w:r>
      <w:bookmarkStart w:id="229" w:name="l17"/>
      <w:bookmarkEnd w:id="229"/>
      <w:r w:rsidRPr="0082794E">
        <w:t xml:space="preserve">связанные с историческими событиями, памятники археологии, произведения монументального искусства. </w:t>
      </w:r>
    </w:p>
    <w:p w:rsidR="00555E4F" w:rsidRPr="0082794E" w:rsidRDefault="00555E4F" w:rsidP="00555E4F">
      <w:pPr>
        <w:pStyle w:val="afff6"/>
      </w:pPr>
      <w:r w:rsidRPr="0082794E">
        <w:t xml:space="preserve">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w:t>
      </w:r>
      <w:r w:rsidR="00350304">
        <w:t>Тульской</w:t>
      </w:r>
      <w:r w:rsidRPr="0082794E">
        <w:t xml:space="preserve"> области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 по представлению областного органа охраны объектов культурного наследия </w:t>
      </w:r>
      <w:r w:rsidR="00350304">
        <w:t>Тульской</w:t>
      </w:r>
      <w:r w:rsidRPr="0082794E">
        <w:t xml:space="preserve"> области.</w:t>
      </w:r>
    </w:p>
    <w:p w:rsidR="00555E4F" w:rsidRPr="0082794E" w:rsidRDefault="00555E4F" w:rsidP="00555E4F">
      <w:pPr>
        <w:pStyle w:val="afff6"/>
      </w:pPr>
      <w:r w:rsidRPr="0082794E">
        <w:t>Проекты зон охраны с границами охранных зон должны быть разработаны на каждый объект культурного наследия. Определение границ охраняемого объекта (территории) позволит сформировать его как обособленный объект управления соответствующих государственных или муниципальных органов власти и разработать для него градостроительные регламенты с определением разрешенного использования земельных участков, установлением охранных ограничений.</w:t>
      </w:r>
    </w:p>
    <w:p w:rsidR="00555E4F" w:rsidRPr="0082794E" w:rsidRDefault="00555E4F" w:rsidP="00555E4F">
      <w:pPr>
        <w:pStyle w:val="afff6"/>
      </w:pPr>
      <w:r w:rsidRPr="0082794E">
        <w:t xml:space="preserve">На территории зон охраны памятника устанавливается режим содержания и использования с определенными ограничениями нового строительства и функционального использования с целью создания условий, способствующих сохранению памятника, как градоформирующего фактора при реконструкции исторических населенных пунктов, включения его в новую градостроительную среду. </w:t>
      </w:r>
    </w:p>
    <w:p w:rsidR="002D3D62" w:rsidRPr="001A0F36" w:rsidRDefault="002D3D62" w:rsidP="004A1611">
      <w:pPr>
        <w:autoSpaceDE w:val="0"/>
        <w:autoSpaceDN w:val="0"/>
        <w:adjustRightInd w:val="0"/>
        <w:jc w:val="center"/>
        <w:rPr>
          <w:b/>
          <w:color w:val="00B0F0"/>
        </w:rPr>
      </w:pPr>
    </w:p>
    <w:p w:rsidR="006C37FC" w:rsidRPr="001A0F36" w:rsidRDefault="006C37FC" w:rsidP="006C37FC">
      <w:pPr>
        <w:pStyle w:val="Default"/>
        <w:ind w:firstLine="567"/>
        <w:jc w:val="both"/>
      </w:pPr>
      <w:r w:rsidRPr="001A0F36">
        <w:t xml:space="preserve">Требования к составу, содержанию и порядку разработки проектов зон охраны объектов культурного наследия (памятников истории и культуры) народов Российской Федерации (далее - объекты культурного наследия) установлены в Постановлении Правительства РФ от 12 сентября 2015 г. N 972 "Об утверждении Положения о зонах охраны объектов культурного наследия (памятников истории и культуры) народов Российской Федерации". </w:t>
      </w:r>
    </w:p>
    <w:p w:rsidR="006C37FC" w:rsidRPr="001A0F36" w:rsidRDefault="006C37FC" w:rsidP="006C37FC">
      <w:pPr>
        <w:pStyle w:val="Default"/>
        <w:ind w:firstLine="567"/>
        <w:jc w:val="both"/>
      </w:pPr>
      <w:r w:rsidRPr="001A0F36">
        <w:t xml:space="preserve">Порядок утверждения проектов зон охраны установлен в пунктах 15-17 данного постановления. </w:t>
      </w:r>
    </w:p>
    <w:p w:rsidR="006C37FC" w:rsidRPr="001A0F36" w:rsidRDefault="006C37FC" w:rsidP="006C37FC">
      <w:pPr>
        <w:pStyle w:val="Default"/>
        <w:ind w:firstLine="567"/>
        <w:jc w:val="both"/>
      </w:pPr>
      <w:r w:rsidRPr="001A0F36">
        <w:t xml:space="preserve">В пункте 17 установлена обязанность направления органом государственной власти, утвердившим границы зон охраны объекта культурного наследия, копии решения об установлении зон охраны объекта культурного наследия в соответствующий орган местного самоуправления муниципального района, на территории которого расположены зоны, предусмотренные указанным проектом. </w:t>
      </w:r>
    </w:p>
    <w:p w:rsidR="006C37FC" w:rsidRPr="001A0F36" w:rsidRDefault="006C37FC" w:rsidP="006C37FC">
      <w:pPr>
        <w:pStyle w:val="Default"/>
        <w:ind w:firstLine="567"/>
        <w:jc w:val="both"/>
      </w:pPr>
      <w:r w:rsidRPr="001A0F36">
        <w:t xml:space="preserve">Пунктом 18 установлено обязательное размещение в информационных системах обеспечения градостроительной деятельности информации об утвержденных границах зон охраны объекта культурного наследия, режимах использования земель и градостроительных регламентах в границах данных зон. </w:t>
      </w:r>
    </w:p>
    <w:p w:rsidR="006C37FC" w:rsidRPr="001A0F36" w:rsidRDefault="006C37FC" w:rsidP="006C37FC">
      <w:pPr>
        <w:pStyle w:val="Default"/>
        <w:ind w:firstLine="567"/>
        <w:jc w:val="both"/>
      </w:pPr>
      <w:r w:rsidRPr="001A0F36">
        <w:t xml:space="preserve">Тем же пунктом предусмотрен обязательный учет и отображение утвержденных границ зон охраны объекта культурного наследия, режимов использования земель и градостроительных регламентов в границах данных зон в документах территориального </w:t>
      </w:r>
      <w:r w:rsidRPr="001A0F36">
        <w:lastRenderedPageBreak/>
        <w:t xml:space="preserve">планирования, правилах землепользования и застройки, документации по планировке территории. </w:t>
      </w:r>
    </w:p>
    <w:p w:rsidR="006C37FC" w:rsidRPr="00F4198A" w:rsidRDefault="006C37FC" w:rsidP="006C37FC">
      <w:pPr>
        <w:pStyle w:val="Default"/>
        <w:ind w:firstLine="567"/>
        <w:jc w:val="both"/>
        <w:rPr>
          <w:color w:val="auto"/>
        </w:rPr>
      </w:pPr>
      <w:r w:rsidRPr="00F4198A">
        <w:rPr>
          <w:color w:val="auto"/>
        </w:rPr>
        <w:t xml:space="preserve">На момент </w:t>
      </w:r>
      <w:r w:rsidRPr="00F4198A">
        <w:rPr>
          <w:bCs/>
          <w:color w:val="auto"/>
        </w:rPr>
        <w:t xml:space="preserve">подготовки Генерального плана в информационной системе обеспечения градостроительной деятельности </w:t>
      </w:r>
      <w:r w:rsidRPr="00F4198A">
        <w:rPr>
          <w:color w:val="auto"/>
        </w:rPr>
        <w:t xml:space="preserve">(далее – ИСОГД) отсутствует информация об утвержденных границах зон охраны объектов культурного наследия, режимов использования земель и градостроительных регламентов в границах данных зон, расположенных на территории МО (по требованию пункта 17 Постановления Правительства РФ от 12 сентября 2015 г. N 972). </w:t>
      </w:r>
    </w:p>
    <w:p w:rsidR="006C37FC" w:rsidRPr="00F4198A" w:rsidRDefault="006C37FC" w:rsidP="006C37FC">
      <w:pPr>
        <w:pStyle w:val="Default"/>
        <w:ind w:firstLine="567"/>
        <w:jc w:val="both"/>
        <w:rPr>
          <w:color w:val="auto"/>
        </w:rPr>
      </w:pPr>
      <w:r w:rsidRPr="00F4198A">
        <w:rPr>
          <w:color w:val="auto"/>
        </w:rPr>
        <w:t xml:space="preserve">По имеющимся сведениям в </w:t>
      </w:r>
      <w:r w:rsidRPr="00F4198A">
        <w:rPr>
          <w:bCs/>
          <w:color w:val="auto"/>
        </w:rPr>
        <w:t xml:space="preserve">Администрацию муниципального образования не поступали копии решений об установлении зон охраны объекта культурного наследия </w:t>
      </w:r>
      <w:r w:rsidRPr="00F4198A">
        <w:rPr>
          <w:color w:val="auto"/>
        </w:rPr>
        <w:t xml:space="preserve">на объекты, расположенные на территории МО. </w:t>
      </w:r>
    </w:p>
    <w:p w:rsidR="006C37FC" w:rsidRPr="00F4198A" w:rsidRDefault="006C37FC" w:rsidP="006C37FC">
      <w:pPr>
        <w:pStyle w:val="Default"/>
        <w:ind w:firstLine="567"/>
        <w:jc w:val="both"/>
        <w:rPr>
          <w:bCs/>
          <w:color w:val="auto"/>
        </w:rPr>
      </w:pPr>
      <w:r w:rsidRPr="00F4198A">
        <w:rPr>
          <w:color w:val="auto"/>
        </w:rPr>
        <w:t xml:space="preserve">В связи с тем, что в </w:t>
      </w:r>
      <w:r w:rsidRPr="00F4198A">
        <w:rPr>
          <w:bCs/>
          <w:color w:val="auto"/>
        </w:rPr>
        <w:t xml:space="preserve">Администрации муниципального образования отсутствуют копии решений об установлении зон охраны объекта культурного наследия </w:t>
      </w:r>
      <w:r w:rsidRPr="00F4198A">
        <w:rPr>
          <w:color w:val="auto"/>
        </w:rPr>
        <w:t>на объекты, расположенные на территории МО, на карте объектов культурного наследия (</w:t>
      </w:r>
      <w:r w:rsidRPr="00F4198A">
        <w:rPr>
          <w:bCs/>
          <w:color w:val="auto"/>
        </w:rPr>
        <w:t>Часть 2) не отображены границы зон охраны объектов культурного наследия. После утверждения в установленном порядке данных границ, в настоящий Генеральный план должны быть внесены изменения.</w:t>
      </w:r>
    </w:p>
    <w:p w:rsidR="00F4198A" w:rsidRPr="00FB280F" w:rsidRDefault="00F4198A" w:rsidP="00511DCC">
      <w:pPr>
        <w:pStyle w:val="7"/>
      </w:pPr>
      <w:r w:rsidRPr="00FB280F">
        <w:t>Таблица 1</w:t>
      </w:r>
      <w:r w:rsidR="003D1AE4">
        <w:t>1</w:t>
      </w:r>
      <w:r w:rsidRPr="00FB280F">
        <w:t xml:space="preserve">.2 </w:t>
      </w:r>
    </w:p>
    <w:p w:rsidR="00F4198A" w:rsidRPr="00FB280F" w:rsidRDefault="00F4198A" w:rsidP="005A1187">
      <w:pPr>
        <w:ind w:firstLine="567"/>
        <w:jc w:val="right"/>
      </w:pPr>
      <w:r w:rsidRPr="00384CCB">
        <w:t>Зоны охраны объектов культурного наследия (памятников истории и культуры) народов Российской Федерации</w:t>
      </w:r>
    </w:p>
    <w:tbl>
      <w:tblPr>
        <w:tblW w:w="0" w:type="auto"/>
        <w:jc w:val="center"/>
        <w:tblLook w:val="04A0"/>
      </w:tblPr>
      <w:tblGrid>
        <w:gridCol w:w="1206"/>
        <w:gridCol w:w="3596"/>
        <w:gridCol w:w="2395"/>
        <w:gridCol w:w="2373"/>
      </w:tblGrid>
      <w:tr w:rsidR="004C6FD5" w:rsidRPr="006C37FC" w:rsidTr="005A1187">
        <w:trPr>
          <w:tblHeader/>
          <w:jc w:val="center"/>
        </w:trPr>
        <w:tc>
          <w:tcPr>
            <w:tcW w:w="1101" w:type="dxa"/>
            <w:tcBorders>
              <w:top w:val="single" w:sz="4" w:space="0" w:color="auto"/>
              <w:left w:val="single" w:sz="4" w:space="0" w:color="auto"/>
              <w:bottom w:val="single" w:sz="4" w:space="0" w:color="auto"/>
              <w:right w:val="single" w:sz="4" w:space="0" w:color="auto"/>
            </w:tcBorders>
            <w:vAlign w:val="center"/>
            <w:hideMark/>
          </w:tcPr>
          <w:p w:rsidR="00F4198A" w:rsidRPr="004C6FD5" w:rsidRDefault="00F4198A" w:rsidP="00DC638F">
            <w:pPr>
              <w:jc w:val="center"/>
              <w:rPr>
                <w:b/>
              </w:rPr>
            </w:pPr>
            <w:r w:rsidRPr="004C6FD5">
              <w:rPr>
                <w:b/>
              </w:rPr>
              <w:t>Код объекта</w:t>
            </w:r>
          </w:p>
        </w:tc>
        <w:tc>
          <w:tcPr>
            <w:tcW w:w="3754" w:type="dxa"/>
            <w:tcBorders>
              <w:top w:val="single" w:sz="4" w:space="0" w:color="auto"/>
              <w:left w:val="single" w:sz="4" w:space="0" w:color="auto"/>
              <w:bottom w:val="single" w:sz="4" w:space="0" w:color="auto"/>
              <w:right w:val="single" w:sz="4" w:space="0" w:color="auto"/>
            </w:tcBorders>
            <w:vAlign w:val="center"/>
            <w:hideMark/>
          </w:tcPr>
          <w:p w:rsidR="00F4198A" w:rsidRPr="004C6FD5" w:rsidRDefault="00F4198A" w:rsidP="00DC638F">
            <w:pPr>
              <w:jc w:val="center"/>
              <w:rPr>
                <w:b/>
              </w:rPr>
            </w:pPr>
            <w:r w:rsidRPr="004C6FD5">
              <w:rPr>
                <w:b/>
              </w:rPr>
              <w:t>Наименование охранной зоны</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4C6FD5" w:rsidRDefault="00F4198A" w:rsidP="00DC638F">
            <w:pPr>
              <w:jc w:val="center"/>
              <w:rPr>
                <w:b/>
              </w:rPr>
            </w:pPr>
            <w:r w:rsidRPr="004C6FD5">
              <w:rPr>
                <w:b/>
              </w:rPr>
              <w:t>Существующие (установленные, утвержденные)</w:t>
            </w:r>
          </w:p>
        </w:tc>
        <w:tc>
          <w:tcPr>
            <w:tcW w:w="2428" w:type="dxa"/>
            <w:tcBorders>
              <w:top w:val="single" w:sz="4" w:space="0" w:color="auto"/>
              <w:left w:val="single" w:sz="4" w:space="0" w:color="auto"/>
              <w:bottom w:val="single" w:sz="4" w:space="0" w:color="auto"/>
              <w:right w:val="single" w:sz="4" w:space="0" w:color="auto"/>
            </w:tcBorders>
            <w:vAlign w:val="center"/>
            <w:hideMark/>
          </w:tcPr>
          <w:p w:rsidR="00F4198A" w:rsidRPr="004C6FD5" w:rsidRDefault="00F4198A" w:rsidP="00DC638F">
            <w:pPr>
              <w:jc w:val="center"/>
              <w:rPr>
                <w:b/>
              </w:rPr>
            </w:pPr>
            <w:r w:rsidRPr="004C6FD5">
              <w:rPr>
                <w:b/>
              </w:rPr>
              <w:t>Планируемые</w:t>
            </w:r>
          </w:p>
        </w:tc>
      </w:tr>
      <w:tr w:rsidR="004C6FD5" w:rsidRPr="006C37FC" w:rsidTr="00DC638F">
        <w:trPr>
          <w:jc w:val="center"/>
        </w:trPr>
        <w:tc>
          <w:tcPr>
            <w:tcW w:w="1101" w:type="dxa"/>
            <w:tcBorders>
              <w:top w:val="single" w:sz="4" w:space="0" w:color="auto"/>
              <w:left w:val="single" w:sz="4" w:space="0" w:color="auto"/>
              <w:bottom w:val="single" w:sz="4" w:space="0" w:color="auto"/>
              <w:right w:val="single" w:sz="4" w:space="0" w:color="auto"/>
            </w:tcBorders>
            <w:hideMark/>
          </w:tcPr>
          <w:p w:rsidR="00F4198A" w:rsidRPr="00680C30" w:rsidRDefault="004C6FD5" w:rsidP="000E6D8D">
            <w:pPr>
              <w:rPr>
                <w:highlight w:val="yellow"/>
              </w:rPr>
            </w:pPr>
            <w:r w:rsidRPr="005B2A52">
              <w:rPr>
                <w:sz w:val="22"/>
                <w:szCs w:val="22"/>
              </w:rPr>
              <w:t>60401020</w:t>
            </w:r>
            <w:r w:rsidRPr="005B2A52">
              <w:rPr>
                <w:sz w:val="22"/>
                <w:szCs w:val="22"/>
                <w:lang w:val="en-US"/>
              </w:rPr>
              <w:t>1</w:t>
            </w:r>
          </w:p>
        </w:tc>
        <w:tc>
          <w:tcPr>
            <w:tcW w:w="3754" w:type="dxa"/>
            <w:tcBorders>
              <w:top w:val="single" w:sz="4" w:space="0" w:color="auto"/>
              <w:left w:val="single" w:sz="4" w:space="0" w:color="auto"/>
              <w:bottom w:val="single" w:sz="4" w:space="0" w:color="auto"/>
              <w:right w:val="single" w:sz="4" w:space="0" w:color="auto"/>
            </w:tcBorders>
            <w:hideMark/>
          </w:tcPr>
          <w:p w:rsidR="00F4198A" w:rsidRPr="00680C30" w:rsidRDefault="004C6FD5" w:rsidP="000E6D8D">
            <w:pPr>
              <w:rPr>
                <w:highlight w:val="yellow"/>
              </w:rPr>
            </w:pPr>
            <w:r w:rsidRPr="005B2A52">
              <w:t>Граница территории объекта культурного наследия</w:t>
            </w:r>
          </w:p>
        </w:tc>
        <w:tc>
          <w:tcPr>
            <w:tcW w:w="2428" w:type="dxa"/>
            <w:tcBorders>
              <w:top w:val="single" w:sz="4" w:space="0" w:color="auto"/>
              <w:left w:val="single" w:sz="4" w:space="0" w:color="auto"/>
              <w:bottom w:val="single" w:sz="4" w:space="0" w:color="auto"/>
              <w:right w:val="single" w:sz="4" w:space="0" w:color="auto"/>
            </w:tcBorders>
            <w:hideMark/>
          </w:tcPr>
          <w:p w:rsidR="004C6FD5" w:rsidRDefault="004C6FD5" w:rsidP="000E6D8D">
            <w:pPr>
              <w:jc w:val="center"/>
              <w:rPr>
                <w:highlight w:val="yellow"/>
              </w:rPr>
            </w:pPr>
            <w:r>
              <w:rPr>
                <w:noProof/>
                <w:lang w:eastAsia="ru-RU"/>
              </w:rPr>
              <w:drawing>
                <wp:anchor distT="0" distB="0" distL="114300" distR="114300" simplePos="0" relativeHeight="251704832" behindDoc="0" locked="0" layoutInCell="1" allowOverlap="1">
                  <wp:simplePos x="0" y="0"/>
                  <wp:positionH relativeFrom="column">
                    <wp:posOffset>271145</wp:posOffset>
                  </wp:positionH>
                  <wp:positionV relativeFrom="paragraph">
                    <wp:posOffset>102870</wp:posOffset>
                  </wp:positionV>
                  <wp:extent cx="904875" cy="474910"/>
                  <wp:effectExtent l="0" t="0" r="0" b="1905"/>
                  <wp:wrapNone/>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flipV="1">
                            <a:off x="0" y="0"/>
                            <a:ext cx="904875" cy="474910"/>
                          </a:xfrm>
                          <a:prstGeom prst="rect">
                            <a:avLst/>
                          </a:prstGeom>
                        </pic:spPr>
                      </pic:pic>
                    </a:graphicData>
                  </a:graphic>
                </wp:anchor>
              </w:drawing>
            </w:r>
          </w:p>
          <w:p w:rsidR="00BA0DF6" w:rsidRDefault="00BA0DF6" w:rsidP="000E6D8D">
            <w:pPr>
              <w:jc w:val="center"/>
              <w:rPr>
                <w:highlight w:val="yellow"/>
              </w:rPr>
            </w:pPr>
          </w:p>
          <w:p w:rsidR="00BA0DF6" w:rsidRDefault="00BA0DF6" w:rsidP="000E6D8D">
            <w:pPr>
              <w:jc w:val="center"/>
              <w:rPr>
                <w:highlight w:val="yellow"/>
              </w:rPr>
            </w:pPr>
          </w:p>
          <w:p w:rsidR="004C6FD5" w:rsidRPr="00680C30" w:rsidRDefault="004C6FD5" w:rsidP="000E6D8D">
            <w:pPr>
              <w:jc w:val="center"/>
              <w:rPr>
                <w:highlight w:val="yellow"/>
              </w:rPr>
            </w:pPr>
          </w:p>
        </w:tc>
        <w:tc>
          <w:tcPr>
            <w:tcW w:w="2428" w:type="dxa"/>
            <w:tcBorders>
              <w:top w:val="single" w:sz="4" w:space="0" w:color="auto"/>
              <w:left w:val="single" w:sz="4" w:space="0" w:color="auto"/>
              <w:bottom w:val="single" w:sz="4" w:space="0" w:color="auto"/>
              <w:right w:val="single" w:sz="4" w:space="0" w:color="auto"/>
            </w:tcBorders>
            <w:hideMark/>
          </w:tcPr>
          <w:p w:rsidR="00F4198A" w:rsidRPr="00680C30" w:rsidRDefault="00F4198A" w:rsidP="000E6D8D">
            <w:pPr>
              <w:jc w:val="center"/>
              <w:rPr>
                <w:highlight w:val="yellow"/>
              </w:rPr>
            </w:pPr>
          </w:p>
        </w:tc>
      </w:tr>
    </w:tbl>
    <w:p w:rsidR="00F4198A" w:rsidRDefault="00F4198A" w:rsidP="004C6FD5">
      <w:pPr>
        <w:autoSpaceDE w:val="0"/>
        <w:autoSpaceDN w:val="0"/>
        <w:adjustRightInd w:val="0"/>
        <w:rPr>
          <w:b/>
        </w:rPr>
        <w:sectPr w:rsidR="00F4198A" w:rsidSect="00695BC2">
          <w:pgSz w:w="11906" w:h="16838" w:code="9"/>
          <w:pgMar w:top="851" w:right="851" w:bottom="1134" w:left="1701" w:header="567" w:footer="454" w:gutter="0"/>
          <w:cols w:space="720"/>
          <w:titlePg/>
          <w:docGrid w:linePitch="360"/>
        </w:sectPr>
      </w:pPr>
    </w:p>
    <w:p w:rsidR="002D3D62" w:rsidRPr="005A1187" w:rsidRDefault="002D3D62" w:rsidP="00695BC2">
      <w:pPr>
        <w:pStyle w:val="11"/>
        <w:rPr>
          <w:lang w:val="ru-RU"/>
        </w:rPr>
      </w:pPr>
      <w:bookmarkStart w:id="230" w:name="_Toc9845051"/>
      <w:bookmarkStart w:id="231" w:name="_Toc9859552"/>
      <w:bookmarkStart w:id="232" w:name="_Toc23838751"/>
      <w:r w:rsidRPr="005A1187">
        <w:rPr>
          <w:lang w:val="ru-RU"/>
        </w:rPr>
        <w:lastRenderedPageBreak/>
        <w:t>1</w:t>
      </w:r>
      <w:r w:rsidR="003D1AE4">
        <w:rPr>
          <w:lang w:val="ru-RU"/>
        </w:rPr>
        <w:t>2</w:t>
      </w:r>
      <w:r w:rsidRPr="005A1187">
        <w:rPr>
          <w:lang w:val="ru-RU"/>
        </w:rPr>
        <w:t xml:space="preserve">. Состав графической части (Часть </w:t>
      </w:r>
      <w:r w:rsidR="00C56EFD">
        <w:t>II</w:t>
      </w:r>
      <w:r w:rsidRPr="005A1187">
        <w:rPr>
          <w:lang w:val="ru-RU"/>
        </w:rPr>
        <w:t>)</w:t>
      </w:r>
      <w:bookmarkEnd w:id="230"/>
      <w:bookmarkEnd w:id="231"/>
      <w:bookmarkEnd w:id="232"/>
    </w:p>
    <w:p w:rsidR="002D3D62" w:rsidRPr="001A0F36" w:rsidRDefault="002D3D62" w:rsidP="004A1611">
      <w:pPr>
        <w:pStyle w:val="Default"/>
        <w:ind w:firstLine="567"/>
        <w:jc w:val="both"/>
        <w:rPr>
          <w:bCs/>
        </w:rPr>
      </w:pPr>
    </w:p>
    <w:p w:rsidR="00F4198A" w:rsidRPr="000A3A3C" w:rsidRDefault="00F4198A" w:rsidP="00F4198A">
      <w:pPr>
        <w:ind w:firstLine="709"/>
        <w:jc w:val="both"/>
      </w:pPr>
      <w:r w:rsidRPr="000A3A3C">
        <w:t>1.</w:t>
      </w:r>
      <w:r w:rsidRPr="000A3A3C">
        <w:rPr>
          <w:rFonts w:ascii="Arial" w:eastAsiaTheme="minorHAnsi" w:hAnsi="Arial" w:cs="Arial"/>
          <w:color w:val="000000"/>
          <w:sz w:val="16"/>
          <w:lang w:eastAsia="en-US"/>
        </w:rPr>
        <w:t xml:space="preserve"> </w:t>
      </w:r>
      <w:r w:rsidRPr="000A3A3C">
        <w:t>Карта границ поселения, границы существующих населенных пунктов, вх</w:t>
      </w:r>
      <w:r w:rsidR="000A3A3C" w:rsidRPr="000A3A3C">
        <w:t>одящих в состав поселения, М 1:</w:t>
      </w:r>
      <w:r w:rsidRPr="000A3A3C">
        <w:t>5 000;</w:t>
      </w:r>
    </w:p>
    <w:p w:rsidR="00F4198A" w:rsidRPr="000A3A3C" w:rsidRDefault="00F4198A" w:rsidP="00F4198A">
      <w:pPr>
        <w:ind w:firstLine="709"/>
        <w:jc w:val="both"/>
      </w:pPr>
      <w:r w:rsidRPr="000A3A3C">
        <w:t xml:space="preserve">2. Карта местоположения существующих и строящихся объектов местного </w:t>
      </w:r>
      <w:r w:rsidR="000A3A3C" w:rsidRPr="000A3A3C">
        <w:t>значения поселения</w:t>
      </w:r>
      <w:r w:rsidR="00697A3C">
        <w:t>, М 1:</w:t>
      </w:r>
      <w:r w:rsidRPr="000A3A3C">
        <w:t>5 000;</w:t>
      </w:r>
    </w:p>
    <w:p w:rsidR="00F4198A" w:rsidRPr="000A3A3C" w:rsidRDefault="00F4198A" w:rsidP="00F4198A">
      <w:pPr>
        <w:ind w:firstLine="709"/>
        <w:jc w:val="both"/>
      </w:pPr>
      <w:r w:rsidRPr="000A3A3C">
        <w:t>3. Карта территорий объе</w:t>
      </w:r>
      <w:r w:rsidR="000A3A3C" w:rsidRPr="000A3A3C">
        <w:t>ктов культурного наследия, М 1:</w:t>
      </w:r>
      <w:r w:rsidRPr="000A3A3C">
        <w:t>5 000;</w:t>
      </w:r>
    </w:p>
    <w:p w:rsidR="00F4198A" w:rsidRPr="000A3A3C" w:rsidRDefault="00F4198A" w:rsidP="00F4198A">
      <w:pPr>
        <w:ind w:firstLine="709"/>
        <w:jc w:val="both"/>
      </w:pPr>
      <w:r w:rsidRPr="000A3A3C">
        <w:t>4. Карта зон с особыми условиями</w:t>
      </w:r>
      <w:r w:rsidR="000A3A3C" w:rsidRPr="000A3A3C">
        <w:t xml:space="preserve"> использования территорий, М 1:5 000.</w:t>
      </w:r>
      <w:bookmarkEnd w:id="212"/>
    </w:p>
    <w:sectPr w:rsidR="00F4198A" w:rsidRPr="000A3A3C" w:rsidSect="005A1187">
      <w:footerReference w:type="default" r:id="rId39"/>
      <w:footerReference w:type="first" r:id="rId40"/>
      <w:pgSz w:w="11906" w:h="16838" w:code="9"/>
      <w:pgMar w:top="851" w:right="851" w:bottom="1134" w:left="851" w:header="567" w:footer="45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698B" w:rsidRDefault="003B698B">
      <w:r>
        <w:separator/>
      </w:r>
    </w:p>
  </w:endnote>
  <w:endnote w:type="continuationSeparator" w:id="1">
    <w:p w:rsidR="003B698B" w:rsidRDefault="003B698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imes New Roman Полужирный">
    <w:panose1 w:val="00000000000000000000"/>
    <w:charset w:val="00"/>
    <w:family w:val="roman"/>
    <w:notTrueType/>
    <w:pitch w:val="default"/>
    <w:sig w:usb0="00000000" w:usb1="00000000" w:usb2="00000000" w:usb3="00000000" w:csb0="00000000" w:csb1="00000000"/>
  </w:font>
  <w:font w:name="Trebuchet MS">
    <w:panose1 w:val="020B0603020202020204"/>
    <w:charset w:val="CC"/>
    <w:family w:val="swiss"/>
    <w:pitch w:val="variable"/>
    <w:sig w:usb0="00000287" w:usb1="00000000" w:usb2="00000000" w:usb3="00000000" w:csb0="0000009F" w:csb1="00000000"/>
  </w:font>
  <w:font w:name="Andale Sans UI">
    <w:altName w:val="Times New Roman"/>
    <w:charset w:val="CC"/>
    <w:family w:val="auto"/>
    <w:pitch w:val="variable"/>
    <w:sig w:usb0="00000000" w:usb1="00000000" w:usb2="00000000" w:usb3="00000000" w:csb0="00000000" w:csb1="00000000"/>
  </w:font>
  <w:font w:name="Comic Sans MS">
    <w:panose1 w:val="030F0702030302020204"/>
    <w:charset w:val="CC"/>
    <w:family w:val="script"/>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CIDFont+F2">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3"/>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5323713"/>
      <w:docPartObj>
        <w:docPartGallery w:val="Page Numbers (Bottom of Page)"/>
        <w:docPartUnique/>
      </w:docPartObj>
    </w:sdtPr>
    <w:sdtContent>
      <w:p w:rsidR="00A3021C" w:rsidRDefault="00A3021C">
        <w:pPr>
          <w:pStyle w:val="af3"/>
          <w:jc w:val="right"/>
        </w:pPr>
        <w:fldSimple w:instr="PAGE   \* MERGEFORMAT">
          <w:r>
            <w:rPr>
              <w:noProof/>
            </w:rPr>
            <w:t>5</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689746"/>
      <w:docPartObj>
        <w:docPartGallery w:val="Page Numbers (Bottom of Page)"/>
        <w:docPartUnique/>
      </w:docPartObj>
    </w:sdtPr>
    <w:sdtContent>
      <w:p w:rsidR="00A3021C" w:rsidRDefault="00A3021C">
        <w:pPr>
          <w:pStyle w:val="af3"/>
          <w:jc w:val="right"/>
        </w:pPr>
        <w:fldSimple w:instr="PAGE   \* MERGEFORMAT">
          <w:r>
            <w:rPr>
              <w:noProof/>
            </w:rPr>
            <w:t>21</w:t>
          </w:r>
        </w:fldSimple>
      </w:p>
    </w:sdtContent>
  </w:sdt>
  <w:p w:rsidR="00A3021C" w:rsidRPr="00695BC2" w:rsidRDefault="00A3021C" w:rsidP="00695BC2">
    <w:pPr>
      <w:pStyle w:val="a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9973578"/>
      <w:docPartObj>
        <w:docPartGallery w:val="Page Numbers (Bottom of Page)"/>
        <w:docPartUnique/>
      </w:docPartObj>
    </w:sdtPr>
    <w:sdtContent>
      <w:p w:rsidR="00A3021C" w:rsidRDefault="00A3021C">
        <w:pPr>
          <w:pStyle w:val="af3"/>
          <w:jc w:val="right"/>
        </w:pPr>
        <w:r>
          <w:rPr>
            <w:noProof/>
          </w:rPr>
          <w:fldChar w:fldCharType="begin"/>
        </w:r>
        <w:r>
          <w:rPr>
            <w:noProof/>
          </w:rPr>
          <w:instrText>PAGE   \* MERGEFORMAT</w:instrText>
        </w:r>
        <w:r>
          <w:rPr>
            <w:noProof/>
          </w:rPr>
          <w:fldChar w:fldCharType="separate"/>
        </w:r>
        <w:r w:rsidR="0068074B">
          <w:rPr>
            <w:noProof/>
          </w:rPr>
          <w:t>57</w:t>
        </w:r>
        <w:r>
          <w:rPr>
            <w:noProof/>
          </w:rPr>
          <w:fldChar w:fldCharType="end"/>
        </w:r>
      </w:p>
    </w:sdtContent>
  </w:sdt>
  <w:p w:rsidR="00A3021C" w:rsidRDefault="00A3021C">
    <w:pPr>
      <w:pStyle w:val="af3"/>
      <w:jc w:val="righ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3"/>
      <w:jc w:val="right"/>
    </w:pPr>
    <w:fldSimple w:instr="PAGE   \* MERGEFORMAT">
      <w:r w:rsidR="0068074B">
        <w:rPr>
          <w:noProof/>
        </w:rPr>
        <w:t>58</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698B" w:rsidRDefault="003B698B">
      <w:r>
        <w:separator/>
      </w:r>
    </w:p>
  </w:footnote>
  <w:footnote w:type="continuationSeparator" w:id="1">
    <w:p w:rsidR="003B698B" w:rsidRDefault="003B69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2"/>
    </w:pPr>
    <w:r>
      <w:rPr>
        <w:noProof/>
        <w:lang w:eastAsia="ru-RU"/>
      </w:rPr>
      <w:pict>
        <v:rect id="Прямоугольник 6" o:spid="_x0000_s2050" style="position:absolute;margin-left:-3.75pt;margin-top:-13.55pt;width:524.4pt;height:807.8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" filled="f"/>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2"/>
    </w:pPr>
    <w:r>
      <w:rPr>
        <w:noProof/>
        <w:lang w:eastAsia="ru-RU"/>
      </w:rPr>
      <w:pict>
        <v:rect id="Прямоугольник 5" o:spid="_x0000_s2049" style="position:absolute;margin-left:-3.75pt;margin-top:-13.55pt;width:524.4pt;height:807.8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823QQMAAHs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" filled="f" fillcolor="#4bacc6" strokecolor="#17365d" strokeweight="3.5pt">
          <v:stroke linestyle="thickThin"/>
          <v:shadow color="#205867" opacity=".5" offset="1pt"/>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rsidP="003E76ED">
    <w:pPr>
      <w:pStyle w:val="af2"/>
      <w:framePr w:wrap="around" w:vAnchor="text" w:hAnchor="margin" w:xAlign="center" w:y="1"/>
      <w:rPr>
        <w:rStyle w:val="afff0"/>
      </w:rPr>
    </w:pPr>
    <w:r>
      <w:rPr>
        <w:rStyle w:val="afff0"/>
      </w:rPr>
      <w:fldChar w:fldCharType="begin"/>
    </w:r>
    <w:r>
      <w:rPr>
        <w:rStyle w:val="afff0"/>
      </w:rPr>
      <w:instrText xml:space="preserve">PAGE  </w:instrText>
    </w:r>
    <w:r>
      <w:rPr>
        <w:rStyle w:val="afff0"/>
      </w:rPr>
      <w:fldChar w:fldCharType="end"/>
    </w:r>
  </w:p>
  <w:p w:rsidR="00A3021C" w:rsidRDefault="00A3021C">
    <w:pPr>
      <w:pStyle w:val="af2"/>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Pr="00695BC2" w:rsidRDefault="00A3021C" w:rsidP="00695BC2">
    <w:pPr>
      <w:pStyle w:val="a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Pr="00695BC2" w:rsidRDefault="00A3021C" w:rsidP="00695BC2">
    <w:pPr>
      <w:pStyle w:val="af2"/>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21C" w:rsidRDefault="00A3021C">
    <w:pPr>
      <w:pStyle w:val="a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585" w:hanging="360"/>
      </w:pPr>
      <w:rPr>
        <w:rFonts w:ascii="Courier New" w:hAnsi="Courier New"/>
      </w:rPr>
    </w:lvl>
  </w:abstractNum>
  <w:abstractNum w:abstractNumId="1">
    <w:nsid w:val="00000009"/>
    <w:multiLevelType w:val="multilevel"/>
    <w:tmpl w:val="00000008"/>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2">
    <w:nsid w:val="0000000B"/>
    <w:multiLevelType w:val="multilevel"/>
    <w:tmpl w:val="0000000B"/>
    <w:name w:val="WW8Num11"/>
    <w:lvl w:ilvl="0">
      <w:numFmt w:val="bullet"/>
      <w:lvlText w:val=""/>
      <w:lvlJc w:val="left"/>
      <w:pPr>
        <w:tabs>
          <w:tab w:val="num" w:pos="706"/>
        </w:tabs>
        <w:ind w:left="0" w:firstLine="0"/>
      </w:pPr>
      <w:rPr>
        <w:rFonts w:ascii="Symbol" w:hAnsi="Symbol" w:cs="Wingdings"/>
        <w:sz w:val="28"/>
        <w:szCs w:val="28"/>
        <w:lang w:val="ru-RU"/>
      </w:rPr>
    </w:lvl>
    <w:lvl w:ilvl="1">
      <w:numFmt w:val="bullet"/>
      <w:lvlText w:val=""/>
      <w:lvlJc w:val="left"/>
      <w:pPr>
        <w:tabs>
          <w:tab w:val="num" w:pos="0"/>
        </w:tabs>
        <w:ind w:left="0" w:firstLine="0"/>
      </w:pPr>
      <w:rPr>
        <w:rFonts w:ascii="Symbol" w:hAnsi="Symbol" w:cs="Wingdings"/>
        <w:sz w:val="28"/>
        <w:szCs w:val="28"/>
        <w:lang w:val="ru-RU"/>
      </w:rPr>
    </w:lvl>
    <w:lvl w:ilvl="2">
      <w:numFmt w:val="bullet"/>
      <w:lvlText w:val=""/>
      <w:lvlJc w:val="left"/>
      <w:pPr>
        <w:tabs>
          <w:tab w:val="num" w:pos="0"/>
        </w:tabs>
        <w:ind w:left="0" w:firstLine="0"/>
      </w:pPr>
      <w:rPr>
        <w:rFonts w:ascii="Symbol" w:hAnsi="Symbol" w:cs="Wingdings"/>
        <w:sz w:val="28"/>
        <w:szCs w:val="28"/>
        <w:lang w:val="ru-RU"/>
      </w:rPr>
    </w:lvl>
    <w:lvl w:ilvl="3">
      <w:numFmt w:val="bullet"/>
      <w:lvlText w:val=""/>
      <w:lvlJc w:val="left"/>
      <w:pPr>
        <w:tabs>
          <w:tab w:val="num" w:pos="0"/>
        </w:tabs>
        <w:ind w:left="0" w:firstLine="0"/>
      </w:pPr>
      <w:rPr>
        <w:rFonts w:ascii="Symbol" w:hAnsi="Symbol" w:cs="Wingdings"/>
        <w:sz w:val="28"/>
        <w:szCs w:val="28"/>
        <w:lang w:val="ru-RU"/>
      </w:rPr>
    </w:lvl>
    <w:lvl w:ilvl="4">
      <w:numFmt w:val="bullet"/>
      <w:lvlText w:val=""/>
      <w:lvlJc w:val="left"/>
      <w:pPr>
        <w:tabs>
          <w:tab w:val="num" w:pos="0"/>
        </w:tabs>
        <w:ind w:left="0" w:firstLine="0"/>
      </w:pPr>
      <w:rPr>
        <w:rFonts w:ascii="Symbol" w:hAnsi="Symbol" w:cs="Wingdings"/>
        <w:sz w:val="28"/>
        <w:szCs w:val="28"/>
        <w:lang w:val="ru-RU"/>
      </w:rPr>
    </w:lvl>
    <w:lvl w:ilvl="5">
      <w:numFmt w:val="bullet"/>
      <w:lvlText w:val=""/>
      <w:lvlJc w:val="left"/>
      <w:pPr>
        <w:tabs>
          <w:tab w:val="num" w:pos="0"/>
        </w:tabs>
        <w:ind w:left="0" w:firstLine="0"/>
      </w:pPr>
      <w:rPr>
        <w:rFonts w:ascii="Symbol" w:hAnsi="Symbol" w:cs="Wingdings"/>
        <w:sz w:val="28"/>
        <w:szCs w:val="28"/>
        <w:lang w:val="ru-RU"/>
      </w:rPr>
    </w:lvl>
    <w:lvl w:ilvl="6">
      <w:numFmt w:val="bullet"/>
      <w:lvlText w:val=""/>
      <w:lvlJc w:val="left"/>
      <w:pPr>
        <w:tabs>
          <w:tab w:val="num" w:pos="0"/>
        </w:tabs>
        <w:ind w:left="0" w:firstLine="0"/>
      </w:pPr>
      <w:rPr>
        <w:rFonts w:ascii="Symbol" w:hAnsi="Symbol" w:cs="Wingdings"/>
        <w:sz w:val="28"/>
        <w:szCs w:val="28"/>
        <w:lang w:val="ru-RU"/>
      </w:rPr>
    </w:lvl>
    <w:lvl w:ilvl="7">
      <w:numFmt w:val="bullet"/>
      <w:lvlText w:val=""/>
      <w:lvlJc w:val="left"/>
      <w:pPr>
        <w:tabs>
          <w:tab w:val="num" w:pos="0"/>
        </w:tabs>
        <w:ind w:left="0" w:firstLine="0"/>
      </w:pPr>
      <w:rPr>
        <w:rFonts w:ascii="Symbol" w:hAnsi="Symbol" w:cs="Wingdings"/>
        <w:sz w:val="28"/>
        <w:szCs w:val="28"/>
        <w:lang w:val="ru-RU"/>
      </w:rPr>
    </w:lvl>
    <w:lvl w:ilvl="8">
      <w:numFmt w:val="bullet"/>
      <w:lvlText w:val=""/>
      <w:lvlJc w:val="left"/>
      <w:pPr>
        <w:tabs>
          <w:tab w:val="num" w:pos="0"/>
        </w:tabs>
        <w:ind w:left="0" w:firstLine="0"/>
      </w:pPr>
      <w:rPr>
        <w:rFonts w:ascii="Symbol" w:hAnsi="Symbol" w:cs="Wingdings"/>
        <w:sz w:val="28"/>
        <w:szCs w:val="28"/>
        <w:lang w:val="ru-RU"/>
      </w:rPr>
    </w:lvl>
  </w:abstractNum>
  <w:abstractNum w:abstractNumId="3">
    <w:nsid w:val="0000000C"/>
    <w:multiLevelType w:val="singleLevel"/>
    <w:tmpl w:val="0000000C"/>
    <w:name w:val="WW8Num12"/>
    <w:lvl w:ilvl="0">
      <w:start w:val="1"/>
      <w:numFmt w:val="decimal"/>
      <w:lvlText w:val="%1."/>
      <w:lvlJc w:val="left"/>
      <w:pPr>
        <w:tabs>
          <w:tab w:val="num" w:pos="0"/>
        </w:tabs>
        <w:ind w:left="720" w:hanging="360"/>
      </w:pPr>
      <w:rPr>
        <w:rFonts w:cs="Times New Roman"/>
        <w:i w:val="0"/>
      </w:rPr>
    </w:lvl>
  </w:abstractNum>
  <w:abstractNum w:abstractNumId="4">
    <w:nsid w:val="00000017"/>
    <w:multiLevelType w:val="multilevel"/>
    <w:tmpl w:val="00000016"/>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5">
    <w:nsid w:val="0000002F"/>
    <w:multiLevelType w:val="multilevel"/>
    <w:tmpl w:val="0000002E"/>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6">
    <w:nsid w:val="00000033"/>
    <w:multiLevelType w:val="multilevel"/>
    <w:tmpl w:val="00000032"/>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7">
    <w:nsid w:val="00000035"/>
    <w:multiLevelType w:val="multilevel"/>
    <w:tmpl w:val="00000034"/>
    <w:lvl w:ilvl="0">
      <w:start w:val="1"/>
      <w:numFmt w:val="bullet"/>
      <w:lvlText w:val="-"/>
      <w:lvlJc w:val="left"/>
      <w:rPr>
        <w:rFonts w:ascii="Times New Roman" w:hAnsi="Times New Roman"/>
        <w:b w:val="0"/>
        <w:i w:val="0"/>
        <w:smallCaps w:val="0"/>
        <w:strike w:val="0"/>
        <w:color w:val="000000"/>
        <w:spacing w:val="0"/>
        <w:w w:val="100"/>
        <w:position w:val="0"/>
        <w:sz w:val="23"/>
        <w:u w:val="none"/>
      </w:rPr>
    </w:lvl>
    <w:lvl w:ilvl="1">
      <w:start w:val="1"/>
      <w:numFmt w:val="bullet"/>
      <w:lvlText w:val="-"/>
      <w:lvlJc w:val="left"/>
      <w:rPr>
        <w:rFonts w:ascii="Times New Roman" w:hAnsi="Times New Roman"/>
        <w:b w:val="0"/>
        <w:i w:val="0"/>
        <w:smallCaps w:val="0"/>
        <w:strike w:val="0"/>
        <w:color w:val="000000"/>
        <w:spacing w:val="0"/>
        <w:w w:val="100"/>
        <w:position w:val="0"/>
        <w:sz w:val="23"/>
        <w:u w:val="none"/>
      </w:rPr>
    </w:lvl>
    <w:lvl w:ilvl="2">
      <w:start w:val="1"/>
      <w:numFmt w:val="bullet"/>
      <w:lvlText w:val="-"/>
      <w:lvlJc w:val="left"/>
      <w:rPr>
        <w:rFonts w:ascii="Times New Roman" w:hAnsi="Times New Roman"/>
        <w:b w:val="0"/>
        <w:i w:val="0"/>
        <w:smallCaps w:val="0"/>
        <w:strike w:val="0"/>
        <w:color w:val="000000"/>
        <w:spacing w:val="0"/>
        <w:w w:val="100"/>
        <w:position w:val="0"/>
        <w:sz w:val="23"/>
        <w:u w:val="none"/>
      </w:rPr>
    </w:lvl>
    <w:lvl w:ilvl="3">
      <w:start w:val="1"/>
      <w:numFmt w:val="bullet"/>
      <w:lvlText w:val="-"/>
      <w:lvlJc w:val="left"/>
      <w:rPr>
        <w:rFonts w:ascii="Times New Roman" w:hAnsi="Times New Roman"/>
        <w:b w:val="0"/>
        <w:i w:val="0"/>
        <w:smallCaps w:val="0"/>
        <w:strike w:val="0"/>
        <w:color w:val="000000"/>
        <w:spacing w:val="0"/>
        <w:w w:val="100"/>
        <w:position w:val="0"/>
        <w:sz w:val="23"/>
        <w:u w:val="none"/>
      </w:rPr>
    </w:lvl>
    <w:lvl w:ilvl="4">
      <w:start w:val="1"/>
      <w:numFmt w:val="bullet"/>
      <w:lvlText w:val="-"/>
      <w:lvlJc w:val="left"/>
      <w:rPr>
        <w:rFonts w:ascii="Times New Roman" w:hAnsi="Times New Roman"/>
        <w:b w:val="0"/>
        <w:i w:val="0"/>
        <w:smallCaps w:val="0"/>
        <w:strike w:val="0"/>
        <w:color w:val="000000"/>
        <w:spacing w:val="0"/>
        <w:w w:val="100"/>
        <w:position w:val="0"/>
        <w:sz w:val="23"/>
        <w:u w:val="none"/>
      </w:rPr>
    </w:lvl>
    <w:lvl w:ilvl="5">
      <w:start w:val="1"/>
      <w:numFmt w:val="bullet"/>
      <w:lvlText w:val="-"/>
      <w:lvlJc w:val="left"/>
      <w:rPr>
        <w:rFonts w:ascii="Times New Roman" w:hAnsi="Times New Roman"/>
        <w:b w:val="0"/>
        <w:i w:val="0"/>
        <w:smallCaps w:val="0"/>
        <w:strike w:val="0"/>
        <w:color w:val="000000"/>
        <w:spacing w:val="0"/>
        <w:w w:val="100"/>
        <w:position w:val="0"/>
        <w:sz w:val="23"/>
        <w:u w:val="none"/>
      </w:rPr>
    </w:lvl>
    <w:lvl w:ilvl="6">
      <w:start w:val="1"/>
      <w:numFmt w:val="bullet"/>
      <w:lvlText w:val="-"/>
      <w:lvlJc w:val="left"/>
      <w:rPr>
        <w:rFonts w:ascii="Times New Roman" w:hAnsi="Times New Roman"/>
        <w:b w:val="0"/>
        <w:i w:val="0"/>
        <w:smallCaps w:val="0"/>
        <w:strike w:val="0"/>
        <w:color w:val="000000"/>
        <w:spacing w:val="0"/>
        <w:w w:val="100"/>
        <w:position w:val="0"/>
        <w:sz w:val="23"/>
        <w:u w:val="none"/>
      </w:rPr>
    </w:lvl>
    <w:lvl w:ilvl="7">
      <w:start w:val="1"/>
      <w:numFmt w:val="bullet"/>
      <w:lvlText w:val="-"/>
      <w:lvlJc w:val="left"/>
      <w:rPr>
        <w:rFonts w:ascii="Times New Roman" w:hAnsi="Times New Roman"/>
        <w:b w:val="0"/>
        <w:i w:val="0"/>
        <w:smallCaps w:val="0"/>
        <w:strike w:val="0"/>
        <w:color w:val="000000"/>
        <w:spacing w:val="0"/>
        <w:w w:val="100"/>
        <w:position w:val="0"/>
        <w:sz w:val="23"/>
        <w:u w:val="none"/>
      </w:rPr>
    </w:lvl>
    <w:lvl w:ilvl="8">
      <w:start w:val="1"/>
      <w:numFmt w:val="bullet"/>
      <w:lvlText w:val="-"/>
      <w:lvlJc w:val="left"/>
      <w:rPr>
        <w:rFonts w:ascii="Times New Roman" w:hAnsi="Times New Roman"/>
        <w:b w:val="0"/>
        <w:i w:val="0"/>
        <w:smallCaps w:val="0"/>
        <w:strike w:val="0"/>
        <w:color w:val="000000"/>
        <w:spacing w:val="0"/>
        <w:w w:val="100"/>
        <w:position w:val="0"/>
        <w:sz w:val="23"/>
        <w:u w:val="none"/>
      </w:rPr>
    </w:lvl>
  </w:abstractNum>
  <w:abstractNum w:abstractNumId="8">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4812E4"/>
    <w:multiLevelType w:val="hybridMultilevel"/>
    <w:tmpl w:val="F11C5B5C"/>
    <w:styleLink w:val="21"/>
    <w:lvl w:ilvl="0" w:tplc="348E9894">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337DE3"/>
    <w:multiLevelType w:val="hybridMultilevel"/>
    <w:tmpl w:val="9F667A8C"/>
    <w:lvl w:ilvl="0" w:tplc="EE667F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E752E14"/>
    <w:multiLevelType w:val="hybridMultilevel"/>
    <w:tmpl w:val="1ABAD5F6"/>
    <w:lvl w:ilvl="0" w:tplc="EE9EA95A">
      <w:start w:val="1"/>
      <w:numFmt w:val="bullet"/>
      <w:pStyle w:val="a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C557F61"/>
    <w:multiLevelType w:val="hybridMultilevel"/>
    <w:tmpl w:val="6764E6CE"/>
    <w:lvl w:ilvl="0" w:tplc="DE74BD72">
      <w:start w:val="1"/>
      <w:numFmt w:val="decimal"/>
      <w:pStyle w:val="a2"/>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D9324CD"/>
    <w:multiLevelType w:val="hybridMultilevel"/>
    <w:tmpl w:val="FAF07944"/>
    <w:styleLink w:val="35"/>
    <w:lvl w:ilvl="0" w:tplc="2104E846">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45FC2AB2"/>
    <w:multiLevelType w:val="hybridMultilevel"/>
    <w:tmpl w:val="4F7A5252"/>
    <w:lvl w:ilvl="0" w:tplc="0CCADF9C">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643F15"/>
    <w:multiLevelType w:val="hybridMultilevel"/>
    <w:tmpl w:val="51220E92"/>
    <w:styleLink w:val="1ai"/>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9">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F302014"/>
    <w:multiLevelType w:val="hybridMultilevel"/>
    <w:tmpl w:val="A252C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2">
    <w:nsid w:val="66F631FB"/>
    <w:multiLevelType w:val="hybridMultilevel"/>
    <w:tmpl w:val="5AA6F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6FB729E"/>
    <w:multiLevelType w:val="hybridMultilevel"/>
    <w:tmpl w:val="CFD22D9C"/>
    <w:lvl w:ilvl="0" w:tplc="04190001">
      <w:start w:val="1"/>
      <w:numFmt w:val="bullet"/>
      <w:lvlText w:val=""/>
      <w:lvlJc w:val="left"/>
      <w:pPr>
        <w:tabs>
          <w:tab w:val="num" w:pos="1320"/>
        </w:tabs>
        <w:ind w:left="1320" w:hanging="360"/>
      </w:pPr>
      <w:rPr>
        <w:rFonts w:ascii="Symbol" w:hAnsi="Symbol" w:hint="default"/>
      </w:rPr>
    </w:lvl>
    <w:lvl w:ilvl="1" w:tplc="04190003" w:tentative="1">
      <w:start w:val="1"/>
      <w:numFmt w:val="bullet"/>
      <w:lvlText w:val="o"/>
      <w:lvlJc w:val="left"/>
      <w:pPr>
        <w:tabs>
          <w:tab w:val="num" w:pos="2040"/>
        </w:tabs>
        <w:ind w:left="2040" w:hanging="360"/>
      </w:pPr>
      <w:rPr>
        <w:rFonts w:ascii="Courier New" w:hAnsi="Courier New" w:cs="Courier New" w:hint="default"/>
      </w:rPr>
    </w:lvl>
    <w:lvl w:ilvl="2" w:tplc="04190005" w:tentative="1">
      <w:start w:val="1"/>
      <w:numFmt w:val="bullet"/>
      <w:lvlText w:val=""/>
      <w:lvlJc w:val="left"/>
      <w:pPr>
        <w:tabs>
          <w:tab w:val="num" w:pos="2760"/>
        </w:tabs>
        <w:ind w:left="2760" w:hanging="360"/>
      </w:pPr>
      <w:rPr>
        <w:rFonts w:ascii="Wingdings" w:hAnsi="Wingdings" w:hint="default"/>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nsid w:val="68A83359"/>
    <w:multiLevelType w:val="hybridMultilevel"/>
    <w:tmpl w:val="49E8C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BC95D71"/>
    <w:multiLevelType w:val="hybridMultilevel"/>
    <w:tmpl w:val="0DFE16FA"/>
    <w:lvl w:ilvl="0" w:tplc="0419000F">
      <w:start w:val="1"/>
      <w:numFmt w:val="bullet"/>
      <w:lvlText w:val=""/>
      <w:lvlJc w:val="left"/>
      <w:pPr>
        <w:tabs>
          <w:tab w:val="num" w:pos="900"/>
        </w:tabs>
        <w:ind w:left="900" w:hanging="360"/>
      </w:pPr>
      <w:rPr>
        <w:rFonts w:ascii="Symbol" w:hAnsi="Symbol" w:hint="default"/>
      </w:rPr>
    </w:lvl>
    <w:lvl w:ilvl="1" w:tplc="04190019">
      <w:numFmt w:val="bullet"/>
      <w:lvlText w:val="–"/>
      <w:lvlJc w:val="left"/>
      <w:pPr>
        <w:tabs>
          <w:tab w:val="num" w:pos="2148"/>
        </w:tabs>
        <w:ind w:left="2148" w:hanging="360"/>
      </w:pPr>
      <w:rPr>
        <w:rFonts w:ascii="Times New Roman" w:eastAsia="Times New Roman" w:hAnsi="Times New Roman" w:hint="default"/>
      </w:rPr>
    </w:lvl>
    <w:lvl w:ilvl="2" w:tplc="0419001B" w:tentative="1">
      <w:start w:val="1"/>
      <w:numFmt w:val="bullet"/>
      <w:lvlText w:val=""/>
      <w:lvlJc w:val="left"/>
      <w:pPr>
        <w:tabs>
          <w:tab w:val="num" w:pos="2868"/>
        </w:tabs>
        <w:ind w:left="2868" w:hanging="360"/>
      </w:pPr>
      <w:rPr>
        <w:rFonts w:ascii="Wingdings" w:hAnsi="Wingdings" w:hint="default"/>
      </w:rPr>
    </w:lvl>
    <w:lvl w:ilvl="3" w:tplc="0419000F" w:tentative="1">
      <w:start w:val="1"/>
      <w:numFmt w:val="bullet"/>
      <w:lvlText w:val=""/>
      <w:lvlJc w:val="left"/>
      <w:pPr>
        <w:tabs>
          <w:tab w:val="num" w:pos="3588"/>
        </w:tabs>
        <w:ind w:left="3588" w:hanging="360"/>
      </w:pPr>
      <w:rPr>
        <w:rFonts w:ascii="Symbol" w:hAnsi="Symbol" w:hint="default"/>
      </w:rPr>
    </w:lvl>
    <w:lvl w:ilvl="4" w:tplc="04190019" w:tentative="1">
      <w:start w:val="1"/>
      <w:numFmt w:val="bullet"/>
      <w:lvlText w:val="o"/>
      <w:lvlJc w:val="left"/>
      <w:pPr>
        <w:tabs>
          <w:tab w:val="num" w:pos="4308"/>
        </w:tabs>
        <w:ind w:left="4308" w:hanging="360"/>
      </w:pPr>
      <w:rPr>
        <w:rFonts w:ascii="Courier New" w:hAnsi="Courier New" w:hint="default"/>
      </w:rPr>
    </w:lvl>
    <w:lvl w:ilvl="5" w:tplc="0419001B" w:tentative="1">
      <w:start w:val="1"/>
      <w:numFmt w:val="bullet"/>
      <w:lvlText w:val=""/>
      <w:lvlJc w:val="left"/>
      <w:pPr>
        <w:tabs>
          <w:tab w:val="num" w:pos="5028"/>
        </w:tabs>
        <w:ind w:left="5028" w:hanging="360"/>
      </w:pPr>
      <w:rPr>
        <w:rFonts w:ascii="Wingdings" w:hAnsi="Wingdings" w:hint="default"/>
      </w:rPr>
    </w:lvl>
    <w:lvl w:ilvl="6" w:tplc="0419000F" w:tentative="1">
      <w:start w:val="1"/>
      <w:numFmt w:val="bullet"/>
      <w:lvlText w:val=""/>
      <w:lvlJc w:val="left"/>
      <w:pPr>
        <w:tabs>
          <w:tab w:val="num" w:pos="5748"/>
        </w:tabs>
        <w:ind w:left="5748" w:hanging="360"/>
      </w:pPr>
      <w:rPr>
        <w:rFonts w:ascii="Symbol" w:hAnsi="Symbol" w:hint="default"/>
      </w:rPr>
    </w:lvl>
    <w:lvl w:ilvl="7" w:tplc="04190019" w:tentative="1">
      <w:start w:val="1"/>
      <w:numFmt w:val="bullet"/>
      <w:lvlText w:val="o"/>
      <w:lvlJc w:val="left"/>
      <w:pPr>
        <w:tabs>
          <w:tab w:val="num" w:pos="6468"/>
        </w:tabs>
        <w:ind w:left="6468" w:hanging="360"/>
      </w:pPr>
      <w:rPr>
        <w:rFonts w:ascii="Courier New" w:hAnsi="Courier New" w:hint="default"/>
      </w:rPr>
    </w:lvl>
    <w:lvl w:ilvl="8" w:tplc="0419001B" w:tentative="1">
      <w:start w:val="1"/>
      <w:numFmt w:val="bullet"/>
      <w:lvlText w:val=""/>
      <w:lvlJc w:val="left"/>
      <w:pPr>
        <w:tabs>
          <w:tab w:val="num" w:pos="7188"/>
        </w:tabs>
        <w:ind w:left="7188" w:hanging="360"/>
      </w:pPr>
      <w:rPr>
        <w:rFonts w:ascii="Wingdings" w:hAnsi="Wingdings" w:hint="default"/>
      </w:rPr>
    </w:lvl>
  </w:abstractNum>
  <w:abstractNum w:abstractNumId="26">
    <w:nsid w:val="6D5D6979"/>
    <w:multiLevelType w:val="hybridMultilevel"/>
    <w:tmpl w:val="3F424B7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7">
    <w:nsid w:val="6FCE0F86"/>
    <w:multiLevelType w:val="multilevel"/>
    <w:tmpl w:val="1902AC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29">
    <w:nsid w:val="760739E0"/>
    <w:multiLevelType w:val="hybridMultilevel"/>
    <w:tmpl w:val="EB944C0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0">
    <w:nsid w:val="794F0E2D"/>
    <w:multiLevelType w:val="hybridMultilevel"/>
    <w:tmpl w:val="0184A6BE"/>
    <w:lvl w:ilvl="0" w:tplc="0419000F">
      <w:start w:val="1"/>
      <w:numFmt w:val="decimal"/>
      <w:lvlText w:val="%1."/>
      <w:lvlJc w:val="left"/>
      <w:pPr>
        <w:ind w:left="786" w:hanging="360"/>
      </w:pPr>
      <w:rPr>
        <w:rFonts w:cs="Times New Roman" w:hint="default"/>
      </w:rPr>
    </w:lvl>
    <w:lvl w:ilvl="1" w:tplc="04190019">
      <w:start w:val="1"/>
      <w:numFmt w:val="lowerLetter"/>
      <w:lvlText w:val="%2."/>
      <w:lvlJc w:val="left"/>
      <w:pPr>
        <w:ind w:left="136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
  </w:num>
  <w:num w:numId="2">
    <w:abstractNumId w:val="22"/>
  </w:num>
  <w:num w:numId="3">
    <w:abstractNumId w:val="12"/>
  </w:num>
  <w:num w:numId="4">
    <w:abstractNumId w:val="14"/>
  </w:num>
  <w:num w:numId="5">
    <w:abstractNumId w:val="21"/>
  </w:num>
  <w:num w:numId="6">
    <w:abstractNumId w:val="28"/>
  </w:num>
  <w:num w:numId="7">
    <w:abstractNumId w:val="8"/>
  </w:num>
  <w:num w:numId="8">
    <w:abstractNumId w:val="9"/>
  </w:num>
  <w:num w:numId="9">
    <w:abstractNumId w:val="19"/>
  </w:num>
  <w:num w:numId="10">
    <w:abstractNumId w:val="18"/>
  </w:num>
  <w:num w:numId="11">
    <w:abstractNumId w:val="16"/>
  </w:num>
  <w:num w:numId="12">
    <w:abstractNumId w:val="3"/>
  </w:num>
  <w:num w:numId="13">
    <w:abstractNumId w:val="10"/>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7"/>
  </w:num>
  <w:num w:numId="17">
    <w:abstractNumId w:val="11"/>
  </w:num>
  <w:num w:numId="18">
    <w:abstractNumId w:val="25"/>
  </w:num>
  <w:num w:numId="19">
    <w:abstractNumId w:val="30"/>
  </w:num>
  <w:num w:numId="20">
    <w:abstractNumId w:val="29"/>
  </w:num>
  <w:num w:numId="21">
    <w:abstractNumId w:val="6"/>
  </w:num>
  <w:num w:numId="22">
    <w:abstractNumId w:val="7"/>
  </w:num>
  <w:num w:numId="23">
    <w:abstractNumId w:val="5"/>
  </w:num>
  <w:num w:numId="24">
    <w:abstractNumId w:val="1"/>
  </w:num>
  <w:num w:numId="25">
    <w:abstractNumId w:val="4"/>
  </w:num>
  <w:num w:numId="26">
    <w:abstractNumId w:val="13"/>
  </w:num>
  <w:num w:numId="27">
    <w:abstractNumId w:val="20"/>
  </w:num>
  <w:num w:numId="28">
    <w:abstractNumId w:val="24"/>
  </w:num>
  <w:num w:numId="29">
    <w:abstractNumId w:val="26"/>
  </w:num>
  <w:num w:numId="30">
    <w:abstractNumId w:val="17"/>
  </w:num>
  <w:num w:numId="31">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embedSystemFonts/>
  <w:stylePaneFormatFilter w:val="0001"/>
  <w:stylePaneSortMethod w:val="0000"/>
  <w:defaultTabStop w:val="709"/>
  <w:defaultTableStyle w:val="a4"/>
  <w:drawingGridHorizontalSpacing w:val="120"/>
  <w:drawingGridVerticalSpacing w:val="0"/>
  <w:displayHorizontalDrawingGridEvery w:val="0"/>
  <w:displayVerticalDrawingGridEvery w:val="0"/>
  <w:characterSpacingControl w:val="doNotCompress"/>
  <w:hdrShapeDefaults>
    <o:shapedefaults v:ext="edit" spidmax="10242"/>
    <o:shapelayout v:ext="edit">
      <o:idmap v:ext="edit" data="2"/>
    </o:shapelayout>
  </w:hdrShapeDefaults>
  <w:footnotePr>
    <w:footnote w:id="0"/>
    <w:footnote w:id="1"/>
  </w:footnotePr>
  <w:endnotePr>
    <w:endnote w:id="0"/>
    <w:endnote w:id="1"/>
  </w:endnotePr>
  <w:compat/>
  <w:rsids>
    <w:rsidRoot w:val="00785A1C"/>
    <w:rsid w:val="00000127"/>
    <w:rsid w:val="000069E9"/>
    <w:rsid w:val="0001380B"/>
    <w:rsid w:val="00017FD4"/>
    <w:rsid w:val="000221A9"/>
    <w:rsid w:val="00022594"/>
    <w:rsid w:val="00023E7C"/>
    <w:rsid w:val="00025B4D"/>
    <w:rsid w:val="00032561"/>
    <w:rsid w:val="000424E3"/>
    <w:rsid w:val="000433CA"/>
    <w:rsid w:val="00055EE9"/>
    <w:rsid w:val="00056403"/>
    <w:rsid w:val="00060371"/>
    <w:rsid w:val="000612F1"/>
    <w:rsid w:val="0006189D"/>
    <w:rsid w:val="00064A5E"/>
    <w:rsid w:val="00064E00"/>
    <w:rsid w:val="00066FA0"/>
    <w:rsid w:val="00067790"/>
    <w:rsid w:val="00077810"/>
    <w:rsid w:val="000856CD"/>
    <w:rsid w:val="00085FBC"/>
    <w:rsid w:val="000867EA"/>
    <w:rsid w:val="00087289"/>
    <w:rsid w:val="00091449"/>
    <w:rsid w:val="00091914"/>
    <w:rsid w:val="00093AFC"/>
    <w:rsid w:val="000A2D08"/>
    <w:rsid w:val="000A3A3C"/>
    <w:rsid w:val="000A7D77"/>
    <w:rsid w:val="000B25C4"/>
    <w:rsid w:val="000C13E7"/>
    <w:rsid w:val="000C2040"/>
    <w:rsid w:val="000C3278"/>
    <w:rsid w:val="000C452B"/>
    <w:rsid w:val="000C4F94"/>
    <w:rsid w:val="000C5D5D"/>
    <w:rsid w:val="000D432B"/>
    <w:rsid w:val="000D4E56"/>
    <w:rsid w:val="000E2B36"/>
    <w:rsid w:val="000E6D8D"/>
    <w:rsid w:val="000E708D"/>
    <w:rsid w:val="000F29F9"/>
    <w:rsid w:val="000F3BD1"/>
    <w:rsid w:val="000F3F55"/>
    <w:rsid w:val="00100313"/>
    <w:rsid w:val="00106579"/>
    <w:rsid w:val="001114AA"/>
    <w:rsid w:val="00111FE7"/>
    <w:rsid w:val="0011346C"/>
    <w:rsid w:val="00117636"/>
    <w:rsid w:val="001261DF"/>
    <w:rsid w:val="00127886"/>
    <w:rsid w:val="001278AA"/>
    <w:rsid w:val="0013154D"/>
    <w:rsid w:val="00131B25"/>
    <w:rsid w:val="001372DB"/>
    <w:rsid w:val="00140717"/>
    <w:rsid w:val="001446C7"/>
    <w:rsid w:val="00151D46"/>
    <w:rsid w:val="001577F8"/>
    <w:rsid w:val="00165CB9"/>
    <w:rsid w:val="001727B3"/>
    <w:rsid w:val="00174A30"/>
    <w:rsid w:val="00183943"/>
    <w:rsid w:val="0018754D"/>
    <w:rsid w:val="001922CC"/>
    <w:rsid w:val="00197DDC"/>
    <w:rsid w:val="001A053A"/>
    <w:rsid w:val="001A0F36"/>
    <w:rsid w:val="001A3D1D"/>
    <w:rsid w:val="001A4ACD"/>
    <w:rsid w:val="001A4C40"/>
    <w:rsid w:val="001A5170"/>
    <w:rsid w:val="001B0B7F"/>
    <w:rsid w:val="001B1203"/>
    <w:rsid w:val="001D1B29"/>
    <w:rsid w:val="001D2A1D"/>
    <w:rsid w:val="001D362E"/>
    <w:rsid w:val="001E059E"/>
    <w:rsid w:val="001E1AED"/>
    <w:rsid w:val="001E1B12"/>
    <w:rsid w:val="001E2C11"/>
    <w:rsid w:val="001E2D21"/>
    <w:rsid w:val="001F022C"/>
    <w:rsid w:val="001F06C5"/>
    <w:rsid w:val="001F10B0"/>
    <w:rsid w:val="001F24D0"/>
    <w:rsid w:val="001F7745"/>
    <w:rsid w:val="001F7B55"/>
    <w:rsid w:val="002126E4"/>
    <w:rsid w:val="00213076"/>
    <w:rsid w:val="0021456D"/>
    <w:rsid w:val="00221567"/>
    <w:rsid w:val="00226CE1"/>
    <w:rsid w:val="00231562"/>
    <w:rsid w:val="00232FB1"/>
    <w:rsid w:val="00234AB0"/>
    <w:rsid w:val="00243683"/>
    <w:rsid w:val="00250257"/>
    <w:rsid w:val="00251FC7"/>
    <w:rsid w:val="002619DE"/>
    <w:rsid w:val="00277A24"/>
    <w:rsid w:val="00290CA1"/>
    <w:rsid w:val="00292242"/>
    <w:rsid w:val="00293087"/>
    <w:rsid w:val="0029622E"/>
    <w:rsid w:val="00296D4F"/>
    <w:rsid w:val="002A10B4"/>
    <w:rsid w:val="002A5BB0"/>
    <w:rsid w:val="002A6152"/>
    <w:rsid w:val="002B09B9"/>
    <w:rsid w:val="002B1080"/>
    <w:rsid w:val="002B1D84"/>
    <w:rsid w:val="002C2D17"/>
    <w:rsid w:val="002D3D62"/>
    <w:rsid w:val="002D5AD6"/>
    <w:rsid w:val="002D5EF9"/>
    <w:rsid w:val="002E0BE0"/>
    <w:rsid w:val="002E1988"/>
    <w:rsid w:val="002E74F6"/>
    <w:rsid w:val="002F350A"/>
    <w:rsid w:val="002F46EC"/>
    <w:rsid w:val="002F5652"/>
    <w:rsid w:val="002F5B26"/>
    <w:rsid w:val="00301E97"/>
    <w:rsid w:val="00303692"/>
    <w:rsid w:val="003062D9"/>
    <w:rsid w:val="0030769B"/>
    <w:rsid w:val="00313919"/>
    <w:rsid w:val="0031423B"/>
    <w:rsid w:val="00331AFA"/>
    <w:rsid w:val="00340A4B"/>
    <w:rsid w:val="00350304"/>
    <w:rsid w:val="00351E23"/>
    <w:rsid w:val="00353C24"/>
    <w:rsid w:val="00365EC4"/>
    <w:rsid w:val="003676B5"/>
    <w:rsid w:val="00367C39"/>
    <w:rsid w:val="00375EEA"/>
    <w:rsid w:val="003810D6"/>
    <w:rsid w:val="0039138C"/>
    <w:rsid w:val="00392D5F"/>
    <w:rsid w:val="00394193"/>
    <w:rsid w:val="003A0D20"/>
    <w:rsid w:val="003A0F57"/>
    <w:rsid w:val="003A361D"/>
    <w:rsid w:val="003B698B"/>
    <w:rsid w:val="003B6FE5"/>
    <w:rsid w:val="003C5D74"/>
    <w:rsid w:val="003D1AE4"/>
    <w:rsid w:val="003D2C81"/>
    <w:rsid w:val="003D61D4"/>
    <w:rsid w:val="003D6877"/>
    <w:rsid w:val="003E76ED"/>
    <w:rsid w:val="003F4F36"/>
    <w:rsid w:val="003F4F64"/>
    <w:rsid w:val="003F5EC3"/>
    <w:rsid w:val="00400561"/>
    <w:rsid w:val="0040066C"/>
    <w:rsid w:val="00401A46"/>
    <w:rsid w:val="004021E4"/>
    <w:rsid w:val="00404988"/>
    <w:rsid w:val="004052E7"/>
    <w:rsid w:val="004133E9"/>
    <w:rsid w:val="004245AC"/>
    <w:rsid w:val="00426FD8"/>
    <w:rsid w:val="0043203D"/>
    <w:rsid w:val="004328E2"/>
    <w:rsid w:val="004334B0"/>
    <w:rsid w:val="00444202"/>
    <w:rsid w:val="00444F85"/>
    <w:rsid w:val="00447B53"/>
    <w:rsid w:val="00450682"/>
    <w:rsid w:val="00454F7B"/>
    <w:rsid w:val="00457FA7"/>
    <w:rsid w:val="00467445"/>
    <w:rsid w:val="004679DD"/>
    <w:rsid w:val="0047292B"/>
    <w:rsid w:val="00473AF7"/>
    <w:rsid w:val="00483018"/>
    <w:rsid w:val="00483404"/>
    <w:rsid w:val="00485507"/>
    <w:rsid w:val="00485A5E"/>
    <w:rsid w:val="00487446"/>
    <w:rsid w:val="00492499"/>
    <w:rsid w:val="00492F34"/>
    <w:rsid w:val="00496537"/>
    <w:rsid w:val="0049792D"/>
    <w:rsid w:val="004A1611"/>
    <w:rsid w:val="004B0E16"/>
    <w:rsid w:val="004B1E02"/>
    <w:rsid w:val="004B2AC4"/>
    <w:rsid w:val="004B4953"/>
    <w:rsid w:val="004B4C0B"/>
    <w:rsid w:val="004B5C4D"/>
    <w:rsid w:val="004B75B2"/>
    <w:rsid w:val="004C0918"/>
    <w:rsid w:val="004C3421"/>
    <w:rsid w:val="004C4258"/>
    <w:rsid w:val="004C6FD5"/>
    <w:rsid w:val="004D06B5"/>
    <w:rsid w:val="004D498F"/>
    <w:rsid w:val="004F707F"/>
    <w:rsid w:val="004F712F"/>
    <w:rsid w:val="00501626"/>
    <w:rsid w:val="005062A6"/>
    <w:rsid w:val="00511DCC"/>
    <w:rsid w:val="00516B69"/>
    <w:rsid w:val="00520171"/>
    <w:rsid w:val="005203AC"/>
    <w:rsid w:val="00520B7D"/>
    <w:rsid w:val="00521223"/>
    <w:rsid w:val="00523312"/>
    <w:rsid w:val="00523A53"/>
    <w:rsid w:val="00525A94"/>
    <w:rsid w:val="00532551"/>
    <w:rsid w:val="00534A3F"/>
    <w:rsid w:val="005373FD"/>
    <w:rsid w:val="00542832"/>
    <w:rsid w:val="00545F62"/>
    <w:rsid w:val="005511B0"/>
    <w:rsid w:val="00554701"/>
    <w:rsid w:val="00555E4F"/>
    <w:rsid w:val="005626E8"/>
    <w:rsid w:val="00563810"/>
    <w:rsid w:val="005739E8"/>
    <w:rsid w:val="00573EE9"/>
    <w:rsid w:val="00580DBC"/>
    <w:rsid w:val="005857AF"/>
    <w:rsid w:val="005A0BAB"/>
    <w:rsid w:val="005A1187"/>
    <w:rsid w:val="005A1777"/>
    <w:rsid w:val="005A3375"/>
    <w:rsid w:val="005B6899"/>
    <w:rsid w:val="005C0515"/>
    <w:rsid w:val="005C23BB"/>
    <w:rsid w:val="005C6D3B"/>
    <w:rsid w:val="005D0BF5"/>
    <w:rsid w:val="005D3BAD"/>
    <w:rsid w:val="005D7DC8"/>
    <w:rsid w:val="005E029B"/>
    <w:rsid w:val="005E26E6"/>
    <w:rsid w:val="005E3A3F"/>
    <w:rsid w:val="005E43FD"/>
    <w:rsid w:val="005E53DE"/>
    <w:rsid w:val="005E7109"/>
    <w:rsid w:val="005E74B0"/>
    <w:rsid w:val="005F0993"/>
    <w:rsid w:val="005F2B35"/>
    <w:rsid w:val="005F433F"/>
    <w:rsid w:val="00602ACC"/>
    <w:rsid w:val="0060397C"/>
    <w:rsid w:val="00612906"/>
    <w:rsid w:val="00614BB4"/>
    <w:rsid w:val="00616AA9"/>
    <w:rsid w:val="006236A6"/>
    <w:rsid w:val="0063093B"/>
    <w:rsid w:val="00630CA9"/>
    <w:rsid w:val="00630EE8"/>
    <w:rsid w:val="0063459B"/>
    <w:rsid w:val="00636F29"/>
    <w:rsid w:val="006411CF"/>
    <w:rsid w:val="00642785"/>
    <w:rsid w:val="00642B69"/>
    <w:rsid w:val="006706B0"/>
    <w:rsid w:val="00670A05"/>
    <w:rsid w:val="00670D60"/>
    <w:rsid w:val="0067199E"/>
    <w:rsid w:val="0067370B"/>
    <w:rsid w:val="0068074B"/>
    <w:rsid w:val="00680C30"/>
    <w:rsid w:val="006810F3"/>
    <w:rsid w:val="00681502"/>
    <w:rsid w:val="00682EFF"/>
    <w:rsid w:val="0068605C"/>
    <w:rsid w:val="00695BC2"/>
    <w:rsid w:val="00697A3C"/>
    <w:rsid w:val="006A3258"/>
    <w:rsid w:val="006A46B5"/>
    <w:rsid w:val="006B503E"/>
    <w:rsid w:val="006B52AC"/>
    <w:rsid w:val="006B76E9"/>
    <w:rsid w:val="006C37FC"/>
    <w:rsid w:val="006C697E"/>
    <w:rsid w:val="006E0E07"/>
    <w:rsid w:val="006E0E18"/>
    <w:rsid w:val="006E2394"/>
    <w:rsid w:val="006E2D5B"/>
    <w:rsid w:val="006E640F"/>
    <w:rsid w:val="006F71CC"/>
    <w:rsid w:val="00702A99"/>
    <w:rsid w:val="007031BF"/>
    <w:rsid w:val="00705666"/>
    <w:rsid w:val="007118B3"/>
    <w:rsid w:val="00714283"/>
    <w:rsid w:val="00716ACC"/>
    <w:rsid w:val="00720751"/>
    <w:rsid w:val="00721428"/>
    <w:rsid w:val="007216D9"/>
    <w:rsid w:val="0072222F"/>
    <w:rsid w:val="007251DC"/>
    <w:rsid w:val="007331D0"/>
    <w:rsid w:val="0074340A"/>
    <w:rsid w:val="0074535E"/>
    <w:rsid w:val="00746391"/>
    <w:rsid w:val="00746EF4"/>
    <w:rsid w:val="00751901"/>
    <w:rsid w:val="00752E09"/>
    <w:rsid w:val="00752F8F"/>
    <w:rsid w:val="00755B94"/>
    <w:rsid w:val="007767CC"/>
    <w:rsid w:val="00780237"/>
    <w:rsid w:val="007819D6"/>
    <w:rsid w:val="007821F7"/>
    <w:rsid w:val="00785A1C"/>
    <w:rsid w:val="00786700"/>
    <w:rsid w:val="0079338E"/>
    <w:rsid w:val="00795972"/>
    <w:rsid w:val="00795B34"/>
    <w:rsid w:val="0079767D"/>
    <w:rsid w:val="007A4A0C"/>
    <w:rsid w:val="007B15AE"/>
    <w:rsid w:val="007B59D6"/>
    <w:rsid w:val="007B7379"/>
    <w:rsid w:val="007B7F62"/>
    <w:rsid w:val="007C0E6D"/>
    <w:rsid w:val="007C2156"/>
    <w:rsid w:val="007C2D82"/>
    <w:rsid w:val="007C3CC8"/>
    <w:rsid w:val="007C43FA"/>
    <w:rsid w:val="007C7231"/>
    <w:rsid w:val="007D1042"/>
    <w:rsid w:val="007E3B9F"/>
    <w:rsid w:val="007F06FF"/>
    <w:rsid w:val="007F0B9E"/>
    <w:rsid w:val="007F275B"/>
    <w:rsid w:val="00810CED"/>
    <w:rsid w:val="00816626"/>
    <w:rsid w:val="00816B77"/>
    <w:rsid w:val="008215A2"/>
    <w:rsid w:val="008246E2"/>
    <w:rsid w:val="00825390"/>
    <w:rsid w:val="00827A4F"/>
    <w:rsid w:val="00827FF5"/>
    <w:rsid w:val="00836B2D"/>
    <w:rsid w:val="008404BE"/>
    <w:rsid w:val="0084398F"/>
    <w:rsid w:val="008504D8"/>
    <w:rsid w:val="0086339C"/>
    <w:rsid w:val="00863D40"/>
    <w:rsid w:val="008673B2"/>
    <w:rsid w:val="00870B68"/>
    <w:rsid w:val="00874BB4"/>
    <w:rsid w:val="008802D5"/>
    <w:rsid w:val="00880A58"/>
    <w:rsid w:val="00884547"/>
    <w:rsid w:val="00896D4D"/>
    <w:rsid w:val="008978FC"/>
    <w:rsid w:val="008A320B"/>
    <w:rsid w:val="008B3F49"/>
    <w:rsid w:val="008B5554"/>
    <w:rsid w:val="008C01E9"/>
    <w:rsid w:val="008C5681"/>
    <w:rsid w:val="008C6D7A"/>
    <w:rsid w:val="008D7847"/>
    <w:rsid w:val="008D7E1D"/>
    <w:rsid w:val="008E0C80"/>
    <w:rsid w:val="008E1A42"/>
    <w:rsid w:val="008E53C5"/>
    <w:rsid w:val="008E6FB5"/>
    <w:rsid w:val="008E710D"/>
    <w:rsid w:val="008F25CC"/>
    <w:rsid w:val="008F2D53"/>
    <w:rsid w:val="009005D5"/>
    <w:rsid w:val="00904BB3"/>
    <w:rsid w:val="00904F9B"/>
    <w:rsid w:val="009053E6"/>
    <w:rsid w:val="00911220"/>
    <w:rsid w:val="00911D36"/>
    <w:rsid w:val="00912A18"/>
    <w:rsid w:val="00912B2B"/>
    <w:rsid w:val="00912FC8"/>
    <w:rsid w:val="00927B1F"/>
    <w:rsid w:val="00930523"/>
    <w:rsid w:val="009458C4"/>
    <w:rsid w:val="00946D0B"/>
    <w:rsid w:val="00947E3D"/>
    <w:rsid w:val="00951D8F"/>
    <w:rsid w:val="009544E3"/>
    <w:rsid w:val="009613BF"/>
    <w:rsid w:val="0096627D"/>
    <w:rsid w:val="00972221"/>
    <w:rsid w:val="009763F3"/>
    <w:rsid w:val="00981701"/>
    <w:rsid w:val="00983614"/>
    <w:rsid w:val="009A1D6C"/>
    <w:rsid w:val="009A4B4F"/>
    <w:rsid w:val="009A50E8"/>
    <w:rsid w:val="009B0749"/>
    <w:rsid w:val="009B10E9"/>
    <w:rsid w:val="009E1F16"/>
    <w:rsid w:val="009E54BF"/>
    <w:rsid w:val="009E5635"/>
    <w:rsid w:val="009F0015"/>
    <w:rsid w:val="009F323A"/>
    <w:rsid w:val="009F409E"/>
    <w:rsid w:val="00A14440"/>
    <w:rsid w:val="00A17EA3"/>
    <w:rsid w:val="00A25EB3"/>
    <w:rsid w:val="00A27E97"/>
    <w:rsid w:val="00A3021C"/>
    <w:rsid w:val="00A33603"/>
    <w:rsid w:val="00A348D3"/>
    <w:rsid w:val="00A407FF"/>
    <w:rsid w:val="00A416B2"/>
    <w:rsid w:val="00A47A2C"/>
    <w:rsid w:val="00A52FC4"/>
    <w:rsid w:val="00A54479"/>
    <w:rsid w:val="00A60601"/>
    <w:rsid w:val="00A65587"/>
    <w:rsid w:val="00A74E4D"/>
    <w:rsid w:val="00A75FB3"/>
    <w:rsid w:val="00A847D8"/>
    <w:rsid w:val="00A8698C"/>
    <w:rsid w:val="00A92454"/>
    <w:rsid w:val="00A927BB"/>
    <w:rsid w:val="00A961BB"/>
    <w:rsid w:val="00AA0085"/>
    <w:rsid w:val="00AA1E44"/>
    <w:rsid w:val="00AB4F20"/>
    <w:rsid w:val="00AC013C"/>
    <w:rsid w:val="00AC158D"/>
    <w:rsid w:val="00AC45E9"/>
    <w:rsid w:val="00AC56D1"/>
    <w:rsid w:val="00AD0972"/>
    <w:rsid w:val="00AD3D1E"/>
    <w:rsid w:val="00AD6349"/>
    <w:rsid w:val="00AE0A53"/>
    <w:rsid w:val="00AE7188"/>
    <w:rsid w:val="00AF696B"/>
    <w:rsid w:val="00AF6D6B"/>
    <w:rsid w:val="00AF793D"/>
    <w:rsid w:val="00AF7D36"/>
    <w:rsid w:val="00B00CE0"/>
    <w:rsid w:val="00B01062"/>
    <w:rsid w:val="00B0191B"/>
    <w:rsid w:val="00B043F8"/>
    <w:rsid w:val="00B04960"/>
    <w:rsid w:val="00B0746A"/>
    <w:rsid w:val="00B100BE"/>
    <w:rsid w:val="00B1319A"/>
    <w:rsid w:val="00B1723F"/>
    <w:rsid w:val="00B17D8C"/>
    <w:rsid w:val="00B551B2"/>
    <w:rsid w:val="00B5565C"/>
    <w:rsid w:val="00B63682"/>
    <w:rsid w:val="00B67554"/>
    <w:rsid w:val="00B70194"/>
    <w:rsid w:val="00B84C62"/>
    <w:rsid w:val="00B84E5E"/>
    <w:rsid w:val="00B87BC6"/>
    <w:rsid w:val="00B93FCE"/>
    <w:rsid w:val="00B951C5"/>
    <w:rsid w:val="00BA0DF6"/>
    <w:rsid w:val="00BA71D6"/>
    <w:rsid w:val="00BB3A39"/>
    <w:rsid w:val="00BC04E1"/>
    <w:rsid w:val="00BC3647"/>
    <w:rsid w:val="00BE05F3"/>
    <w:rsid w:val="00BE13AC"/>
    <w:rsid w:val="00BE1CF2"/>
    <w:rsid w:val="00BE5D6A"/>
    <w:rsid w:val="00BE7FE6"/>
    <w:rsid w:val="00C0589F"/>
    <w:rsid w:val="00C071A1"/>
    <w:rsid w:val="00C11EB0"/>
    <w:rsid w:val="00C12725"/>
    <w:rsid w:val="00C17505"/>
    <w:rsid w:val="00C214C0"/>
    <w:rsid w:val="00C23F73"/>
    <w:rsid w:val="00C2409E"/>
    <w:rsid w:val="00C2629B"/>
    <w:rsid w:val="00C34727"/>
    <w:rsid w:val="00C3553A"/>
    <w:rsid w:val="00C431D9"/>
    <w:rsid w:val="00C45973"/>
    <w:rsid w:val="00C51BB7"/>
    <w:rsid w:val="00C5551D"/>
    <w:rsid w:val="00C562B4"/>
    <w:rsid w:val="00C56EFD"/>
    <w:rsid w:val="00C57253"/>
    <w:rsid w:val="00C613DB"/>
    <w:rsid w:val="00C7244C"/>
    <w:rsid w:val="00C737C7"/>
    <w:rsid w:val="00C73968"/>
    <w:rsid w:val="00C74889"/>
    <w:rsid w:val="00C8383D"/>
    <w:rsid w:val="00CA3B5D"/>
    <w:rsid w:val="00CA3C8E"/>
    <w:rsid w:val="00CA4E0E"/>
    <w:rsid w:val="00CA6E19"/>
    <w:rsid w:val="00CB0220"/>
    <w:rsid w:val="00CB3CDC"/>
    <w:rsid w:val="00CB77B5"/>
    <w:rsid w:val="00CC1DE3"/>
    <w:rsid w:val="00CC2FB9"/>
    <w:rsid w:val="00CC444F"/>
    <w:rsid w:val="00CD68F1"/>
    <w:rsid w:val="00CE7ECA"/>
    <w:rsid w:val="00CF10D2"/>
    <w:rsid w:val="00CF30DA"/>
    <w:rsid w:val="00D01677"/>
    <w:rsid w:val="00D01863"/>
    <w:rsid w:val="00D0294D"/>
    <w:rsid w:val="00D07DE5"/>
    <w:rsid w:val="00D10833"/>
    <w:rsid w:val="00D118E2"/>
    <w:rsid w:val="00D1271A"/>
    <w:rsid w:val="00D15157"/>
    <w:rsid w:val="00D16C77"/>
    <w:rsid w:val="00D1766B"/>
    <w:rsid w:val="00D2075C"/>
    <w:rsid w:val="00D240FD"/>
    <w:rsid w:val="00D2539F"/>
    <w:rsid w:val="00D26A13"/>
    <w:rsid w:val="00D2751E"/>
    <w:rsid w:val="00D31F1B"/>
    <w:rsid w:val="00D37091"/>
    <w:rsid w:val="00D400FF"/>
    <w:rsid w:val="00D52133"/>
    <w:rsid w:val="00D545B1"/>
    <w:rsid w:val="00D57E3F"/>
    <w:rsid w:val="00D63B6B"/>
    <w:rsid w:val="00D67558"/>
    <w:rsid w:val="00D750D3"/>
    <w:rsid w:val="00D8334C"/>
    <w:rsid w:val="00DA2961"/>
    <w:rsid w:val="00DC0BCB"/>
    <w:rsid w:val="00DC18AE"/>
    <w:rsid w:val="00DC3C88"/>
    <w:rsid w:val="00DC638F"/>
    <w:rsid w:val="00DD461B"/>
    <w:rsid w:val="00DD7CE7"/>
    <w:rsid w:val="00DD7FD3"/>
    <w:rsid w:val="00DE0366"/>
    <w:rsid w:val="00DE221B"/>
    <w:rsid w:val="00DF2618"/>
    <w:rsid w:val="00DF370F"/>
    <w:rsid w:val="00E06341"/>
    <w:rsid w:val="00E1600F"/>
    <w:rsid w:val="00E32986"/>
    <w:rsid w:val="00E3405D"/>
    <w:rsid w:val="00E453CA"/>
    <w:rsid w:val="00E46B8B"/>
    <w:rsid w:val="00E50AAA"/>
    <w:rsid w:val="00E53CC4"/>
    <w:rsid w:val="00E5527F"/>
    <w:rsid w:val="00E56345"/>
    <w:rsid w:val="00E6236D"/>
    <w:rsid w:val="00E67E59"/>
    <w:rsid w:val="00E7282C"/>
    <w:rsid w:val="00E805D9"/>
    <w:rsid w:val="00E82EEC"/>
    <w:rsid w:val="00E83B7B"/>
    <w:rsid w:val="00E877C4"/>
    <w:rsid w:val="00E972AD"/>
    <w:rsid w:val="00EB1E1B"/>
    <w:rsid w:val="00EB3DBB"/>
    <w:rsid w:val="00EB3E5D"/>
    <w:rsid w:val="00EC184D"/>
    <w:rsid w:val="00EC5902"/>
    <w:rsid w:val="00ED338D"/>
    <w:rsid w:val="00ED5FD2"/>
    <w:rsid w:val="00ED6DD3"/>
    <w:rsid w:val="00EE2480"/>
    <w:rsid w:val="00EE5080"/>
    <w:rsid w:val="00EF207C"/>
    <w:rsid w:val="00EF24B6"/>
    <w:rsid w:val="00EF3843"/>
    <w:rsid w:val="00EF52D2"/>
    <w:rsid w:val="00F14C3E"/>
    <w:rsid w:val="00F15F0F"/>
    <w:rsid w:val="00F175E6"/>
    <w:rsid w:val="00F236C9"/>
    <w:rsid w:val="00F30BBB"/>
    <w:rsid w:val="00F32FD0"/>
    <w:rsid w:val="00F379F8"/>
    <w:rsid w:val="00F4198A"/>
    <w:rsid w:val="00F43A05"/>
    <w:rsid w:val="00F450B2"/>
    <w:rsid w:val="00F57CA8"/>
    <w:rsid w:val="00F61A27"/>
    <w:rsid w:val="00F64643"/>
    <w:rsid w:val="00F72822"/>
    <w:rsid w:val="00F73E0D"/>
    <w:rsid w:val="00F7442A"/>
    <w:rsid w:val="00F83150"/>
    <w:rsid w:val="00F85120"/>
    <w:rsid w:val="00F85761"/>
    <w:rsid w:val="00F86162"/>
    <w:rsid w:val="00F8624D"/>
    <w:rsid w:val="00F87E93"/>
    <w:rsid w:val="00F94EBE"/>
    <w:rsid w:val="00F961C9"/>
    <w:rsid w:val="00FA4059"/>
    <w:rsid w:val="00FB21A3"/>
    <w:rsid w:val="00FB228C"/>
    <w:rsid w:val="00FB759B"/>
    <w:rsid w:val="00FC7713"/>
    <w:rsid w:val="00FD3A8B"/>
    <w:rsid w:val="00FD3FF7"/>
    <w:rsid w:val="00FD7662"/>
    <w:rsid w:val="00FD7AB4"/>
    <w:rsid w:val="00FE55D1"/>
    <w:rsid w:val="00FE781C"/>
    <w:rsid w:val="00FF72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FollowedHyperlink" w:uiPriority="99"/>
    <w:lsdException w:name="Strong" w:semiHidden="0"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95BC2"/>
    <w:pPr>
      <w:suppressAutoHyphens/>
    </w:pPr>
    <w:rPr>
      <w:rFonts w:cs="Calibri"/>
      <w:sz w:val="24"/>
      <w:szCs w:val="24"/>
      <w:lang w:eastAsia="ar-SA"/>
    </w:rPr>
  </w:style>
  <w:style w:type="paragraph" w:styleId="11">
    <w:name w:val="heading 1"/>
    <w:aliases w:val="Заголовок 1 Знак Знак,Заголовок 1 Знак Знак Знак,новая страница Знак,новая страница"/>
    <w:basedOn w:val="a4"/>
    <w:next w:val="a4"/>
    <w:autoRedefine/>
    <w:qFormat/>
    <w:rsid w:val="00695BC2"/>
    <w:pPr>
      <w:keepNext/>
      <w:tabs>
        <w:tab w:val="num" w:pos="432"/>
        <w:tab w:val="left" w:pos="851"/>
        <w:tab w:val="left" w:pos="993"/>
        <w:tab w:val="left" w:pos="2127"/>
      </w:tabs>
      <w:spacing w:before="360" w:after="360"/>
      <w:jc w:val="center"/>
      <w:outlineLvl w:val="0"/>
    </w:pPr>
    <w:rPr>
      <w:b/>
      <w:bCs/>
      <w:caps/>
      <w:szCs w:val="28"/>
      <w:lang w:val="en-US"/>
    </w:rPr>
  </w:style>
  <w:style w:type="paragraph" w:styleId="2">
    <w:name w:val="heading 2"/>
    <w:aliases w:val=" Знак2, Знак2 Знак Знак Знак, Знак2 Знак1,Знак2 Знак,Статьи0"/>
    <w:basedOn w:val="a4"/>
    <w:next w:val="a4"/>
    <w:link w:val="20"/>
    <w:autoRedefine/>
    <w:unhideWhenUsed/>
    <w:qFormat/>
    <w:rsid w:val="00695BC2"/>
    <w:pPr>
      <w:keepNext/>
      <w:keepLines/>
      <w:spacing w:before="240" w:after="360"/>
      <w:jc w:val="center"/>
      <w:outlineLvl w:val="1"/>
    </w:pPr>
    <w:rPr>
      <w:rFonts w:cs="Times New Roman"/>
      <w:b/>
      <w:iCs/>
    </w:rPr>
  </w:style>
  <w:style w:type="paragraph" w:styleId="3">
    <w:name w:val="heading 3"/>
    <w:aliases w:val=" Знак, Знак3, Знак3 Знак Знак Знак,Знак3 Знак"/>
    <w:basedOn w:val="a4"/>
    <w:next w:val="a4"/>
    <w:link w:val="30"/>
    <w:autoRedefine/>
    <w:uiPriority w:val="9"/>
    <w:unhideWhenUsed/>
    <w:qFormat/>
    <w:rsid w:val="00511DCC"/>
    <w:pPr>
      <w:keepNext/>
      <w:spacing w:before="240" w:after="240"/>
      <w:jc w:val="center"/>
      <w:outlineLvl w:val="2"/>
    </w:pPr>
    <w:rPr>
      <w:rFonts w:cs="Times New Roman"/>
      <w:b/>
      <w:bCs/>
      <w:szCs w:val="26"/>
    </w:rPr>
  </w:style>
  <w:style w:type="paragraph" w:styleId="4">
    <w:name w:val="heading 4"/>
    <w:basedOn w:val="a4"/>
    <w:next w:val="a4"/>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4"/>
    <w:next w:val="a4"/>
    <w:link w:val="50"/>
    <w:uiPriority w:val="9"/>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basedOn w:val="a4"/>
    <w:next w:val="a4"/>
    <w:link w:val="60"/>
    <w:qFormat/>
    <w:rsid w:val="00695BC2"/>
    <w:pPr>
      <w:suppressAutoHyphens w:val="0"/>
      <w:spacing w:before="240" w:after="360"/>
      <w:jc w:val="center"/>
      <w:outlineLvl w:val="5"/>
    </w:pPr>
    <w:rPr>
      <w:rFonts w:cs="Times New Roman"/>
      <w:b/>
      <w:bCs/>
      <w:lang w:eastAsia="ru-RU"/>
    </w:rPr>
  </w:style>
  <w:style w:type="paragraph" w:styleId="7">
    <w:name w:val="heading 7"/>
    <w:aliases w:val="Заголовок x.x"/>
    <w:basedOn w:val="a4"/>
    <w:next w:val="a4"/>
    <w:link w:val="70"/>
    <w:uiPriority w:val="9"/>
    <w:qFormat/>
    <w:rsid w:val="00511DCC"/>
    <w:pPr>
      <w:suppressAutoHyphens w:val="0"/>
      <w:spacing w:before="240" w:after="120"/>
      <w:jc w:val="right"/>
      <w:outlineLvl w:val="6"/>
    </w:pPr>
    <w:rPr>
      <w:rFonts w:cs="Times New Roman"/>
      <w:b/>
      <w:lang w:eastAsia="ru-RU"/>
    </w:rPr>
  </w:style>
  <w:style w:type="paragraph" w:styleId="8">
    <w:name w:val="heading 8"/>
    <w:basedOn w:val="a4"/>
    <w:next w:val="a4"/>
    <w:link w:val="80"/>
    <w:uiPriority w:val="9"/>
    <w:qFormat/>
    <w:rsid w:val="002D3D62"/>
    <w:pPr>
      <w:suppressAutoHyphens w:val="0"/>
      <w:spacing w:before="240" w:after="60"/>
      <w:outlineLvl w:val="7"/>
    </w:pPr>
    <w:rPr>
      <w:rFonts w:ascii="Calibri" w:hAnsi="Calibri" w:cs="Times New Roman"/>
      <w:i/>
      <w:iCs/>
      <w:lang w:eastAsia="ru-RU"/>
    </w:rPr>
  </w:style>
  <w:style w:type="paragraph" w:styleId="9">
    <w:name w:val="heading 9"/>
    <w:basedOn w:val="a4"/>
    <w:next w:val="a4"/>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
    <w:basedOn w:val="a5"/>
    <w:link w:val="2"/>
    <w:rsid w:val="00695BC2"/>
    <w:rPr>
      <w:b/>
      <w:iCs/>
      <w:sz w:val="24"/>
      <w:szCs w:val="24"/>
      <w:lang w:eastAsia="ar-SA"/>
    </w:rPr>
  </w:style>
  <w:style w:type="character" w:customStyle="1" w:styleId="30">
    <w:name w:val="Заголовок 3 Знак"/>
    <w:aliases w:val=" Знак Знак, Знак3 Знак, Знак3 Знак Знак Знак Знак,Знак3 Знак Знак"/>
    <w:link w:val="3"/>
    <w:uiPriority w:val="9"/>
    <w:rsid w:val="00511DCC"/>
    <w:rPr>
      <w:b/>
      <w:bCs/>
      <w:sz w:val="24"/>
      <w:szCs w:val="26"/>
      <w:lang w:eastAsia="ar-SA"/>
    </w:rPr>
  </w:style>
  <w:style w:type="character" w:customStyle="1" w:styleId="40">
    <w:name w:val="Заголовок 4 Знак"/>
    <w:basedOn w:val="a5"/>
    <w:link w:val="4"/>
    <w:rsid w:val="002D3D62"/>
    <w:rPr>
      <w:rFonts w:ascii="Cambria" w:hAnsi="Cambria"/>
      <w:b/>
      <w:bCs/>
      <w:i/>
      <w:iCs/>
      <w:color w:val="4F81BD"/>
      <w:sz w:val="24"/>
      <w:szCs w:val="24"/>
    </w:rPr>
  </w:style>
  <w:style w:type="character" w:customStyle="1" w:styleId="50">
    <w:name w:val="Заголовок 5 Знак"/>
    <w:basedOn w:val="a5"/>
    <w:link w:val="5"/>
    <w:uiPriority w:val="9"/>
    <w:rsid w:val="002D3D62"/>
    <w:rPr>
      <w:rFonts w:ascii="Cambria" w:hAnsi="Cambria"/>
      <w:color w:val="243F60"/>
      <w:sz w:val="24"/>
      <w:szCs w:val="24"/>
    </w:rPr>
  </w:style>
  <w:style w:type="character" w:customStyle="1" w:styleId="80">
    <w:name w:val="Заголовок 8 Знак"/>
    <w:basedOn w:val="a5"/>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2">
    <w:name w:val="Основной шрифт абзаца1"/>
    <w:rsid w:val="004F712F"/>
  </w:style>
  <w:style w:type="character" w:customStyle="1" w:styleId="a8">
    <w:name w:val="Верхний колонтитул Знак"/>
    <w:aliases w:val="ВерхКолонтитул Знак, Знак Знак3, Знак10 Знак,Знак10 Знак"/>
    <w:uiPriority w:val="99"/>
    <w:rsid w:val="004F712F"/>
    <w:rPr>
      <w:rFonts w:ascii="Times New Roman" w:eastAsia="Times New Roman" w:hAnsi="Times New Roman"/>
      <w:sz w:val="24"/>
      <w:szCs w:val="24"/>
    </w:rPr>
  </w:style>
  <w:style w:type="character" w:customStyle="1" w:styleId="a9">
    <w:name w:val="Нижний колонтитул Знак"/>
    <w:aliases w:val=" Знак Знак2, Знак12 Знак,Знак12 Знак"/>
    <w:uiPriority w:val="99"/>
    <w:rsid w:val="004F712F"/>
    <w:rPr>
      <w:rFonts w:ascii="Times New Roman" w:eastAsia="Times New Roman" w:hAnsi="Times New Roman"/>
      <w:sz w:val="24"/>
      <w:szCs w:val="24"/>
    </w:rPr>
  </w:style>
  <w:style w:type="character" w:customStyle="1" w:styleId="aa">
    <w:name w:val="Текст выноски Знак"/>
    <w:uiPriority w:val="99"/>
    <w:rsid w:val="004F712F"/>
    <w:rPr>
      <w:rFonts w:ascii="Tahoma" w:eastAsia="Times New Roman" w:hAnsi="Tahoma" w:cs="Tahoma"/>
      <w:sz w:val="16"/>
      <w:szCs w:val="16"/>
    </w:rPr>
  </w:style>
  <w:style w:type="character" w:styleId="ab">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3">
    <w:name w:val="Заголовок 1 Знак"/>
    <w:aliases w:val="новая страница Знак Знак1,новая страница Знак1"/>
    <w:rsid w:val="004F712F"/>
    <w:rPr>
      <w:rFonts w:ascii="Times New Roman" w:eastAsia="Times New Roman" w:hAnsi="Times New Roman"/>
      <w:b/>
      <w:bCs/>
      <w:sz w:val="28"/>
      <w:szCs w:val="28"/>
      <w:lang w:val="en-US"/>
    </w:rPr>
  </w:style>
  <w:style w:type="paragraph" w:customStyle="1" w:styleId="14">
    <w:name w:val="Заголовок1"/>
    <w:basedOn w:val="a4"/>
    <w:next w:val="ac"/>
    <w:rsid w:val="004F712F"/>
    <w:pPr>
      <w:keepNext/>
      <w:spacing w:before="240" w:after="120"/>
    </w:pPr>
    <w:rPr>
      <w:rFonts w:ascii="Arial" w:eastAsia="MS Mincho" w:hAnsi="Arial" w:cs="Tahoma"/>
      <w:sz w:val="28"/>
      <w:szCs w:val="28"/>
    </w:rPr>
  </w:style>
  <w:style w:type="paragraph" w:styleId="ac">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4"/>
    <w:link w:val="ad"/>
    <w:rsid w:val="004F712F"/>
    <w:pPr>
      <w:spacing w:after="120"/>
    </w:pPr>
  </w:style>
  <w:style w:type="character" w:customStyle="1" w:styleId="ad">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5"/>
    <w:link w:val="ac"/>
    <w:rsid w:val="002D3D62"/>
    <w:rPr>
      <w:rFonts w:cs="Calibri"/>
      <w:sz w:val="24"/>
      <w:szCs w:val="24"/>
      <w:lang w:eastAsia="ar-SA"/>
    </w:rPr>
  </w:style>
  <w:style w:type="paragraph" w:styleId="ae">
    <w:name w:val="List"/>
    <w:basedOn w:val="ac"/>
    <w:link w:val="af"/>
    <w:rsid w:val="004F712F"/>
    <w:rPr>
      <w:rFonts w:ascii="Arial" w:hAnsi="Arial" w:cs="Tahoma"/>
    </w:rPr>
  </w:style>
  <w:style w:type="paragraph" w:customStyle="1" w:styleId="15">
    <w:name w:val="Название1"/>
    <w:basedOn w:val="a4"/>
    <w:rsid w:val="004F712F"/>
    <w:pPr>
      <w:suppressLineNumbers/>
      <w:spacing w:before="120" w:after="120"/>
    </w:pPr>
    <w:rPr>
      <w:rFonts w:ascii="Arial" w:hAnsi="Arial" w:cs="Tahoma"/>
      <w:i/>
      <w:iCs/>
      <w:sz w:val="20"/>
    </w:rPr>
  </w:style>
  <w:style w:type="paragraph" w:customStyle="1" w:styleId="16">
    <w:name w:val="Указатель1"/>
    <w:basedOn w:val="a4"/>
    <w:rsid w:val="004F712F"/>
    <w:pPr>
      <w:suppressLineNumbers/>
    </w:pPr>
    <w:rPr>
      <w:rFonts w:ascii="Arial" w:hAnsi="Arial" w:cs="Tahoma"/>
    </w:rPr>
  </w:style>
  <w:style w:type="paragraph" w:styleId="af0">
    <w:name w:val="List Paragraph"/>
    <w:aliases w:val="Обычный текст"/>
    <w:basedOn w:val="a4"/>
    <w:link w:val="af1"/>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2">
    <w:name w:val="header"/>
    <w:aliases w:val="ВерхКолонтитул, Знак4, Знак10,Знак10"/>
    <w:basedOn w:val="a4"/>
    <w:uiPriority w:val="99"/>
    <w:rsid w:val="004F712F"/>
    <w:pPr>
      <w:tabs>
        <w:tab w:val="center" w:pos="4677"/>
        <w:tab w:val="right" w:pos="9355"/>
      </w:tabs>
    </w:pPr>
  </w:style>
  <w:style w:type="paragraph" w:styleId="af3">
    <w:name w:val="footer"/>
    <w:aliases w:val=" Знак6, Знак12,Знак12"/>
    <w:basedOn w:val="a4"/>
    <w:uiPriority w:val="99"/>
    <w:rsid w:val="004F712F"/>
    <w:pPr>
      <w:tabs>
        <w:tab w:val="center" w:pos="4677"/>
        <w:tab w:val="right" w:pos="9355"/>
      </w:tabs>
    </w:pPr>
  </w:style>
  <w:style w:type="paragraph" w:styleId="af4">
    <w:name w:val="Balloon Text"/>
    <w:aliases w:val=" Знак5"/>
    <w:basedOn w:val="a4"/>
    <w:uiPriority w:val="99"/>
    <w:rsid w:val="004F712F"/>
    <w:rPr>
      <w:rFonts w:ascii="Tahoma" w:hAnsi="Tahoma" w:cs="Tahoma"/>
      <w:sz w:val="16"/>
      <w:szCs w:val="16"/>
    </w:rPr>
  </w:style>
  <w:style w:type="paragraph" w:customStyle="1" w:styleId="bodytext">
    <w:name w:val="bodytext"/>
    <w:basedOn w:val="a4"/>
    <w:rsid w:val="004F712F"/>
    <w:pPr>
      <w:spacing w:before="150" w:after="150"/>
    </w:pPr>
    <w:rPr>
      <w:rFonts w:ascii="Tahoma" w:hAnsi="Tahoma" w:cs="Tahoma"/>
      <w:sz w:val="18"/>
      <w:szCs w:val="18"/>
    </w:rPr>
  </w:style>
  <w:style w:type="paragraph" w:customStyle="1" w:styleId="210">
    <w:name w:val="Основной текст с отступом 21"/>
    <w:basedOn w:val="a4"/>
    <w:rsid w:val="004F712F"/>
    <w:pPr>
      <w:widowControl w:val="0"/>
      <w:overflowPunct w:val="0"/>
      <w:autoSpaceDE w:val="0"/>
      <w:ind w:left="426" w:hanging="426"/>
      <w:jc w:val="both"/>
      <w:textAlignment w:val="baseline"/>
    </w:pPr>
    <w:rPr>
      <w:sz w:val="26"/>
      <w:szCs w:val="20"/>
    </w:rPr>
  </w:style>
  <w:style w:type="paragraph" w:customStyle="1" w:styleId="af5">
    <w:name w:val="Содержимое таблицы"/>
    <w:basedOn w:val="a4"/>
    <w:rsid w:val="004F712F"/>
    <w:pPr>
      <w:suppressLineNumbers/>
    </w:pPr>
  </w:style>
  <w:style w:type="paragraph" w:customStyle="1" w:styleId="af6">
    <w:name w:val="Заголовок таблицы"/>
    <w:basedOn w:val="af5"/>
    <w:rsid w:val="004F712F"/>
    <w:pPr>
      <w:jc w:val="center"/>
    </w:pPr>
    <w:rPr>
      <w:b/>
      <w:bCs/>
    </w:rPr>
  </w:style>
  <w:style w:type="paragraph" w:styleId="af7">
    <w:name w:val="Title"/>
    <w:aliases w:val="Статьи"/>
    <w:basedOn w:val="a4"/>
    <w:next w:val="a4"/>
    <w:link w:val="af8"/>
    <w:qFormat/>
    <w:rsid w:val="00927B1F"/>
    <w:pPr>
      <w:spacing w:before="240" w:after="60"/>
      <w:jc w:val="center"/>
      <w:outlineLvl w:val="0"/>
    </w:pPr>
    <w:rPr>
      <w:rFonts w:ascii="Cambria" w:hAnsi="Cambria" w:cs="Times New Roman"/>
      <w:b/>
      <w:bCs/>
      <w:kern w:val="28"/>
      <w:sz w:val="32"/>
      <w:szCs w:val="32"/>
    </w:rPr>
  </w:style>
  <w:style w:type="character" w:customStyle="1" w:styleId="af8">
    <w:name w:val="Название Знак"/>
    <w:aliases w:val="Статьи Знак"/>
    <w:link w:val="af7"/>
    <w:rsid w:val="00927B1F"/>
    <w:rPr>
      <w:rFonts w:ascii="Cambria" w:eastAsia="Times New Roman" w:hAnsi="Cambria" w:cs="Times New Roman"/>
      <w:b/>
      <w:bCs/>
      <w:kern w:val="28"/>
      <w:sz w:val="32"/>
      <w:szCs w:val="32"/>
      <w:lang w:eastAsia="ar-SA"/>
    </w:rPr>
  </w:style>
  <w:style w:type="character" w:styleId="af9">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4"/>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4"/>
    <w:rsid w:val="00C071A1"/>
    <w:pPr>
      <w:suppressAutoHyphens w:val="0"/>
      <w:spacing w:before="100" w:beforeAutospacing="1" w:after="100" w:afterAutospacing="1"/>
    </w:pPr>
    <w:rPr>
      <w:rFonts w:cs="Times New Roman"/>
      <w:lang w:eastAsia="ru-RU"/>
    </w:rPr>
  </w:style>
  <w:style w:type="table" w:styleId="afa">
    <w:name w:val="Table Grid"/>
    <w:basedOn w:val="a6"/>
    <w:rsid w:val="003A0F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7">
    <w:name w:val="Обычный1"/>
    <w:link w:val="Normal"/>
    <w:rsid w:val="00A927BB"/>
    <w:pPr>
      <w:spacing w:before="100" w:after="100"/>
    </w:pPr>
    <w:rPr>
      <w:snapToGrid w:val="0"/>
      <w:sz w:val="24"/>
    </w:rPr>
  </w:style>
  <w:style w:type="character" w:customStyle="1" w:styleId="Normal">
    <w:name w:val="Normal Знак"/>
    <w:link w:val="17"/>
    <w:rsid w:val="00A927BB"/>
    <w:rPr>
      <w:snapToGrid w:val="0"/>
      <w:sz w:val="24"/>
    </w:rPr>
  </w:style>
  <w:style w:type="character" w:customStyle="1" w:styleId="22">
    <w:name w:val="Основной текст (2)"/>
    <w:basedOn w:val="a5"/>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4"/>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4"/>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5"/>
    <w:link w:val="23"/>
    <w:rsid w:val="005D3BAD"/>
    <w:rPr>
      <w:rFonts w:cs="Calibri"/>
      <w:sz w:val="24"/>
      <w:szCs w:val="24"/>
      <w:lang w:eastAsia="ar-SA"/>
    </w:rPr>
  </w:style>
  <w:style w:type="paragraph" w:styleId="25">
    <w:name w:val="toc 2"/>
    <w:basedOn w:val="a4"/>
    <w:next w:val="a4"/>
    <w:autoRedefine/>
    <w:uiPriority w:val="39"/>
    <w:rsid w:val="005A1187"/>
    <w:pPr>
      <w:spacing w:after="120"/>
      <w:ind w:left="238"/>
      <w:jc w:val="both"/>
    </w:pPr>
    <w:rPr>
      <w:bCs/>
      <w:szCs w:val="22"/>
    </w:rPr>
  </w:style>
  <w:style w:type="paragraph" w:styleId="afc">
    <w:name w:val="Normal (Web)"/>
    <w:aliases w:val="Обычный (Web)1"/>
    <w:basedOn w:val="a4"/>
    <w:uiPriority w:val="99"/>
    <w:rsid w:val="005D3BAD"/>
    <w:pPr>
      <w:suppressAutoHyphens w:val="0"/>
      <w:spacing w:before="100" w:beforeAutospacing="1" w:after="100" w:afterAutospacing="1"/>
    </w:pPr>
    <w:rPr>
      <w:rFonts w:cs="Times New Roman"/>
      <w:lang w:eastAsia="ru-RU"/>
    </w:rPr>
  </w:style>
  <w:style w:type="table" w:customStyle="1" w:styleId="18">
    <w:name w:val="Стиль таблицы1"/>
    <w:basedOn w:val="afa"/>
    <w:rsid w:val="005D3B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b/>
        <w:i/>
      </w:rPr>
      <w:tblPr/>
      <w:tcPr>
        <w:shd w:val="clear" w:color="auto" w:fill="CCCCCC"/>
      </w:tcPr>
    </w:tblStylePr>
  </w:style>
  <w:style w:type="character" w:customStyle="1" w:styleId="afd">
    <w:name w:val="Основной текст_"/>
    <w:basedOn w:val="a5"/>
    <w:link w:val="19"/>
    <w:rsid w:val="005D3BAD"/>
    <w:rPr>
      <w:sz w:val="27"/>
      <w:szCs w:val="27"/>
      <w:shd w:val="clear" w:color="auto" w:fill="FFFFFF"/>
    </w:rPr>
  </w:style>
  <w:style w:type="paragraph" w:customStyle="1" w:styleId="19">
    <w:name w:val="Основной текст1"/>
    <w:basedOn w:val="a4"/>
    <w:link w:val="afd"/>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5"/>
    <w:rsid w:val="005D3BAD"/>
  </w:style>
  <w:style w:type="paragraph" w:customStyle="1" w:styleId="afe">
    <w:name w:val="Содержимое врезки"/>
    <w:basedOn w:val="ac"/>
    <w:rsid w:val="00670D60"/>
    <w:pPr>
      <w:spacing w:after="0"/>
      <w:jc w:val="center"/>
    </w:pPr>
    <w:rPr>
      <w:rFonts w:cs="Times New Roman"/>
      <w:b/>
      <w:sz w:val="22"/>
    </w:rPr>
  </w:style>
  <w:style w:type="paragraph" w:styleId="26">
    <w:name w:val="Body Text 2"/>
    <w:aliases w:val=" Знак1"/>
    <w:basedOn w:val="a4"/>
    <w:link w:val="27"/>
    <w:uiPriority w:val="99"/>
    <w:unhideWhenUsed/>
    <w:rsid w:val="002D3D62"/>
    <w:pPr>
      <w:spacing w:after="120" w:line="480" w:lineRule="auto"/>
    </w:pPr>
  </w:style>
  <w:style w:type="character" w:customStyle="1" w:styleId="27">
    <w:name w:val="Основной текст 2 Знак"/>
    <w:aliases w:val=" Знак1 Знак"/>
    <w:basedOn w:val="a5"/>
    <w:link w:val="26"/>
    <w:uiPriority w:val="99"/>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4"/>
    <w:link w:val="aff0"/>
    <w:rsid w:val="002D3D62"/>
    <w:pPr>
      <w:suppressAutoHyphens w:val="0"/>
    </w:pPr>
    <w:rPr>
      <w:rFonts w:cs="Times New Roman"/>
      <w:sz w:val="20"/>
      <w:szCs w:val="20"/>
      <w:lang w:eastAsia="ru-RU"/>
    </w:rPr>
  </w:style>
  <w:style w:type="character" w:customStyle="1" w:styleId="aff0">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5"/>
    <w:link w:val="aff"/>
    <w:rsid w:val="002D3D62"/>
  </w:style>
  <w:style w:type="character" w:styleId="aff1">
    <w:name w:val="footnote reference"/>
    <w:aliases w:val="Знак сноски-FN"/>
    <w:basedOn w:val="a5"/>
    <w:rsid w:val="002D3D62"/>
    <w:rPr>
      <w:vertAlign w:val="superscript"/>
    </w:rPr>
  </w:style>
  <w:style w:type="paragraph" w:styleId="31">
    <w:name w:val="Body Text 3"/>
    <w:basedOn w:val="a4"/>
    <w:link w:val="32"/>
    <w:rsid w:val="002D3D62"/>
    <w:pPr>
      <w:suppressAutoHyphens w:val="0"/>
      <w:spacing w:after="120"/>
    </w:pPr>
    <w:rPr>
      <w:rFonts w:cs="Times New Roman"/>
      <w:sz w:val="16"/>
      <w:szCs w:val="16"/>
      <w:lang w:eastAsia="ru-RU"/>
    </w:rPr>
  </w:style>
  <w:style w:type="character" w:customStyle="1" w:styleId="32">
    <w:name w:val="Основной текст 3 Знак"/>
    <w:basedOn w:val="a5"/>
    <w:link w:val="31"/>
    <w:rsid w:val="002D3D62"/>
    <w:rPr>
      <w:sz w:val="16"/>
      <w:szCs w:val="16"/>
    </w:rPr>
  </w:style>
  <w:style w:type="paragraph" w:styleId="aff2">
    <w:name w:val="Plain Text"/>
    <w:basedOn w:val="a4"/>
    <w:link w:val="aff3"/>
    <w:rsid w:val="002D3D62"/>
    <w:pPr>
      <w:suppressAutoHyphens w:val="0"/>
    </w:pPr>
    <w:rPr>
      <w:rFonts w:ascii="Courier New" w:hAnsi="Courier New" w:cs="Courier New"/>
      <w:sz w:val="20"/>
      <w:szCs w:val="20"/>
      <w:lang w:eastAsia="ru-RU"/>
    </w:rPr>
  </w:style>
  <w:style w:type="character" w:customStyle="1" w:styleId="aff3">
    <w:name w:val="Текст Знак"/>
    <w:basedOn w:val="a5"/>
    <w:link w:val="aff2"/>
    <w:rsid w:val="002D3D62"/>
    <w:rPr>
      <w:rFonts w:ascii="Courier New" w:hAnsi="Courier New" w:cs="Courier New"/>
    </w:rPr>
  </w:style>
  <w:style w:type="character" w:customStyle="1" w:styleId="aff4">
    <w:name w:val="Основной текст с отступом Знак"/>
    <w:basedOn w:val="a5"/>
    <w:link w:val="aff5"/>
    <w:rsid w:val="002D3D62"/>
    <w:rPr>
      <w:sz w:val="24"/>
      <w:szCs w:val="24"/>
    </w:rPr>
  </w:style>
  <w:style w:type="paragraph" w:styleId="aff5">
    <w:name w:val="Body Text Indent"/>
    <w:basedOn w:val="a4"/>
    <w:link w:val="aff4"/>
    <w:rsid w:val="002D3D62"/>
    <w:pPr>
      <w:suppressAutoHyphens w:val="0"/>
      <w:spacing w:after="120"/>
      <w:ind w:left="283"/>
    </w:pPr>
    <w:rPr>
      <w:rFonts w:cs="Times New Roman"/>
      <w:lang w:eastAsia="ru-RU"/>
    </w:rPr>
  </w:style>
  <w:style w:type="character" w:customStyle="1" w:styleId="1a">
    <w:name w:val="Основной текст с отступом Знак1"/>
    <w:basedOn w:val="a5"/>
    <w:uiPriority w:val="99"/>
    <w:semiHidden/>
    <w:rsid w:val="002D3D62"/>
    <w:rPr>
      <w:rFonts w:cs="Calibri"/>
      <w:sz w:val="24"/>
      <w:szCs w:val="24"/>
      <w:lang w:eastAsia="ar-SA"/>
    </w:rPr>
  </w:style>
  <w:style w:type="paragraph" w:styleId="aff6">
    <w:name w:val="No Spacing"/>
    <w:aliases w:val="2 стиль"/>
    <w:link w:val="aff7"/>
    <w:uiPriority w:val="1"/>
    <w:qFormat/>
    <w:rsid w:val="002D3D62"/>
    <w:pPr>
      <w:widowControl w:val="0"/>
      <w:suppressAutoHyphens/>
    </w:pPr>
    <w:rPr>
      <w:rFonts w:ascii="Arial" w:eastAsia="Arial Unicode MS" w:hAnsi="Arial"/>
      <w:kern w:val="1"/>
      <w:szCs w:val="24"/>
    </w:rPr>
  </w:style>
  <w:style w:type="character" w:customStyle="1" w:styleId="aff8">
    <w:name w:val="Дата Знак"/>
    <w:basedOn w:val="a5"/>
    <w:link w:val="aff9"/>
    <w:rsid w:val="002D3D62"/>
    <w:rPr>
      <w:sz w:val="24"/>
    </w:rPr>
  </w:style>
  <w:style w:type="paragraph" w:styleId="aff9">
    <w:name w:val="Date"/>
    <w:basedOn w:val="a4"/>
    <w:next w:val="a4"/>
    <w:link w:val="aff8"/>
    <w:rsid w:val="002D3D62"/>
    <w:pPr>
      <w:suppressAutoHyphens w:val="0"/>
      <w:spacing w:after="60"/>
      <w:jc w:val="both"/>
    </w:pPr>
    <w:rPr>
      <w:rFonts w:cs="Times New Roman"/>
      <w:szCs w:val="20"/>
      <w:lang w:eastAsia="ru-RU"/>
    </w:rPr>
  </w:style>
  <w:style w:type="character" w:customStyle="1" w:styleId="1b">
    <w:name w:val="Дата Знак1"/>
    <w:basedOn w:val="a5"/>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a">
    <w:name w:val="Иллюстрация"/>
    <w:rsid w:val="002D3D62"/>
    <w:pPr>
      <w:keepNext/>
      <w:keepLines/>
      <w:spacing w:before="240" w:after="120"/>
      <w:contextualSpacing/>
    </w:pPr>
    <w:rPr>
      <w:rFonts w:ascii="Tahoma" w:hAnsi="Tahoma" w:cs="Arial"/>
      <w:b/>
      <w:bCs/>
      <w:color w:val="515024"/>
      <w:szCs w:val="26"/>
    </w:rPr>
  </w:style>
  <w:style w:type="character" w:customStyle="1" w:styleId="33">
    <w:name w:val="Основной текст с отступом 3 Знак"/>
    <w:basedOn w:val="a5"/>
    <w:link w:val="34"/>
    <w:rsid w:val="002D3D62"/>
    <w:rPr>
      <w:sz w:val="16"/>
      <w:szCs w:val="16"/>
    </w:rPr>
  </w:style>
  <w:style w:type="paragraph" w:styleId="34">
    <w:name w:val="Body Text Indent 3"/>
    <w:basedOn w:val="a4"/>
    <w:link w:val="33"/>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5"/>
    <w:uiPriority w:val="99"/>
    <w:semiHidden/>
    <w:rsid w:val="002D3D62"/>
    <w:rPr>
      <w:rFonts w:cs="Calibri"/>
      <w:sz w:val="16"/>
      <w:szCs w:val="16"/>
      <w:lang w:eastAsia="ar-SA"/>
    </w:rPr>
  </w:style>
  <w:style w:type="character" w:customStyle="1" w:styleId="HTML">
    <w:name w:val="Стандартный HTML Знак"/>
    <w:basedOn w:val="a5"/>
    <w:link w:val="HTML0"/>
    <w:uiPriority w:val="99"/>
    <w:rsid w:val="002D3D62"/>
    <w:rPr>
      <w:rFonts w:ascii="Courier New" w:hAnsi="Courier New" w:cs="Courier New"/>
    </w:rPr>
  </w:style>
  <w:style w:type="paragraph" w:styleId="HTML0">
    <w:name w:val="HTML Preformatted"/>
    <w:basedOn w:val="a4"/>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5"/>
    <w:uiPriority w:val="99"/>
    <w:semiHidden/>
    <w:rsid w:val="002D3D62"/>
    <w:rPr>
      <w:rFonts w:ascii="Consolas" w:hAnsi="Consolas" w:cs="Calibri"/>
      <w:lang w:eastAsia="ar-SA"/>
    </w:rPr>
  </w:style>
  <w:style w:type="paragraph" w:customStyle="1" w:styleId="ConsPlusTitle">
    <w:name w:val="ConsPlusTitle"/>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4"/>
    <w:rsid w:val="002D3D62"/>
    <w:pPr>
      <w:widowControl w:val="0"/>
      <w:spacing w:after="120"/>
    </w:pPr>
    <w:rPr>
      <w:rFonts w:eastAsia="Lucida Sans Unicode"/>
      <w:kern w:val="1"/>
      <w:sz w:val="16"/>
      <w:szCs w:val="16"/>
    </w:rPr>
  </w:style>
  <w:style w:type="paragraph" w:styleId="1c">
    <w:name w:val="toc 1"/>
    <w:basedOn w:val="a4"/>
    <w:next w:val="a4"/>
    <w:autoRedefine/>
    <w:uiPriority w:val="39"/>
    <w:rsid w:val="005A1187"/>
    <w:pPr>
      <w:tabs>
        <w:tab w:val="right" w:leader="underscore" w:pos="9347"/>
      </w:tabs>
      <w:spacing w:before="120" w:after="120"/>
      <w:jc w:val="both"/>
    </w:pPr>
    <w:rPr>
      <w:rFonts w:ascii="Times New Roman Полужирный" w:hAnsi="Times New Roman Полужирный"/>
      <w:b/>
      <w:bCs/>
      <w:iCs/>
      <w:caps/>
    </w:rPr>
  </w:style>
  <w:style w:type="character" w:customStyle="1" w:styleId="postbody1">
    <w:name w:val="postbody1"/>
    <w:basedOn w:val="a5"/>
    <w:rsid w:val="002D3D62"/>
    <w:rPr>
      <w:sz w:val="20"/>
      <w:szCs w:val="20"/>
    </w:rPr>
  </w:style>
  <w:style w:type="paragraph" w:customStyle="1" w:styleId="211">
    <w:name w:val="Основной текст 21"/>
    <w:basedOn w:val="a4"/>
    <w:rsid w:val="002D3D62"/>
    <w:pPr>
      <w:suppressAutoHyphens w:val="0"/>
      <w:ind w:firstLine="567"/>
      <w:jc w:val="both"/>
    </w:pPr>
    <w:rPr>
      <w:rFonts w:cs="Times New Roman"/>
      <w:sz w:val="20"/>
      <w:szCs w:val="20"/>
      <w:lang w:eastAsia="ru-RU"/>
    </w:rPr>
  </w:style>
  <w:style w:type="paragraph" w:customStyle="1" w:styleId="affb">
    <w:name w:val="Вставка"/>
    <w:basedOn w:val="a4"/>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c">
    <w:name w:val="Глава"/>
    <w:basedOn w:val="a4"/>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d">
    <w:name w:val="Знак"/>
    <w:basedOn w:val="a4"/>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4"/>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e">
    <w:name w:val="Внутренний адрес"/>
    <w:basedOn w:val="a4"/>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4"/>
    <w:rsid w:val="002D3D62"/>
    <w:pPr>
      <w:widowControl w:val="0"/>
      <w:ind w:left="360"/>
    </w:pPr>
    <w:rPr>
      <w:rFonts w:eastAsia="Lucida Sans Unicode" w:cs="Times New Roman"/>
      <w:i/>
      <w:iCs/>
      <w:kern w:val="1"/>
      <w:sz w:val="28"/>
    </w:rPr>
  </w:style>
  <w:style w:type="paragraph" w:customStyle="1" w:styleId="320">
    <w:name w:val="Основной текст 32"/>
    <w:basedOn w:val="a4"/>
    <w:rsid w:val="002D3D62"/>
    <w:pPr>
      <w:widowControl w:val="0"/>
      <w:spacing w:after="120"/>
    </w:pPr>
    <w:rPr>
      <w:rFonts w:eastAsia="Lucida Sans Unicode"/>
      <w:kern w:val="1"/>
      <w:sz w:val="16"/>
      <w:szCs w:val="16"/>
    </w:rPr>
  </w:style>
  <w:style w:type="paragraph" w:customStyle="1" w:styleId="afff">
    <w:name w:val="Стиль доклада"/>
    <w:basedOn w:val="a4"/>
    <w:rsid w:val="002D3D62"/>
    <w:pPr>
      <w:tabs>
        <w:tab w:val="left" w:pos="709"/>
      </w:tabs>
      <w:suppressAutoHyphens w:val="0"/>
      <w:spacing w:line="360" w:lineRule="auto"/>
      <w:ind w:firstLine="720"/>
      <w:jc w:val="both"/>
    </w:pPr>
    <w:rPr>
      <w:rFonts w:cs="Times New Roman"/>
      <w:sz w:val="28"/>
      <w:szCs w:val="20"/>
      <w:lang w:eastAsia="ru-RU"/>
    </w:rPr>
  </w:style>
  <w:style w:type="character" w:styleId="afff0">
    <w:name w:val="page number"/>
    <w:basedOn w:val="a5"/>
    <w:rsid w:val="002D3D62"/>
  </w:style>
  <w:style w:type="character" w:styleId="afff1">
    <w:name w:val="annotation reference"/>
    <w:basedOn w:val="a5"/>
    <w:semiHidden/>
    <w:unhideWhenUsed/>
    <w:rsid w:val="00751901"/>
    <w:rPr>
      <w:sz w:val="16"/>
      <w:szCs w:val="16"/>
    </w:rPr>
  </w:style>
  <w:style w:type="paragraph" w:styleId="afff2">
    <w:name w:val="annotation text"/>
    <w:basedOn w:val="a4"/>
    <w:link w:val="afff3"/>
    <w:semiHidden/>
    <w:unhideWhenUsed/>
    <w:rsid w:val="00751901"/>
    <w:rPr>
      <w:sz w:val="20"/>
      <w:szCs w:val="20"/>
    </w:rPr>
  </w:style>
  <w:style w:type="character" w:customStyle="1" w:styleId="afff3">
    <w:name w:val="Текст примечания Знак"/>
    <w:basedOn w:val="a5"/>
    <w:link w:val="afff2"/>
    <w:semiHidden/>
    <w:rsid w:val="00751901"/>
    <w:rPr>
      <w:rFonts w:cs="Calibri"/>
      <w:lang w:eastAsia="ar-SA"/>
    </w:rPr>
  </w:style>
  <w:style w:type="paragraph" w:styleId="afff4">
    <w:name w:val="annotation subject"/>
    <w:basedOn w:val="afff2"/>
    <w:next w:val="afff2"/>
    <w:link w:val="afff5"/>
    <w:semiHidden/>
    <w:unhideWhenUsed/>
    <w:rsid w:val="00751901"/>
    <w:rPr>
      <w:b/>
      <w:bCs/>
    </w:rPr>
  </w:style>
  <w:style w:type="character" w:customStyle="1" w:styleId="afff5">
    <w:name w:val="Тема примечания Знак"/>
    <w:basedOn w:val="afff3"/>
    <w:link w:val="afff4"/>
    <w:semiHidden/>
    <w:rsid w:val="00751901"/>
    <w:rPr>
      <w:rFonts w:cs="Calibri"/>
      <w:b/>
      <w:bCs/>
      <w:lang w:eastAsia="ar-SA"/>
    </w:rPr>
  </w:style>
  <w:style w:type="paragraph" w:customStyle="1" w:styleId="afff6">
    <w:name w:val="Абзац"/>
    <w:basedOn w:val="a4"/>
    <w:link w:val="afff7"/>
    <w:rsid w:val="00E972AD"/>
    <w:pPr>
      <w:suppressAutoHyphens w:val="0"/>
      <w:spacing w:before="120" w:after="60"/>
      <w:ind w:firstLine="567"/>
      <w:jc w:val="both"/>
    </w:pPr>
    <w:rPr>
      <w:rFonts w:cs="Times New Roman"/>
      <w:lang w:eastAsia="ru-RU"/>
    </w:rPr>
  </w:style>
  <w:style w:type="character" w:customStyle="1" w:styleId="afff7">
    <w:name w:val="Абзац Знак"/>
    <w:link w:val="afff6"/>
    <w:rsid w:val="00E972AD"/>
    <w:rPr>
      <w:sz w:val="24"/>
      <w:szCs w:val="24"/>
    </w:rPr>
  </w:style>
  <w:style w:type="character" w:customStyle="1" w:styleId="mw-headline">
    <w:name w:val="mw-headline"/>
    <w:basedOn w:val="a5"/>
    <w:rsid w:val="00AA1E44"/>
  </w:style>
  <w:style w:type="character" w:customStyle="1" w:styleId="mw-editsection">
    <w:name w:val="mw-editsection"/>
    <w:basedOn w:val="a5"/>
    <w:rsid w:val="00AA1E44"/>
  </w:style>
  <w:style w:type="character" w:customStyle="1" w:styleId="mw-editsection-bracket">
    <w:name w:val="mw-editsection-bracket"/>
    <w:basedOn w:val="a5"/>
    <w:rsid w:val="00AA1E44"/>
  </w:style>
  <w:style w:type="character" w:customStyle="1" w:styleId="mw-editsection-divider">
    <w:name w:val="mw-editsection-divider"/>
    <w:basedOn w:val="a5"/>
    <w:rsid w:val="00AA1E44"/>
  </w:style>
  <w:style w:type="character" w:customStyle="1" w:styleId="nowrap">
    <w:name w:val="nowrap"/>
    <w:basedOn w:val="a5"/>
    <w:rsid w:val="00AA1E44"/>
  </w:style>
  <w:style w:type="character" w:customStyle="1" w:styleId="60">
    <w:name w:val="Заголовок 6 Знак"/>
    <w:basedOn w:val="a5"/>
    <w:link w:val="6"/>
    <w:rsid w:val="00695BC2"/>
    <w:rPr>
      <w:b/>
      <w:bCs/>
      <w:sz w:val="24"/>
      <w:szCs w:val="24"/>
    </w:rPr>
  </w:style>
  <w:style w:type="character" w:customStyle="1" w:styleId="70">
    <w:name w:val="Заголовок 7 Знак"/>
    <w:aliases w:val="Заголовок x.x Знак"/>
    <w:basedOn w:val="a5"/>
    <w:link w:val="7"/>
    <w:uiPriority w:val="9"/>
    <w:rsid w:val="00511DCC"/>
    <w:rPr>
      <w:b/>
      <w:sz w:val="24"/>
      <w:szCs w:val="24"/>
    </w:rPr>
  </w:style>
  <w:style w:type="character" w:customStyle="1" w:styleId="90">
    <w:name w:val="Заголовок 9 Знак"/>
    <w:basedOn w:val="a5"/>
    <w:link w:val="9"/>
    <w:rsid w:val="00C737C7"/>
    <w:rPr>
      <w:rFonts w:ascii="Arial" w:hAnsi="Arial" w:cs="Arial"/>
      <w:sz w:val="22"/>
      <w:szCs w:val="22"/>
    </w:rPr>
  </w:style>
  <w:style w:type="character" w:customStyle="1" w:styleId="af">
    <w:name w:val="Список Знак"/>
    <w:link w:val="ae"/>
    <w:rsid w:val="00C737C7"/>
    <w:rPr>
      <w:rFonts w:ascii="Arial" w:hAnsi="Arial" w:cs="Tahoma"/>
      <w:sz w:val="24"/>
      <w:szCs w:val="24"/>
      <w:lang w:eastAsia="ar-SA"/>
    </w:rPr>
  </w:style>
  <w:style w:type="paragraph" w:styleId="36">
    <w:name w:val="toc 3"/>
    <w:basedOn w:val="a4"/>
    <w:next w:val="a4"/>
    <w:autoRedefine/>
    <w:uiPriority w:val="39"/>
    <w:rsid w:val="005A1187"/>
    <w:pPr>
      <w:ind w:left="482"/>
      <w:jc w:val="both"/>
    </w:pPr>
    <w:rPr>
      <w:szCs w:val="20"/>
    </w:rPr>
  </w:style>
  <w:style w:type="paragraph" w:customStyle="1" w:styleId="a">
    <w:name w:val="Список нумерованный"/>
    <w:basedOn w:val="a4"/>
    <w:rsid w:val="00C737C7"/>
    <w:pPr>
      <w:numPr>
        <w:numId w:val="7"/>
      </w:numPr>
      <w:suppressAutoHyphens w:val="0"/>
      <w:spacing w:before="120"/>
      <w:jc w:val="both"/>
    </w:pPr>
    <w:rPr>
      <w:rFonts w:cs="Times New Roman"/>
      <w:lang w:eastAsia="ru-RU"/>
    </w:rPr>
  </w:style>
  <w:style w:type="paragraph" w:customStyle="1" w:styleId="afff8">
    <w:name w:val="Табличный"/>
    <w:basedOn w:val="a4"/>
    <w:rsid w:val="00C737C7"/>
    <w:pPr>
      <w:keepNext/>
      <w:widowControl w:val="0"/>
      <w:suppressAutoHyphens w:val="0"/>
      <w:spacing w:before="60" w:after="60"/>
      <w:jc w:val="center"/>
    </w:pPr>
    <w:rPr>
      <w:rFonts w:cs="Times New Roman"/>
      <w:b/>
      <w:sz w:val="22"/>
      <w:szCs w:val="20"/>
      <w:lang w:eastAsia="ru-RU"/>
    </w:rPr>
  </w:style>
  <w:style w:type="paragraph" w:customStyle="1" w:styleId="afff9">
    <w:name w:val="Содержание"/>
    <w:basedOn w:val="a4"/>
    <w:rsid w:val="00C737C7"/>
    <w:pPr>
      <w:widowControl w:val="0"/>
      <w:suppressAutoHyphens w:val="0"/>
      <w:spacing w:before="240" w:after="240"/>
      <w:jc w:val="center"/>
    </w:pPr>
    <w:rPr>
      <w:rFonts w:cs="Times New Roman"/>
      <w:b/>
      <w:caps/>
      <w:szCs w:val="20"/>
      <w:lang w:eastAsia="ru-RU"/>
    </w:rPr>
  </w:style>
  <w:style w:type="paragraph" w:styleId="afffa">
    <w:name w:val="caption"/>
    <w:basedOn w:val="a4"/>
    <w:next w:val="a4"/>
    <w:qFormat/>
    <w:rsid w:val="00C737C7"/>
    <w:pPr>
      <w:suppressAutoHyphens w:val="0"/>
      <w:spacing w:before="120" w:after="120"/>
      <w:jc w:val="center"/>
    </w:pPr>
    <w:rPr>
      <w:rFonts w:cs="Times New Roman"/>
      <w:b/>
      <w:bCs/>
      <w:sz w:val="22"/>
      <w:szCs w:val="20"/>
      <w:lang w:eastAsia="ru-RU"/>
    </w:rPr>
  </w:style>
  <w:style w:type="paragraph" w:customStyle="1" w:styleId="afffb">
    <w:name w:val="Название таблицы"/>
    <w:basedOn w:val="a4"/>
    <w:rsid w:val="00C737C7"/>
    <w:pPr>
      <w:suppressAutoHyphens w:val="0"/>
      <w:spacing w:before="120" w:after="120"/>
    </w:pPr>
    <w:rPr>
      <w:rFonts w:cs="Times New Roman"/>
      <w:b/>
      <w:sz w:val="22"/>
      <w:lang w:eastAsia="ru-RU"/>
    </w:rPr>
  </w:style>
  <w:style w:type="paragraph" w:customStyle="1" w:styleId="afffc">
    <w:name w:val="Табличный_заголовки"/>
    <w:basedOn w:val="a4"/>
    <w:rsid w:val="00C737C7"/>
    <w:pPr>
      <w:keepNext/>
      <w:keepLines/>
      <w:suppressAutoHyphens w:val="0"/>
      <w:jc w:val="center"/>
    </w:pPr>
    <w:rPr>
      <w:rFonts w:cs="Times New Roman"/>
      <w:b/>
      <w:sz w:val="22"/>
      <w:szCs w:val="22"/>
      <w:lang w:eastAsia="ru-RU"/>
    </w:rPr>
  </w:style>
  <w:style w:type="paragraph" w:customStyle="1" w:styleId="afffd">
    <w:name w:val="Табличный_центр"/>
    <w:basedOn w:val="a4"/>
    <w:rsid w:val="00C737C7"/>
    <w:pPr>
      <w:suppressAutoHyphens w:val="0"/>
      <w:jc w:val="center"/>
    </w:pPr>
    <w:rPr>
      <w:rFonts w:cs="Times New Roman"/>
      <w:sz w:val="22"/>
      <w:szCs w:val="22"/>
      <w:lang w:eastAsia="ru-RU"/>
    </w:rPr>
  </w:style>
  <w:style w:type="paragraph" w:customStyle="1" w:styleId="1">
    <w:name w:val="Список 1)"/>
    <w:basedOn w:val="a4"/>
    <w:rsid w:val="00C737C7"/>
    <w:pPr>
      <w:numPr>
        <w:numId w:val="5"/>
      </w:numPr>
      <w:suppressAutoHyphens w:val="0"/>
      <w:spacing w:after="60"/>
      <w:jc w:val="both"/>
    </w:pPr>
    <w:rPr>
      <w:rFonts w:cs="Times New Roman"/>
      <w:lang w:eastAsia="ru-RU"/>
    </w:rPr>
  </w:style>
  <w:style w:type="paragraph" w:customStyle="1" w:styleId="a2">
    <w:name w:val="Табличный_нумерованный"/>
    <w:basedOn w:val="a4"/>
    <w:link w:val="afffe"/>
    <w:rsid w:val="00C737C7"/>
    <w:pPr>
      <w:numPr>
        <w:numId w:val="4"/>
      </w:numPr>
      <w:suppressAutoHyphens w:val="0"/>
    </w:pPr>
    <w:rPr>
      <w:rFonts w:cs="Times New Roman"/>
      <w:sz w:val="22"/>
      <w:szCs w:val="22"/>
    </w:rPr>
  </w:style>
  <w:style w:type="character" w:customStyle="1" w:styleId="afffe">
    <w:name w:val="Табличный_нумерованный Знак"/>
    <w:link w:val="a2"/>
    <w:rsid w:val="00C737C7"/>
    <w:rPr>
      <w:sz w:val="22"/>
      <w:szCs w:val="22"/>
    </w:rPr>
  </w:style>
  <w:style w:type="paragraph" w:styleId="42">
    <w:name w:val="toc 4"/>
    <w:basedOn w:val="a4"/>
    <w:next w:val="a4"/>
    <w:autoRedefine/>
    <w:semiHidden/>
    <w:rsid w:val="00C737C7"/>
    <w:pPr>
      <w:ind w:left="720"/>
    </w:pPr>
    <w:rPr>
      <w:rFonts w:asciiTheme="minorHAnsi" w:hAnsiTheme="minorHAnsi"/>
      <w:sz w:val="20"/>
      <w:szCs w:val="20"/>
    </w:rPr>
  </w:style>
  <w:style w:type="paragraph" w:styleId="51">
    <w:name w:val="toc 5"/>
    <w:basedOn w:val="a4"/>
    <w:next w:val="a4"/>
    <w:autoRedefine/>
    <w:semiHidden/>
    <w:rsid w:val="00C737C7"/>
    <w:pPr>
      <w:ind w:left="960"/>
    </w:pPr>
    <w:rPr>
      <w:rFonts w:asciiTheme="minorHAnsi" w:hAnsiTheme="minorHAnsi"/>
      <w:sz w:val="20"/>
      <w:szCs w:val="20"/>
    </w:rPr>
  </w:style>
  <w:style w:type="paragraph" w:styleId="61">
    <w:name w:val="toc 6"/>
    <w:basedOn w:val="a4"/>
    <w:next w:val="a4"/>
    <w:autoRedefine/>
    <w:semiHidden/>
    <w:rsid w:val="00C737C7"/>
    <w:pPr>
      <w:ind w:left="1200"/>
    </w:pPr>
    <w:rPr>
      <w:rFonts w:asciiTheme="minorHAnsi" w:hAnsiTheme="minorHAnsi"/>
      <w:sz w:val="20"/>
      <w:szCs w:val="20"/>
    </w:rPr>
  </w:style>
  <w:style w:type="paragraph" w:styleId="71">
    <w:name w:val="toc 7"/>
    <w:basedOn w:val="a4"/>
    <w:next w:val="a4"/>
    <w:autoRedefine/>
    <w:semiHidden/>
    <w:rsid w:val="00C737C7"/>
    <w:pPr>
      <w:ind w:left="1440"/>
    </w:pPr>
    <w:rPr>
      <w:rFonts w:asciiTheme="minorHAnsi" w:hAnsiTheme="minorHAnsi"/>
      <w:sz w:val="20"/>
      <w:szCs w:val="20"/>
    </w:rPr>
  </w:style>
  <w:style w:type="paragraph" w:styleId="81">
    <w:name w:val="toc 8"/>
    <w:basedOn w:val="a4"/>
    <w:next w:val="a4"/>
    <w:autoRedefine/>
    <w:semiHidden/>
    <w:rsid w:val="00C737C7"/>
    <w:pPr>
      <w:ind w:left="1680"/>
    </w:pPr>
    <w:rPr>
      <w:rFonts w:asciiTheme="minorHAnsi" w:hAnsiTheme="minorHAnsi"/>
      <w:sz w:val="20"/>
      <w:szCs w:val="20"/>
    </w:rPr>
  </w:style>
  <w:style w:type="paragraph" w:styleId="91">
    <w:name w:val="toc 9"/>
    <w:basedOn w:val="a4"/>
    <w:next w:val="a4"/>
    <w:autoRedefine/>
    <w:semiHidden/>
    <w:rsid w:val="00C737C7"/>
    <w:pPr>
      <w:ind w:left="1920"/>
    </w:pPr>
    <w:rPr>
      <w:rFonts w:asciiTheme="minorHAnsi" w:hAnsiTheme="minorHAnsi"/>
      <w:sz w:val="20"/>
      <w:szCs w:val="20"/>
    </w:rPr>
  </w:style>
  <w:style w:type="paragraph" w:styleId="affff">
    <w:name w:val="toa heading"/>
    <w:basedOn w:val="a4"/>
    <w:next w:val="a4"/>
    <w:semiHidden/>
    <w:rsid w:val="00C737C7"/>
    <w:pPr>
      <w:suppressAutoHyphens w:val="0"/>
      <w:spacing w:before="40" w:after="20"/>
      <w:jc w:val="center"/>
    </w:pPr>
    <w:rPr>
      <w:rFonts w:cs="Times New Roman"/>
      <w:b/>
      <w:sz w:val="22"/>
      <w:szCs w:val="20"/>
      <w:lang w:eastAsia="ru-RU"/>
    </w:rPr>
  </w:style>
  <w:style w:type="paragraph" w:customStyle="1" w:styleId="a3">
    <w:name w:val="Требования"/>
    <w:basedOn w:val="a4"/>
    <w:rsid w:val="00C737C7"/>
    <w:pPr>
      <w:numPr>
        <w:ilvl w:val="1"/>
        <w:numId w:val="6"/>
      </w:numPr>
      <w:suppressAutoHyphens w:val="0"/>
      <w:spacing w:before="120" w:after="60"/>
      <w:ind w:left="0" w:firstLine="567"/>
      <w:jc w:val="both"/>
      <w:outlineLvl w:val="1"/>
    </w:pPr>
    <w:rPr>
      <w:rFonts w:cs="Times New Roman"/>
      <w:bCs/>
      <w:i/>
      <w:iCs/>
      <w:lang w:eastAsia="ru-RU"/>
    </w:rPr>
  </w:style>
  <w:style w:type="paragraph" w:customStyle="1" w:styleId="a0">
    <w:name w:val="Список а)"/>
    <w:basedOn w:val="ae"/>
    <w:rsid w:val="00C737C7"/>
    <w:pPr>
      <w:numPr>
        <w:numId w:val="3"/>
      </w:numPr>
      <w:suppressAutoHyphens w:val="0"/>
      <w:spacing w:after="60"/>
      <w:jc w:val="both"/>
    </w:pPr>
    <w:rPr>
      <w:rFonts w:ascii="Times New Roman" w:hAnsi="Times New Roman" w:cs="Times New Roman"/>
      <w:snapToGrid w:val="0"/>
    </w:rPr>
  </w:style>
  <w:style w:type="paragraph" w:styleId="affff0">
    <w:name w:val="Document Map"/>
    <w:basedOn w:val="a4"/>
    <w:link w:val="affff1"/>
    <w:semiHidden/>
    <w:rsid w:val="00C737C7"/>
    <w:pPr>
      <w:widowControl w:val="0"/>
      <w:shd w:val="clear" w:color="auto" w:fill="000080"/>
      <w:jc w:val="both"/>
    </w:pPr>
    <w:rPr>
      <w:rFonts w:ascii="Tahoma" w:hAnsi="Tahoma" w:cs="Times New Roman"/>
      <w:szCs w:val="20"/>
      <w:lang w:eastAsia="ru-RU"/>
    </w:rPr>
  </w:style>
  <w:style w:type="character" w:customStyle="1" w:styleId="affff1">
    <w:name w:val="Схема документа Знак"/>
    <w:basedOn w:val="a5"/>
    <w:link w:val="affff0"/>
    <w:semiHidden/>
    <w:rsid w:val="00C737C7"/>
    <w:rPr>
      <w:rFonts w:ascii="Tahoma" w:hAnsi="Tahoma"/>
      <w:sz w:val="24"/>
      <w:shd w:val="clear" w:color="auto" w:fill="000080"/>
    </w:rPr>
  </w:style>
  <w:style w:type="paragraph" w:customStyle="1" w:styleId="affff2">
    <w:name w:val="Табличный_слева"/>
    <w:basedOn w:val="a4"/>
    <w:rsid w:val="00C737C7"/>
    <w:pPr>
      <w:suppressAutoHyphens w:val="0"/>
    </w:pPr>
    <w:rPr>
      <w:rFonts w:cs="Times New Roman"/>
      <w:sz w:val="22"/>
      <w:szCs w:val="22"/>
      <w:lang w:eastAsia="ru-RU"/>
    </w:rPr>
  </w:style>
  <w:style w:type="paragraph" w:customStyle="1" w:styleId="1d">
    <w:name w:val="Обычный 1"/>
    <w:basedOn w:val="a4"/>
    <w:next w:val="a4"/>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3">
    <w:name w:val="Обычный влево"/>
    <w:basedOn w:val="1d"/>
    <w:rsid w:val="00C737C7"/>
    <w:pPr>
      <w:tabs>
        <w:tab w:val="clear" w:pos="360"/>
      </w:tabs>
      <w:spacing w:before="0"/>
      <w:ind w:left="0" w:firstLine="0"/>
      <w:jc w:val="left"/>
    </w:pPr>
  </w:style>
  <w:style w:type="paragraph" w:customStyle="1" w:styleId="affff4">
    <w:name w:val="Табличный_по ширине"/>
    <w:basedOn w:val="affff2"/>
    <w:rsid w:val="00C737C7"/>
    <w:pPr>
      <w:jc w:val="both"/>
    </w:pPr>
  </w:style>
  <w:style w:type="paragraph" w:customStyle="1" w:styleId="100">
    <w:name w:val="Табличный_заголовки_10"/>
    <w:basedOn w:val="afff6"/>
    <w:qFormat/>
    <w:rsid w:val="00C737C7"/>
    <w:pPr>
      <w:jc w:val="center"/>
    </w:pPr>
    <w:rPr>
      <w:b/>
      <w:sz w:val="20"/>
    </w:rPr>
  </w:style>
  <w:style w:type="paragraph" w:customStyle="1" w:styleId="10">
    <w:name w:val="Табличный_нумерованный_10"/>
    <w:basedOn w:val="a4"/>
    <w:qFormat/>
    <w:rsid w:val="00C737C7"/>
    <w:pPr>
      <w:numPr>
        <w:numId w:val="8"/>
      </w:numPr>
      <w:suppressAutoHyphens w:val="0"/>
    </w:pPr>
    <w:rPr>
      <w:rFonts w:cs="Times New Roman"/>
      <w:sz w:val="20"/>
      <w:lang w:eastAsia="ru-RU"/>
    </w:rPr>
  </w:style>
  <w:style w:type="paragraph" w:customStyle="1" w:styleId="101">
    <w:name w:val="Табличный_по ширине_10"/>
    <w:basedOn w:val="a4"/>
    <w:qFormat/>
    <w:rsid w:val="00C737C7"/>
    <w:pPr>
      <w:suppressAutoHyphens w:val="0"/>
      <w:jc w:val="both"/>
    </w:pPr>
    <w:rPr>
      <w:rFonts w:cs="Times New Roman"/>
      <w:sz w:val="20"/>
      <w:lang w:eastAsia="ru-RU"/>
    </w:rPr>
  </w:style>
  <w:style w:type="paragraph" w:customStyle="1" w:styleId="102">
    <w:name w:val="Табличный_слева_10"/>
    <w:basedOn w:val="a4"/>
    <w:qFormat/>
    <w:rsid w:val="00C737C7"/>
    <w:pPr>
      <w:suppressAutoHyphens w:val="0"/>
    </w:pPr>
    <w:rPr>
      <w:rFonts w:cs="Times New Roman"/>
      <w:sz w:val="20"/>
      <w:lang w:eastAsia="ru-RU"/>
    </w:rPr>
  </w:style>
  <w:style w:type="paragraph" w:customStyle="1" w:styleId="103">
    <w:name w:val="Табличный_центр_10"/>
    <w:basedOn w:val="a4"/>
    <w:qFormat/>
    <w:rsid w:val="00C737C7"/>
    <w:pPr>
      <w:suppressAutoHyphens w:val="0"/>
      <w:jc w:val="center"/>
    </w:pPr>
    <w:rPr>
      <w:rFonts w:cs="Times New Roman"/>
      <w:sz w:val="20"/>
      <w:lang w:eastAsia="ru-RU"/>
    </w:rPr>
  </w:style>
  <w:style w:type="character" w:styleId="affff5">
    <w:name w:val="Emphasis"/>
    <w:basedOn w:val="a5"/>
    <w:uiPriority w:val="20"/>
    <w:qFormat/>
    <w:rsid w:val="00C737C7"/>
  </w:style>
  <w:style w:type="numbering" w:styleId="111111">
    <w:name w:val="Outline List 2"/>
    <w:basedOn w:val="a7"/>
    <w:rsid w:val="00C737C7"/>
    <w:pPr>
      <w:numPr>
        <w:numId w:val="9"/>
      </w:numPr>
    </w:pPr>
  </w:style>
  <w:style w:type="numbering" w:styleId="1ai">
    <w:name w:val="Outline List 1"/>
    <w:basedOn w:val="a7"/>
    <w:rsid w:val="00C737C7"/>
    <w:pPr>
      <w:numPr>
        <w:numId w:val="10"/>
      </w:numPr>
    </w:pPr>
  </w:style>
  <w:style w:type="paragraph" w:styleId="affff6">
    <w:name w:val="Block Text"/>
    <w:basedOn w:val="a4"/>
    <w:rsid w:val="00C737C7"/>
    <w:pPr>
      <w:suppressAutoHyphens w:val="0"/>
      <w:spacing w:line="360" w:lineRule="auto"/>
      <w:ind w:left="526" w:right="43" w:firstLine="709"/>
      <w:jc w:val="both"/>
    </w:pPr>
    <w:rPr>
      <w:rFonts w:cs="Times New Roman"/>
      <w:sz w:val="28"/>
      <w:szCs w:val="28"/>
      <w:lang w:eastAsia="ru-RU"/>
    </w:rPr>
  </w:style>
  <w:style w:type="paragraph" w:styleId="affff7">
    <w:name w:val="Subtitle"/>
    <w:basedOn w:val="af7"/>
    <w:next w:val="ac"/>
    <w:link w:val="affff8"/>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8">
    <w:name w:val="Подзаголовок Знак"/>
    <w:basedOn w:val="a5"/>
    <w:link w:val="affff7"/>
    <w:rsid w:val="00C737C7"/>
    <w:rPr>
      <w:rFonts w:ascii="Arial" w:hAnsi="Arial"/>
      <w:spacing w:val="-16"/>
      <w:kern w:val="28"/>
      <w:sz w:val="32"/>
      <w:szCs w:val="32"/>
      <w:lang w:eastAsia="en-US"/>
    </w:rPr>
  </w:style>
  <w:style w:type="character" w:styleId="affff9">
    <w:name w:val="line number"/>
    <w:rsid w:val="00C737C7"/>
    <w:rPr>
      <w:sz w:val="18"/>
      <w:szCs w:val="18"/>
    </w:rPr>
  </w:style>
  <w:style w:type="paragraph" w:styleId="29">
    <w:name w:val="List 2"/>
    <w:basedOn w:val="ae"/>
    <w:rsid w:val="00C737C7"/>
    <w:pPr>
      <w:suppressAutoHyphens w:val="0"/>
      <w:spacing w:after="240" w:line="240" w:lineRule="atLeast"/>
      <w:ind w:left="1800" w:hanging="360"/>
      <w:jc w:val="both"/>
    </w:pPr>
    <w:rPr>
      <w:rFonts w:cs="Arial"/>
      <w:spacing w:val="-5"/>
      <w:sz w:val="20"/>
      <w:szCs w:val="20"/>
      <w:lang w:eastAsia="en-US"/>
    </w:rPr>
  </w:style>
  <w:style w:type="paragraph" w:styleId="37">
    <w:name w:val="List 3"/>
    <w:basedOn w:val="ae"/>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e"/>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e"/>
    <w:rsid w:val="00C737C7"/>
    <w:pPr>
      <w:suppressAutoHyphens w:val="0"/>
      <w:spacing w:after="240" w:line="240" w:lineRule="atLeast"/>
      <w:ind w:left="2880" w:hanging="360"/>
      <w:jc w:val="both"/>
    </w:pPr>
    <w:rPr>
      <w:rFonts w:cs="Arial"/>
      <w:spacing w:val="-5"/>
      <w:sz w:val="20"/>
      <w:szCs w:val="20"/>
      <w:lang w:eastAsia="en-US"/>
    </w:rPr>
  </w:style>
  <w:style w:type="paragraph" w:styleId="affffa">
    <w:name w:val="List Bullet"/>
    <w:basedOn w:val="a4"/>
    <w:link w:val="affffb"/>
    <w:autoRedefine/>
    <w:rsid w:val="00C737C7"/>
    <w:pPr>
      <w:tabs>
        <w:tab w:val="num" w:pos="1026"/>
      </w:tabs>
      <w:suppressAutoHyphens w:val="0"/>
      <w:spacing w:line="360" w:lineRule="auto"/>
      <w:ind w:firstLine="741"/>
      <w:jc w:val="both"/>
    </w:pPr>
    <w:rPr>
      <w:rFonts w:cs="Times New Roman"/>
      <w:lang w:eastAsia="ru-RU"/>
    </w:rPr>
  </w:style>
  <w:style w:type="paragraph" w:styleId="2a">
    <w:name w:val="List Bullet 2"/>
    <w:basedOn w:val="affffa"/>
    <w:autoRedefine/>
    <w:rsid w:val="00C737C7"/>
    <w:pPr>
      <w:tabs>
        <w:tab w:val="clear" w:pos="1026"/>
        <w:tab w:val="num" w:pos="360"/>
      </w:tabs>
      <w:spacing w:after="240" w:line="240" w:lineRule="atLeast"/>
      <w:ind w:left="1800" w:hanging="360"/>
    </w:pPr>
    <w:rPr>
      <w:rFonts w:ascii="Arial" w:hAnsi="Arial" w:cs="Arial"/>
      <w:spacing w:val="-5"/>
      <w:sz w:val="20"/>
      <w:szCs w:val="20"/>
      <w:lang w:eastAsia="en-US"/>
    </w:rPr>
  </w:style>
  <w:style w:type="paragraph" w:styleId="38">
    <w:name w:val="List Bullet 3"/>
    <w:basedOn w:val="affffa"/>
    <w:autoRedefine/>
    <w:rsid w:val="00C737C7"/>
    <w:pPr>
      <w:tabs>
        <w:tab w:val="clear" w:pos="1026"/>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a"/>
    <w:autoRedefine/>
    <w:rsid w:val="00C737C7"/>
    <w:pPr>
      <w:tabs>
        <w:tab w:val="clear" w:pos="1026"/>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a"/>
    <w:autoRedefine/>
    <w:rsid w:val="00C737C7"/>
    <w:pPr>
      <w:tabs>
        <w:tab w:val="clear" w:pos="1026"/>
        <w:tab w:val="num" w:pos="360"/>
      </w:tabs>
      <w:spacing w:after="240" w:line="240" w:lineRule="atLeast"/>
      <w:ind w:left="2880" w:hanging="360"/>
    </w:pPr>
    <w:rPr>
      <w:rFonts w:ascii="Arial" w:hAnsi="Arial" w:cs="Arial"/>
      <w:spacing w:val="-5"/>
      <w:sz w:val="20"/>
      <w:szCs w:val="20"/>
      <w:lang w:eastAsia="en-US"/>
    </w:rPr>
  </w:style>
  <w:style w:type="paragraph" w:styleId="affffc">
    <w:name w:val="List Continue"/>
    <w:basedOn w:val="ae"/>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c"/>
    <w:rsid w:val="00C737C7"/>
    <w:pPr>
      <w:ind w:left="2160"/>
    </w:pPr>
  </w:style>
  <w:style w:type="paragraph" w:styleId="39">
    <w:name w:val="List Continue 3"/>
    <w:basedOn w:val="affffc"/>
    <w:rsid w:val="00C737C7"/>
    <w:pPr>
      <w:ind w:left="2520"/>
    </w:pPr>
  </w:style>
  <w:style w:type="paragraph" w:styleId="45">
    <w:name w:val="List Continue 4"/>
    <w:basedOn w:val="affffc"/>
    <w:rsid w:val="00C737C7"/>
    <w:pPr>
      <w:ind w:left="2880"/>
    </w:pPr>
  </w:style>
  <w:style w:type="paragraph" w:styleId="54">
    <w:name w:val="List Continue 5"/>
    <w:basedOn w:val="affffc"/>
    <w:rsid w:val="00C737C7"/>
    <w:pPr>
      <w:ind w:left="3240"/>
    </w:pPr>
  </w:style>
  <w:style w:type="paragraph" w:styleId="affffd">
    <w:name w:val="List Number"/>
    <w:basedOn w:val="a4"/>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d"/>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d"/>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d"/>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d"/>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e">
    <w:name w:val="Message Header"/>
    <w:basedOn w:val="ac"/>
    <w:link w:val="afffff"/>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
    <w:name w:val="Шапка Знак"/>
    <w:basedOn w:val="a5"/>
    <w:link w:val="affffe"/>
    <w:rsid w:val="00C737C7"/>
    <w:rPr>
      <w:rFonts w:ascii="Arial" w:hAnsi="Arial"/>
      <w:sz w:val="22"/>
      <w:szCs w:val="22"/>
      <w:lang w:eastAsia="en-US"/>
    </w:rPr>
  </w:style>
  <w:style w:type="paragraph" w:styleId="afffff0">
    <w:name w:val="Normal Indent"/>
    <w:basedOn w:val="a4"/>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4"/>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5"/>
    <w:link w:val="HTML2"/>
    <w:rsid w:val="00C737C7"/>
    <w:rPr>
      <w:rFonts w:ascii="Arial" w:hAnsi="Arial"/>
      <w:i/>
      <w:iCs/>
      <w:spacing w:val="-5"/>
      <w:lang w:eastAsia="en-US"/>
    </w:rPr>
  </w:style>
  <w:style w:type="paragraph" w:styleId="afffff1">
    <w:name w:val="envelope address"/>
    <w:basedOn w:val="a4"/>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2">
    <w:name w:val="Note Heading"/>
    <w:basedOn w:val="a4"/>
    <w:next w:val="a4"/>
    <w:link w:val="afffff3"/>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3">
    <w:name w:val="Заголовок записки Знак"/>
    <w:basedOn w:val="a5"/>
    <w:link w:val="afffff2"/>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4">
    <w:name w:val="Body Text First Indent"/>
    <w:basedOn w:val="ac"/>
    <w:link w:val="afffff5"/>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5">
    <w:name w:val="Красная строка Знак"/>
    <w:basedOn w:val="ad"/>
    <w:link w:val="afffff4"/>
    <w:rsid w:val="00C737C7"/>
    <w:rPr>
      <w:rFonts w:ascii="Arial" w:hAnsi="Arial" w:cs="Calibri"/>
      <w:spacing w:val="-5"/>
      <w:sz w:val="24"/>
      <w:szCs w:val="24"/>
      <w:lang w:eastAsia="en-US"/>
    </w:rPr>
  </w:style>
  <w:style w:type="paragraph" w:styleId="2d">
    <w:name w:val="Body Text First Indent 2"/>
    <w:basedOn w:val="aff5"/>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4"/>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4"/>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6">
    <w:name w:val="Signature"/>
    <w:basedOn w:val="a4"/>
    <w:link w:val="afffff7"/>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7">
    <w:name w:val="Подпись Знак"/>
    <w:basedOn w:val="a5"/>
    <w:link w:val="afffff6"/>
    <w:rsid w:val="00C737C7"/>
    <w:rPr>
      <w:rFonts w:ascii="Arial" w:hAnsi="Arial"/>
      <w:spacing w:val="-5"/>
      <w:lang w:eastAsia="en-US"/>
    </w:rPr>
  </w:style>
  <w:style w:type="paragraph" w:styleId="afffff8">
    <w:name w:val="Salutation"/>
    <w:basedOn w:val="a4"/>
    <w:next w:val="a4"/>
    <w:link w:val="afffff9"/>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9">
    <w:name w:val="Приветствие Знак"/>
    <w:basedOn w:val="a5"/>
    <w:link w:val="afffff8"/>
    <w:rsid w:val="00C737C7"/>
    <w:rPr>
      <w:rFonts w:ascii="Arial" w:hAnsi="Arial"/>
      <w:spacing w:val="-5"/>
      <w:lang w:eastAsia="en-US"/>
    </w:rPr>
  </w:style>
  <w:style w:type="character" w:styleId="afffffa">
    <w:name w:val="FollowedHyperlink"/>
    <w:uiPriority w:val="99"/>
    <w:rsid w:val="00C737C7"/>
    <w:rPr>
      <w:color w:val="800080"/>
      <w:u w:val="single"/>
      <w:lang w:val="ru-RU"/>
    </w:rPr>
  </w:style>
  <w:style w:type="paragraph" w:styleId="afffffb">
    <w:name w:val="Closing"/>
    <w:basedOn w:val="a4"/>
    <w:link w:val="afffffc"/>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c">
    <w:name w:val="Прощание Знак"/>
    <w:basedOn w:val="a5"/>
    <w:link w:val="afffffb"/>
    <w:rsid w:val="00C737C7"/>
    <w:rPr>
      <w:rFonts w:ascii="Arial" w:hAnsi="Arial"/>
      <w:spacing w:val="-5"/>
      <w:lang w:eastAsia="en-US"/>
    </w:rPr>
  </w:style>
  <w:style w:type="character" w:styleId="HTMLb">
    <w:name w:val="HTML Cite"/>
    <w:rsid w:val="00C737C7"/>
    <w:rPr>
      <w:i/>
      <w:iCs/>
      <w:lang w:val="ru-RU"/>
    </w:rPr>
  </w:style>
  <w:style w:type="paragraph" w:styleId="afffffd">
    <w:name w:val="E-mail Signature"/>
    <w:basedOn w:val="a4"/>
    <w:link w:val="afffffe"/>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e">
    <w:name w:val="Электронная подпись Знак"/>
    <w:basedOn w:val="a5"/>
    <w:link w:val="afffffd"/>
    <w:rsid w:val="00C737C7"/>
    <w:rPr>
      <w:rFonts w:ascii="Arial" w:hAnsi="Arial"/>
      <w:spacing w:val="-5"/>
      <w:lang w:eastAsia="en-US"/>
    </w:rPr>
  </w:style>
  <w:style w:type="table" w:styleId="-1">
    <w:name w:val="Table Web 1"/>
    <w:basedOn w:val="a6"/>
    <w:rsid w:val="00C737C7"/>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C737C7"/>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C737C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6"/>
    <w:rsid w:val="00C737C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e">
    <w:name w:val="Table Subtle 1"/>
    <w:basedOn w:val="a6"/>
    <w:rsid w:val="00C737C7"/>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6"/>
    <w:rsid w:val="00C737C7"/>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
    <w:name w:val="Table Classic 1"/>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6"/>
    <w:rsid w:val="00C737C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rsid w:val="00C737C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6"/>
    <w:rsid w:val="00C737C7"/>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0">
    <w:name w:val="Table 3D effects 1"/>
    <w:basedOn w:val="a6"/>
    <w:rsid w:val="00C737C7"/>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6"/>
    <w:rsid w:val="00C737C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rsid w:val="00C737C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1">
    <w:name w:val="Table Simple 1"/>
    <w:basedOn w:val="a6"/>
    <w:rsid w:val="00C737C7"/>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6"/>
    <w:rsid w:val="00C737C7"/>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6"/>
    <w:rsid w:val="00C737C7"/>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2">
    <w:name w:val="Table Grid 1"/>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6"/>
    <w:rsid w:val="00C737C7"/>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6"/>
    <w:rsid w:val="00C737C7"/>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6"/>
    <w:rsid w:val="00C737C7"/>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C737C7"/>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C737C7"/>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C737C7"/>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6"/>
    <w:rsid w:val="00C737C7"/>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7"/>
    <w:rsid w:val="00C737C7"/>
  </w:style>
  <w:style w:type="table" w:styleId="1f3">
    <w:name w:val="Table Columns 1"/>
    <w:basedOn w:val="a6"/>
    <w:rsid w:val="00C737C7"/>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6"/>
    <w:rsid w:val="00C737C7"/>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6"/>
    <w:rsid w:val="00C737C7"/>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6"/>
    <w:rsid w:val="00C737C7"/>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6"/>
    <w:rsid w:val="00C737C7"/>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C737C7"/>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C737C7"/>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C737C7"/>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C737C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C737C7"/>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C737C7"/>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C737C7"/>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C737C7"/>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6"/>
    <w:rsid w:val="00C737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4">
    <w:name w:val="Table Colorful 1"/>
    <w:basedOn w:val="a6"/>
    <w:rsid w:val="00C737C7"/>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6"/>
    <w:rsid w:val="00C737C7"/>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6"/>
    <w:rsid w:val="00C737C7"/>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4"/>
    <w:link w:val="affffff5"/>
    <w:rsid w:val="00C737C7"/>
    <w:pPr>
      <w:suppressAutoHyphens w:val="0"/>
      <w:spacing w:line="360" w:lineRule="auto"/>
      <w:ind w:firstLine="680"/>
      <w:jc w:val="both"/>
    </w:pPr>
    <w:rPr>
      <w:rFonts w:cs="Times New Roman"/>
      <w:sz w:val="20"/>
      <w:szCs w:val="20"/>
      <w:lang w:eastAsia="ru-RU"/>
    </w:rPr>
  </w:style>
  <w:style w:type="character" w:customStyle="1" w:styleId="affffff5">
    <w:name w:val="Текст концевой сноски Знак"/>
    <w:basedOn w:val="a5"/>
    <w:link w:val="affffff4"/>
    <w:rsid w:val="00C737C7"/>
  </w:style>
  <w:style w:type="character" w:styleId="affffff6">
    <w:name w:val="endnote reference"/>
    <w:rsid w:val="00C737C7"/>
    <w:rPr>
      <w:vertAlign w:val="superscript"/>
    </w:rPr>
  </w:style>
  <w:style w:type="character" w:styleId="affffff7">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6"/>
    <w:uiPriority w:val="64"/>
    <w:rsid w:val="00C737C7"/>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4"/>
    <w:locked/>
    <w:rsid w:val="00C737C7"/>
    <w:pPr>
      <w:suppressAutoHyphens w:val="0"/>
      <w:spacing w:line="360" w:lineRule="auto"/>
      <w:ind w:left="3060"/>
      <w:jc w:val="right"/>
    </w:pPr>
    <w:rPr>
      <w:rFonts w:cs="Times New Roman"/>
      <w:b/>
      <w:caps/>
      <w:lang w:eastAsia="ru-RU"/>
    </w:rPr>
  </w:style>
  <w:style w:type="paragraph" w:customStyle="1" w:styleId="affffff8">
    <w:name w:val="Подчеркнутый"/>
    <w:basedOn w:val="a4"/>
    <w:link w:val="affffff9"/>
    <w:semiHidden/>
    <w:rsid w:val="00C737C7"/>
    <w:pPr>
      <w:suppressAutoHyphens w:val="0"/>
      <w:spacing w:line="360" w:lineRule="auto"/>
      <w:ind w:firstLine="709"/>
      <w:jc w:val="both"/>
    </w:pPr>
    <w:rPr>
      <w:rFonts w:cs="Times New Roman"/>
      <w:u w:val="single"/>
    </w:rPr>
  </w:style>
  <w:style w:type="character" w:customStyle="1" w:styleId="affffff9">
    <w:name w:val="Подчеркнутый Знак"/>
    <w:link w:val="affffff8"/>
    <w:semiHidden/>
    <w:rsid w:val="00C737C7"/>
    <w:rPr>
      <w:sz w:val="24"/>
      <w:szCs w:val="24"/>
      <w:u w:val="single"/>
    </w:rPr>
  </w:style>
  <w:style w:type="paragraph" w:customStyle="1" w:styleId="S1">
    <w:name w:val="S_Заголовок 1"/>
    <w:basedOn w:val="a4"/>
    <w:rsid w:val="00C737C7"/>
    <w:pPr>
      <w:numPr>
        <w:numId w:val="11"/>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11"/>
      </w:numPr>
      <w:suppressAutoHyphens w:val="0"/>
      <w:spacing w:before="0" w:line="360" w:lineRule="auto"/>
    </w:pPr>
  </w:style>
  <w:style w:type="paragraph" w:customStyle="1" w:styleId="S3">
    <w:name w:val="S_Заголовок 3"/>
    <w:basedOn w:val="3"/>
    <w:rsid w:val="00C737C7"/>
    <w:pPr>
      <w:keepNext w:val="0"/>
      <w:numPr>
        <w:ilvl w:val="2"/>
        <w:numId w:val="11"/>
      </w:numPr>
      <w:suppressAutoHyphens w:val="0"/>
      <w:spacing w:before="0" w:after="0" w:line="360" w:lineRule="auto"/>
    </w:pPr>
    <w:rPr>
      <w:b w:val="0"/>
      <w:bCs w:val="0"/>
      <w:szCs w:val="24"/>
      <w:u w:val="single"/>
      <w:lang w:eastAsia="ru-RU"/>
    </w:rPr>
  </w:style>
  <w:style w:type="paragraph" w:customStyle="1" w:styleId="S4">
    <w:name w:val="S_Заголовок 4"/>
    <w:basedOn w:val="4"/>
    <w:rsid w:val="00C737C7"/>
    <w:pPr>
      <w:keepNext w:val="0"/>
      <w:keepLines w:val="0"/>
      <w:numPr>
        <w:ilvl w:val="3"/>
        <w:numId w:val="11"/>
      </w:numPr>
      <w:spacing w:before="0"/>
    </w:pPr>
    <w:rPr>
      <w:rFonts w:ascii="Times New Roman" w:hAnsi="Times New Roman"/>
      <w:b w:val="0"/>
      <w:bCs w:val="0"/>
      <w:iCs w:val="0"/>
      <w:color w:val="auto"/>
    </w:rPr>
  </w:style>
  <w:style w:type="paragraph" w:customStyle="1" w:styleId="S0">
    <w:name w:val="S_Маркированный"/>
    <w:basedOn w:val="affffa"/>
    <w:link w:val="S5"/>
    <w:autoRedefine/>
    <w:rsid w:val="00C737C7"/>
    <w:pPr>
      <w:tabs>
        <w:tab w:val="clear" w:pos="1026"/>
      </w:tabs>
      <w:spacing w:line="240" w:lineRule="auto"/>
      <w:ind w:firstLine="709"/>
    </w:pPr>
  </w:style>
  <w:style w:type="paragraph" w:customStyle="1" w:styleId="S6">
    <w:name w:val="S_Обычный"/>
    <w:basedOn w:val="a4"/>
    <w:link w:val="S7"/>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4"/>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4"/>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1">
    <w:name w:val="Обычный3"/>
    <w:rsid w:val="000856CD"/>
    <w:pPr>
      <w:widowControl w:val="0"/>
      <w:suppressAutoHyphens/>
      <w:overflowPunct w:val="0"/>
      <w:autoSpaceDE w:val="0"/>
    </w:pPr>
    <w:rPr>
      <w:rFonts w:eastAsia="Arial"/>
      <w:lang w:eastAsia="ar-SA"/>
    </w:rPr>
  </w:style>
  <w:style w:type="paragraph" w:customStyle="1" w:styleId="affffffa">
    <w:name w:val="Красноярск"/>
    <w:basedOn w:val="a4"/>
    <w:rsid w:val="00816626"/>
    <w:pPr>
      <w:suppressAutoHyphens w:val="0"/>
      <w:spacing w:line="276" w:lineRule="auto"/>
      <w:ind w:firstLine="709"/>
      <w:jc w:val="both"/>
    </w:pPr>
    <w:rPr>
      <w:rFonts w:cs="Times New Roman"/>
      <w:sz w:val="28"/>
      <w:lang w:eastAsia="ru-RU"/>
    </w:rPr>
  </w:style>
  <w:style w:type="character" w:customStyle="1" w:styleId="1f5">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7"/>
    <w:rsid w:val="00816626"/>
    <w:pPr>
      <w:numPr>
        <w:numId w:val="13"/>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7"/>
    <w:rsid w:val="00816626"/>
    <w:pPr>
      <w:numPr>
        <w:numId w:val="15"/>
      </w:numPr>
    </w:pPr>
  </w:style>
  <w:style w:type="paragraph" w:customStyle="1" w:styleId="msonospacing0">
    <w:name w:val="msonospacing"/>
    <w:basedOn w:val="a4"/>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4"/>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b">
    <w:name w:val="Маркированный список Знак"/>
    <w:link w:val="affffa"/>
    <w:rsid w:val="00816626"/>
    <w:rPr>
      <w:sz w:val="24"/>
      <w:szCs w:val="24"/>
    </w:rPr>
  </w:style>
  <w:style w:type="paragraph" w:customStyle="1" w:styleId="consplusnormal1">
    <w:name w:val="consplusnormal"/>
    <w:basedOn w:val="a4"/>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1">
    <w:name w:val="Абзац списка Знак"/>
    <w:aliases w:val="Обычный текст Знак"/>
    <w:link w:val="af0"/>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7">
    <w:name w:val="Без интервала Знак"/>
    <w:aliases w:val="2 стиль Знак"/>
    <w:link w:val="aff6"/>
    <w:uiPriority w:val="1"/>
    <w:rsid w:val="00816626"/>
    <w:rPr>
      <w:rFonts w:ascii="Arial" w:eastAsia="Arial Unicode MS" w:hAnsi="Arial"/>
      <w:kern w:val="1"/>
      <w:szCs w:val="24"/>
    </w:rPr>
  </w:style>
  <w:style w:type="paragraph" w:customStyle="1" w:styleId="1f6">
    <w:name w:val="1 Стиль"/>
    <w:basedOn w:val="aff5"/>
    <w:link w:val="1f7"/>
    <w:qFormat/>
    <w:rsid w:val="00816626"/>
    <w:pPr>
      <w:spacing w:after="0" w:line="360" w:lineRule="auto"/>
      <w:ind w:left="0" w:firstLine="709"/>
      <w:jc w:val="both"/>
    </w:pPr>
  </w:style>
  <w:style w:type="character" w:customStyle="1" w:styleId="1f7">
    <w:name w:val="1 Стиль Знак"/>
    <w:link w:val="1f6"/>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4"/>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4"/>
    <w:next w:val="a4"/>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b">
    <w:name w:val="Знак Знак Знак Знак Знак Знак Знак Знак Знак Знак Знак Знак Знак"/>
    <w:basedOn w:val="a4"/>
    <w:rsid w:val="006B76E9"/>
    <w:pPr>
      <w:suppressAutoHyphens w:val="0"/>
    </w:pPr>
    <w:rPr>
      <w:rFonts w:ascii="Verdana" w:hAnsi="Verdana" w:cs="Verdana"/>
      <w:sz w:val="20"/>
      <w:szCs w:val="20"/>
      <w:lang w:val="en-US" w:eastAsia="en-US"/>
    </w:rPr>
  </w:style>
  <w:style w:type="paragraph" w:customStyle="1" w:styleId="2f7">
    <w:name w:val="заголовок 2"/>
    <w:basedOn w:val="a4"/>
    <w:next w:val="a4"/>
    <w:qFormat/>
    <w:rsid w:val="005E43FD"/>
    <w:pPr>
      <w:keepNext/>
      <w:spacing w:before="240" w:after="60"/>
      <w:jc w:val="center"/>
    </w:pPr>
    <w:rPr>
      <w:rFonts w:eastAsia="Calibri" w:cs="Arial"/>
      <w:b/>
      <w:bCs/>
      <w:sz w:val="28"/>
      <w:szCs w:val="28"/>
    </w:rPr>
  </w:style>
  <w:style w:type="paragraph" w:customStyle="1" w:styleId="1f8">
    <w:name w:val="Основной текст с отступом.Основной текст 1.Нумерованный список !!.Надин стиль"/>
    <w:basedOn w:val="a4"/>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4"/>
    <w:rsid w:val="001F06C5"/>
    <w:pPr>
      <w:ind w:firstLine="709"/>
      <w:jc w:val="both"/>
    </w:pPr>
    <w:rPr>
      <w:rFonts w:ascii="Arial" w:hAnsi="Arial" w:cs="Arial"/>
      <w:sz w:val="26"/>
      <w:szCs w:val="28"/>
    </w:rPr>
  </w:style>
  <w:style w:type="paragraph" w:customStyle="1" w:styleId="affffffc">
    <w:name w:val="Основа"/>
    <w:basedOn w:val="a4"/>
    <w:rsid w:val="001F06C5"/>
    <w:pPr>
      <w:suppressAutoHyphens w:val="0"/>
      <w:spacing w:before="120" w:after="60"/>
      <w:ind w:firstLine="720"/>
      <w:jc w:val="both"/>
    </w:pPr>
    <w:rPr>
      <w:rFonts w:eastAsia="Calibri" w:cs="Times New Roman"/>
      <w:szCs w:val="20"/>
      <w:lang w:eastAsia="ru-RU"/>
    </w:rPr>
  </w:style>
  <w:style w:type="paragraph" w:customStyle="1" w:styleId="1f9">
    <w:name w:val="Абзац списка1"/>
    <w:basedOn w:val="a4"/>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4"/>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4"/>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d">
    <w:name w:val="Стиль ПАМ"/>
    <w:basedOn w:val="a4"/>
    <w:rsid w:val="00D118E2"/>
    <w:pPr>
      <w:suppressAutoHyphens w:val="0"/>
      <w:spacing w:line="276" w:lineRule="auto"/>
      <w:jc w:val="both"/>
    </w:pPr>
    <w:rPr>
      <w:rFonts w:cs="Times New Roman"/>
      <w:sz w:val="28"/>
      <w:szCs w:val="22"/>
      <w:lang w:eastAsia="en-US"/>
    </w:rPr>
  </w:style>
  <w:style w:type="paragraph" w:customStyle="1" w:styleId="affffffe">
    <w:name w:val="Шапка табл"/>
    <w:basedOn w:val="a4"/>
    <w:link w:val="afffffff"/>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0">
    <w:name w:val="Табл"/>
    <w:basedOn w:val="a4"/>
    <w:link w:val="afffffff1"/>
    <w:qFormat/>
    <w:rsid w:val="00CE7ECA"/>
    <w:pPr>
      <w:suppressAutoHyphens w:val="0"/>
      <w:spacing w:line="276" w:lineRule="auto"/>
    </w:pPr>
    <w:rPr>
      <w:rFonts w:ascii="Arial" w:hAnsi="Arial" w:cs="Arial"/>
      <w:color w:val="000000"/>
      <w:sz w:val="20"/>
      <w:szCs w:val="20"/>
      <w:lang w:eastAsia="ru-RU"/>
    </w:rPr>
  </w:style>
  <w:style w:type="character" w:customStyle="1" w:styleId="afffffff">
    <w:name w:val="Шапка табл Знак"/>
    <w:link w:val="affffffe"/>
    <w:rsid w:val="00CE7ECA"/>
    <w:rPr>
      <w:rFonts w:ascii="Arial" w:eastAsia="Calibri" w:hAnsi="Arial"/>
      <w:b/>
    </w:rPr>
  </w:style>
  <w:style w:type="character" w:customStyle="1" w:styleId="afffffff1">
    <w:name w:val="Табл Знак"/>
    <w:link w:val="afffffff0"/>
    <w:rsid w:val="00CE7ECA"/>
    <w:rPr>
      <w:rFonts w:ascii="Arial" w:hAnsi="Arial" w:cs="Arial"/>
      <w:color w:val="000000"/>
    </w:rPr>
  </w:style>
  <w:style w:type="paragraph" w:customStyle="1" w:styleId="a1">
    <w:name w:val="Список текс"/>
    <w:basedOn w:val="a4"/>
    <w:link w:val="afffffff2"/>
    <w:qFormat/>
    <w:rsid w:val="00CE7ECA"/>
    <w:pPr>
      <w:numPr>
        <w:numId w:val="26"/>
      </w:numPr>
      <w:tabs>
        <w:tab w:val="left" w:pos="993"/>
      </w:tabs>
      <w:suppressAutoHyphens w:val="0"/>
      <w:spacing w:line="360" w:lineRule="auto"/>
      <w:jc w:val="both"/>
    </w:pPr>
    <w:rPr>
      <w:rFonts w:ascii="Arial" w:eastAsia="Calibri" w:hAnsi="Arial" w:cs="Times New Roman"/>
      <w:sz w:val="22"/>
      <w:szCs w:val="22"/>
      <w:lang w:eastAsia="en-US"/>
    </w:rPr>
  </w:style>
  <w:style w:type="character" w:customStyle="1" w:styleId="afffffff2">
    <w:name w:val="Список текс Знак"/>
    <w:link w:val="a1"/>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4"/>
    <w:rsid w:val="00293087"/>
    <w:pPr>
      <w:suppressAutoHyphens w:val="0"/>
      <w:spacing w:before="100" w:beforeAutospacing="1" w:after="100" w:afterAutospacing="1"/>
    </w:pPr>
    <w:rPr>
      <w:rFonts w:cs="Times New Roman"/>
      <w:lang w:eastAsia="ru-RU"/>
    </w:rPr>
  </w:style>
  <w:style w:type="character" w:customStyle="1" w:styleId="s80">
    <w:name w:val="s8"/>
    <w:basedOn w:val="a5"/>
    <w:rsid w:val="00293087"/>
  </w:style>
  <w:style w:type="paragraph" w:customStyle="1" w:styleId="p4">
    <w:name w:val="p4"/>
    <w:basedOn w:val="a4"/>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4"/>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s>
</file>

<file path=word/webSettings.xml><?xml version="1.0" encoding="utf-8"?>
<w:webSettings xmlns:r="http://schemas.openxmlformats.org/officeDocument/2006/relationships" xmlns:w="http://schemas.openxmlformats.org/wordprocessingml/2006/main">
  <w:divs>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678393668">
      <w:bodyDiv w:val="1"/>
      <w:marLeft w:val="0"/>
      <w:marRight w:val="0"/>
      <w:marTop w:val="0"/>
      <w:marBottom w:val="0"/>
      <w:divBdr>
        <w:top w:val="none" w:sz="0" w:space="0" w:color="auto"/>
        <w:left w:val="none" w:sz="0" w:space="0" w:color="auto"/>
        <w:bottom w:val="none" w:sz="0" w:space="0" w:color="auto"/>
        <w:right w:val="none" w:sz="0" w:space="0" w:color="auto"/>
      </w:divBdr>
    </w:div>
    <w:div w:id="811605906">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707488631">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685445641">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eader" Target="header3.xml"/><Relationship Id="rId26" Type="http://schemas.openxmlformats.org/officeDocument/2006/relationships/hyperlink" Target="https://ru.wikipedia.org/wiki/%D0%A2%D1%83%D0%BB%D1%8C%D1%81%D0%BA%D0%B0%D1%8F_%D0%BE%D0%B1%D0%BB%D0%B0%D1%81%D1%82%D1%8C" TargetMode="External"/><Relationship Id="rId39"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yperlink" Target="https://ru.wikipedia.org/wiki/%D0%9C%D1%83%D0%BD%D0%B8%D1%86%D0%B8%D0%BF%D0%B0%D0%BB%D1%8C%D0%BD%D0%BE%D0%B5_%D0%BE%D0%B1%D1%80%D0%B0%D0%B7%D0%BE%D0%B2%D0%B0%D0%BD%D0%B8%D0%B5"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tiff"/><Relationship Id="rId25" Type="http://schemas.openxmlformats.org/officeDocument/2006/relationships/hyperlink" Target="https://ru.wikipedia.org/wiki/%D0%90%D1%80%D1%81%D0%B5%D0%BD%D1%8C%D0%B5%D0%B2%D1%81%D0%BA%D0%B8%D0%B9_%D1%80%D0%B0%D0%B9%D0%BE%D0%BD" TargetMode="External"/><Relationship Id="rId33" Type="http://schemas.openxmlformats.org/officeDocument/2006/relationships/hyperlink" Target="https://ru.wikipedia.org/wiki/%D0%A0%D0%BE%D1%81%D1%81%D0%B8%D1%8F" TargetMode="External"/><Relationship Id="rId38"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6.tiff"/><Relationship Id="rId20" Type="http://schemas.openxmlformats.org/officeDocument/2006/relationships/footer" Target="footer2.xml"/><Relationship Id="rId29" Type="http://schemas.openxmlformats.org/officeDocument/2006/relationships/hyperlink" Target="https://ru.wikipedia.org/wiki/%D0%93%D0%BE%D1%80%D0%BE%D0%B4%D1%81%D0%BA%D0%BE%D0%B5_%D0%BF%D0%BE%D1%81%D0%B5%D0%BB%D0%B5%D0%BD%D0%B8%D0%B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ru.wikipedia.org/wiki/%D0%A0%D0%B0%D0%B1%D0%BE%D1%87%D0%B8%D0%B9_%D0%BF%D0%BE%D1%81%D1%91%D0%BB%D0%BE%D0%BA" TargetMode="External"/><Relationship Id="rId32" Type="http://schemas.openxmlformats.org/officeDocument/2006/relationships/hyperlink" Target="https://ru.wikipedia.org/wiki/%D0%A2%D1%83%D0%BB%D1%8C%D1%81%D0%BA%D0%B0%D1%8F_%D0%BE%D0%B1%D0%BB%D0%B0%D1%81%D1%82%D1%8C" TargetMode="External"/><Relationship Id="rId37" Type="http://schemas.openxmlformats.org/officeDocument/2006/relationships/header" Target="header6.xml"/><Relationship Id="rId40"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image" Target="media/image5.tiff"/><Relationship Id="rId23" Type="http://schemas.openxmlformats.org/officeDocument/2006/relationships/hyperlink" Target="consultantplus://offline/ref=B49B6FDF1A1185B3A7CF64B52EF3A952DB79CEE06BC1EB94966BD8E88804BC9447q0K" TargetMode="External"/><Relationship Id="rId28" Type="http://schemas.openxmlformats.org/officeDocument/2006/relationships/hyperlink" Target="https://ru.wikipedia.org/wiki/%D0%9C%D1%83%D0%BD%D0%B8%D1%86%D0%B8%D0%BF%D0%B0%D0%BB%D1%8C%D0%BD%D0%BE%D0%B5_%D0%BE%D0%B1%D1%80%D0%B0%D0%B7%D0%BE%D0%B2%D0%B0%D0%BD%D0%B8%D0%B5"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eader" Target="header4.xml"/><Relationship Id="rId31" Type="http://schemas.openxmlformats.org/officeDocument/2006/relationships/hyperlink" Target="https://ru.wikipedia.org/wiki/%D0%90%D1%80%D1%81%D0%B5%D0%BD%D1%8C%D0%B5%D0%B2%D1%81%D0%BA%D0%B8%D0%B9_%D1%80%D0%B0%D0%B9%D0%BE%D0%BD"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tiff"/><Relationship Id="rId22" Type="http://schemas.openxmlformats.org/officeDocument/2006/relationships/footer" Target="footer3.xml"/><Relationship Id="rId27" Type="http://schemas.openxmlformats.org/officeDocument/2006/relationships/hyperlink" Target="https://ru.wikipedia.org/wiki/%D0%A0%D0%BE%D1%81%D1%81%D0%B8%D1%8F" TargetMode="External"/><Relationship Id="rId30" Type="http://schemas.openxmlformats.org/officeDocument/2006/relationships/hyperlink" Target="https://ru.wikipedia.org/wiki/%D0%A0%D0%B0%D0%B1%D0%BE%D1%87%D0%B8%D0%B9_%D0%BF%D0%BE%D1%81%D1%91%D0%BB%D0%BE%D0%BA" TargetMode="External"/><Relationship Id="rId35" Type="http://schemas.openxmlformats.org/officeDocument/2006/relationships/hyperlink" Target="https://ru.wikipedia.org/wiki/%D0%93%D0%BE%D1%80%D0%BE%D0%B4%D1%81%D0%BA%D0%BE%D0%B5_%D0%BF%D0%BE%D1%81%D0%B5%D0%BB%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AC6B2-3842-4D6E-82CD-8355BA848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59</Pages>
  <Words>18984</Words>
  <Characters>108213</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126944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dc:description>www.obstr.ru</dc:description>
  <cp:lastModifiedBy>Настя</cp:lastModifiedBy>
  <cp:revision>19</cp:revision>
  <cp:lastPrinted>2019-05-28T12:01:00Z</cp:lastPrinted>
  <dcterms:created xsi:type="dcterms:W3CDTF">2019-11-04T18:25:00Z</dcterms:created>
  <dcterms:modified xsi:type="dcterms:W3CDTF">2020-11-05T05:46:00Z</dcterms:modified>
</cp:coreProperties>
</file>