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pPr>
      <w:r>
        <w:drawing>
          <wp:anchor behindDoc="0" distT="0" distB="0" distL="114935" distR="114935" simplePos="0" locked="0" layoutInCell="0" allowOverlap="1" relativeHeight="2">
            <wp:simplePos x="0" y="0"/>
            <wp:positionH relativeFrom="column">
              <wp:align>center</wp:align>
            </wp:positionH>
            <wp:positionV relativeFrom="paragraph">
              <wp:posOffset>228600</wp:posOffset>
            </wp:positionV>
            <wp:extent cx="1007745" cy="128397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1" t="-47" r="-61" b="-47"/>
                    <a:stretch>
                      <a:fillRect/>
                    </a:stretch>
                  </pic:blipFill>
                  <pic:spPr bwMode="auto">
                    <a:xfrm>
                      <a:off x="0" y="0"/>
                      <a:ext cx="1007745" cy="1283970"/>
                    </a:xfrm>
                    <a:prstGeom prst="rect">
                      <a:avLst/>
                    </a:prstGeom>
                  </pic:spPr>
                </pic:pic>
              </a:graphicData>
            </a:graphic>
          </wp:anchor>
        </w:drawing>
      </w:r>
      <w:r>
        <w:rPr>
          <w:rFonts w:cs="Times New Roman" w:ascii="Times New Roman" w:hAnsi="Times New Roman"/>
          <w:sz w:val="24"/>
          <w:szCs w:val="24"/>
        </w:rPr>
        <w:t xml:space="preserve">                                                           </w:t>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sz w:val="24"/>
          <w:szCs w:val="24"/>
        </w:rPr>
      </w:pPr>
      <w:r>
        <w:rPr>
          <w:rFonts w:cs="Times New Roman" w:ascii="Times New Roman" w:hAnsi="Times New Roman"/>
          <w:sz w:val="24"/>
          <w:szCs w:val="24"/>
        </w:rPr>
        <w:t>КОНТРОЛЬНО-СЧЕТНАЯ КОМИССИЯ</w:t>
      </w:r>
    </w:p>
    <w:p>
      <w:pPr>
        <w:pStyle w:val="Normal"/>
        <w:spacing w:lineRule="auto" w:line="240" w:before="0" w:after="0"/>
        <w:ind w:firstLine="709"/>
        <w:jc w:val="center"/>
        <w:rPr>
          <w:rFonts w:ascii="Times New Roman" w:hAnsi="Times New Roman"/>
          <w:sz w:val="24"/>
          <w:szCs w:val="24"/>
        </w:rPr>
      </w:pPr>
      <w:r>
        <w:rPr>
          <w:rFonts w:cs="Times New Roman" w:ascii="Times New Roman" w:hAnsi="Times New Roman"/>
          <w:sz w:val="24"/>
          <w:szCs w:val="24"/>
        </w:rPr>
        <w:t>МУНИЦИПАЛЬНОГО ОБРАЗОВАНИЯ</w:t>
      </w:r>
    </w:p>
    <w:p>
      <w:pPr>
        <w:pStyle w:val="Normal"/>
        <w:spacing w:lineRule="auto" w:line="240" w:before="0" w:after="0"/>
        <w:ind w:firstLine="709"/>
        <w:jc w:val="center"/>
        <w:rPr>
          <w:rFonts w:ascii="Times New Roman" w:hAnsi="Times New Roman"/>
          <w:sz w:val="24"/>
          <w:szCs w:val="24"/>
        </w:rPr>
      </w:pPr>
      <w:r>
        <w:rPr>
          <w:rFonts w:cs="Times New Roman" w:ascii="Times New Roman" w:hAnsi="Times New Roman"/>
          <w:sz w:val="24"/>
          <w:szCs w:val="24"/>
        </w:rPr>
        <w:t>АРСЕНЬЕВСКИЙ РАЙОН</w:t>
      </w:r>
    </w:p>
    <w:p>
      <w:pPr>
        <w:pStyle w:val="Normal"/>
        <w:pBdr>
          <w:bottom w:val="single" w:sz="12" w:space="1" w:color="000000"/>
        </w:pBdr>
        <w:spacing w:lineRule="auto" w:line="240" w:before="0" w:after="0"/>
        <w:ind w:firstLine="709"/>
        <w:jc w:val="center"/>
        <w:rPr>
          <w:rFonts w:ascii="Times New Roman" w:hAnsi="Times New Roman"/>
          <w:sz w:val="24"/>
          <w:szCs w:val="24"/>
        </w:rPr>
      </w:pPr>
      <w:r>
        <w:rPr>
          <w:rFonts w:cs="Times New Roman" w:ascii="Times New Roman" w:hAnsi="Times New Roman"/>
          <w:sz w:val="24"/>
          <w:szCs w:val="24"/>
        </w:rPr>
        <w:t>301510, Тульская обл. п. Арсенево, ул. Папанина, д.6</w:t>
      </w:r>
    </w:p>
    <w:p>
      <w:pPr>
        <w:pStyle w:val="Normal"/>
        <w:spacing w:lineRule="auto" w:line="240" w:before="0" w:after="0"/>
        <w:ind w:firstLine="709"/>
        <w:jc w:val="center"/>
        <w:rPr>
          <w:rFonts w:ascii="Times New Roman" w:hAnsi="Times New Roman"/>
          <w:sz w:val="24"/>
          <w:szCs w:val="24"/>
        </w:rPr>
      </w:pPr>
      <w:r>
        <w:rPr>
          <w:rFonts w:cs="Times New Roman" w:ascii="Times New Roman" w:hAnsi="Times New Roman"/>
          <w:sz w:val="24"/>
          <w:szCs w:val="24"/>
        </w:rPr>
        <w:t xml:space="preserve">Информация о  контрольном  мероприятии   </w:t>
      </w:r>
      <w:r>
        <w:rPr>
          <w:rFonts w:eastAsia="Calibri" w:cs="Times New Roman" w:ascii="Times New Roman" w:hAnsi="Times New Roman"/>
          <w:b w:val="false"/>
          <w:bCs w:val="false"/>
          <w:i w:val="false"/>
          <w:iCs w:val="false"/>
          <w:color w:val="00000A"/>
          <w:spacing w:val="-4"/>
          <w:sz w:val="24"/>
          <w:szCs w:val="24"/>
        </w:rPr>
        <w:t>«Проверка целевого и эффективного использования средств консолидированного бюджета муниципального образования Арсеньевский район, выделенных в 2023 году Территориальной избирательной комиссии Арсеньевского района Тульской области на подготовку и проведение выборов депутатов Собрания депутатов муниципальных образований рабочий посёлок Арсеньево, Астаповское и Манаенское Арсеньевского района».</w:t>
      </w:r>
    </w:p>
    <w:p>
      <w:pPr>
        <w:pStyle w:val="Normal"/>
        <w:spacing w:lineRule="auto" w:line="240" w:before="0" w:after="0"/>
        <w:ind w:firstLine="709"/>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both"/>
        <w:rPr>
          <w:rFonts w:cs="Times New Roman"/>
          <w:b/>
          <w:bCs w:val="false"/>
          <w:i/>
          <w:i/>
        </w:rPr>
      </w:pPr>
      <w:r>
        <w:rPr>
          <w:rFonts w:cs="Times New Roman" w:ascii="Times New Roman" w:hAnsi="Times New Roman"/>
          <w:b w:val="false"/>
          <w:bCs w:val="false"/>
          <w:sz w:val="24"/>
          <w:szCs w:val="24"/>
        </w:rPr>
        <w:t>Контрольно-счетной комиссией муниципального образования Арсеньевский район в соответствии с п. 4.6  плана работы на 2024 год, на основании приказа контрольно-счетной комиссии муниципального образования Арсеньевский район № 12 от 17.09.2024 года проведено контрольное  мероприятие</w:t>
      </w:r>
      <w:r>
        <w:rPr>
          <w:rFonts w:cs="Times New Roman" w:ascii="Times New Roman" w:hAnsi="Times New Roman"/>
          <w:b/>
          <w:bCs w:val="false"/>
          <w:i/>
          <w:sz w:val="24"/>
          <w:szCs w:val="24"/>
        </w:rPr>
        <w:t xml:space="preserve"> </w:t>
      </w:r>
      <w:r>
        <w:rPr>
          <w:rFonts w:eastAsia="Calibri" w:cs="Times New Roman" w:ascii="Times New Roman" w:hAnsi="Times New Roman"/>
          <w:b w:val="false"/>
          <w:bCs w:val="false"/>
          <w:i w:val="false"/>
          <w:iCs w:val="false"/>
          <w:color w:val="00000A"/>
          <w:spacing w:val="-4"/>
          <w:sz w:val="24"/>
          <w:szCs w:val="24"/>
        </w:rPr>
        <w:t>«Проверка целевого и эффективного использования средств консолидированного бюджета муниципального образования Арсеньевский район, выделенных в 2023 году Территориальной избирательной комиссии Арсеньевского района Тульской области на подготовку и проведение выборов депутатов Собрания депутатов муниципальных образований рабочий посёлок Арсеньево, Астаповское и Манаенское Арсеньевского района».</w:t>
      </w:r>
    </w:p>
    <w:p>
      <w:pPr>
        <w:pStyle w:val="Normal"/>
        <w:spacing w:before="0" w:after="0"/>
        <w:ind w:firstLine="709"/>
        <w:jc w:val="both"/>
        <w:rPr>
          <w:rFonts w:ascii="Times New Roman" w:hAnsi="Times New Roman"/>
          <w:sz w:val="24"/>
          <w:szCs w:val="24"/>
        </w:rPr>
      </w:pPr>
      <w:r>
        <w:rPr>
          <w:rFonts w:cs="Times New Roman" w:ascii="Times New Roman" w:hAnsi="Times New Roman"/>
          <w:b w:val="false"/>
          <w:bCs w:val="false"/>
          <w:sz w:val="24"/>
          <w:szCs w:val="24"/>
        </w:rPr>
        <w:t>Проверка проведена председателем контрольно-счетной комиссии муниципального образования Арсеньевский район Костриковой Н.В.</w:t>
      </w:r>
    </w:p>
    <w:p>
      <w:pPr>
        <w:pStyle w:val="Normal"/>
        <w:spacing w:before="0" w:after="0"/>
        <w:ind w:firstLine="709"/>
        <w:jc w:val="both"/>
        <w:rPr>
          <w:rFonts w:ascii="Times New Roman" w:hAnsi="Times New Roman"/>
          <w:sz w:val="24"/>
          <w:szCs w:val="24"/>
        </w:rPr>
      </w:pPr>
      <w:r>
        <w:rPr>
          <w:rFonts w:cs="Times New Roman" w:ascii="Times New Roman" w:hAnsi="Times New Roman"/>
          <w:b/>
          <w:bCs/>
          <w:sz w:val="24"/>
          <w:szCs w:val="24"/>
        </w:rPr>
        <w:t xml:space="preserve">Проверка проведена за период: </w:t>
      </w:r>
      <w:r>
        <w:rPr>
          <w:rFonts w:cs="Times New Roman" w:ascii="Times New Roman" w:hAnsi="Times New Roman"/>
          <w:b w:val="false"/>
          <w:bCs w:val="false"/>
          <w:sz w:val="24"/>
          <w:szCs w:val="24"/>
        </w:rPr>
        <w:t>2023 год.</w:t>
      </w:r>
    </w:p>
    <w:p>
      <w:pPr>
        <w:pStyle w:val="Normal"/>
        <w:spacing w:before="0" w:after="0"/>
        <w:ind w:firstLine="709"/>
        <w:jc w:val="both"/>
        <w:rPr>
          <w:rFonts w:ascii="Times New Roman" w:hAnsi="Times New Roman"/>
          <w:sz w:val="24"/>
          <w:szCs w:val="24"/>
        </w:rPr>
      </w:pPr>
      <w:r>
        <w:rPr>
          <w:rFonts w:cs="Times New Roman" w:ascii="Times New Roman" w:hAnsi="Times New Roman"/>
          <w:b/>
          <w:bCs/>
          <w:sz w:val="24"/>
          <w:szCs w:val="24"/>
        </w:rPr>
        <w:t>Проверка проведена в срок:</w:t>
      </w:r>
      <w:r>
        <w:rPr>
          <w:rFonts w:cs="Times New Roman" w:ascii="Times New Roman" w:hAnsi="Times New Roman"/>
          <w:b w:val="false"/>
          <w:bCs w:val="false"/>
          <w:sz w:val="24"/>
          <w:szCs w:val="24"/>
        </w:rPr>
        <w:t xml:space="preserve"> с 19.09.2024 г. по 3</w:t>
      </w:r>
      <w:r>
        <w:rPr>
          <w:rFonts w:cs="Times New Roman" w:ascii="Times New Roman" w:hAnsi="Times New Roman"/>
          <w:b w:val="false"/>
          <w:bCs w:val="false"/>
          <w:sz w:val="24"/>
          <w:szCs w:val="24"/>
        </w:rPr>
        <w:t>0</w:t>
      </w:r>
      <w:r>
        <w:rPr>
          <w:rFonts w:cs="Times New Roman" w:ascii="Times New Roman" w:hAnsi="Times New Roman"/>
          <w:b w:val="false"/>
          <w:bCs w:val="false"/>
          <w:sz w:val="24"/>
          <w:szCs w:val="24"/>
        </w:rPr>
        <w:t xml:space="preserve">.09.2024 года. </w:t>
      </w:r>
    </w:p>
    <w:p>
      <w:pPr>
        <w:pStyle w:val="Normal"/>
        <w:spacing w:before="0" w:after="0"/>
        <w:ind w:firstLine="709"/>
        <w:jc w:val="both"/>
        <w:rPr>
          <w:rFonts w:ascii="Times New Roman" w:hAnsi="Times New Roman"/>
          <w:sz w:val="24"/>
          <w:szCs w:val="24"/>
        </w:rPr>
      </w:pPr>
      <w:r>
        <w:rPr>
          <w:rFonts w:cs="Times New Roman" w:ascii="Times New Roman" w:hAnsi="Times New Roman"/>
          <w:b/>
          <w:bCs/>
          <w:sz w:val="24"/>
          <w:szCs w:val="24"/>
        </w:rPr>
        <w:t xml:space="preserve">Цели контрольного мероприятия: </w:t>
      </w:r>
      <w:r>
        <w:rPr>
          <w:rFonts w:cs="Times New Roman" w:ascii="Times New Roman" w:hAnsi="Times New Roman"/>
          <w:b w:val="false"/>
          <w:bCs w:val="false"/>
          <w:sz w:val="24"/>
          <w:szCs w:val="24"/>
        </w:rPr>
        <w:t>проверка законности и эффективности использования средств бюджета, выделенных в 2023 году Территориальной избирательной комиссии Арсеньевского района Тульской области на подготовку и проведение выборов депутатов муниципального образования Астаповское Арсеньевского района третьего созыва, депутатов Собрания депутатов муниципального образования Манаенское Арсеньевского района четвёртого созыва, депутатов Собрания депутатов муниципального образования рабочий посёлок Арсеньево Арсеньевского района седьмого созыва</w:t>
      </w:r>
      <w:r>
        <w:rPr>
          <w:rFonts w:cs="Times New Roman" w:ascii="Times New Roman" w:hAnsi="Times New Roman"/>
          <w:b/>
          <w:bCs/>
          <w:sz w:val="24"/>
          <w:szCs w:val="24"/>
        </w:rPr>
        <w:t>.</w:t>
      </w:r>
    </w:p>
    <w:p>
      <w:pPr>
        <w:pStyle w:val="Normal"/>
        <w:spacing w:before="0" w:after="0"/>
        <w:ind w:firstLine="709"/>
        <w:jc w:val="both"/>
        <w:rPr>
          <w:sz w:val="24"/>
          <w:szCs w:val="24"/>
        </w:rPr>
      </w:pPr>
      <w:r>
        <w:rPr>
          <w:rFonts w:cs="Times New Roman" w:ascii="Times New Roman" w:hAnsi="Times New Roman"/>
          <w:b w:val="false"/>
          <w:bCs w:val="false"/>
          <w:sz w:val="24"/>
          <w:szCs w:val="24"/>
        </w:rPr>
        <w:t>В ходе контрольного мероприятия установлено следующее:</w:t>
      </w:r>
    </w:p>
    <w:p>
      <w:pPr>
        <w:pStyle w:val="Style23"/>
        <w:ind w:right="270" w:hanging="0"/>
        <w:jc w:val="both"/>
        <w:rPr/>
      </w:pPr>
      <w:r>
        <w:rPr>
          <w:rFonts w:ascii="Times New Roman" w:hAnsi="Times New Roman"/>
          <w:sz w:val="24"/>
          <w:szCs w:val="24"/>
        </w:rPr>
        <w:tab/>
        <w:t>Территориальная</w:t>
      </w:r>
      <w:r>
        <w:rPr>
          <w:rFonts w:ascii="Times New Roman" w:hAnsi="Times New Roman"/>
          <w:spacing w:val="1"/>
          <w:sz w:val="24"/>
          <w:szCs w:val="24"/>
        </w:rPr>
        <w:t xml:space="preserve"> </w:t>
      </w:r>
      <w:r>
        <w:rPr>
          <w:rFonts w:ascii="Times New Roman" w:hAnsi="Times New Roman"/>
          <w:sz w:val="24"/>
          <w:szCs w:val="24"/>
        </w:rPr>
        <w:t>избирательная</w:t>
      </w:r>
      <w:r>
        <w:rPr>
          <w:rFonts w:ascii="Times New Roman" w:hAnsi="Times New Roman"/>
          <w:spacing w:val="1"/>
          <w:sz w:val="24"/>
          <w:szCs w:val="24"/>
        </w:rPr>
        <w:t xml:space="preserve"> </w:t>
      </w:r>
      <w:r>
        <w:rPr>
          <w:rFonts w:ascii="Times New Roman" w:hAnsi="Times New Roman"/>
          <w:sz w:val="24"/>
          <w:szCs w:val="24"/>
        </w:rPr>
        <w:t>комиссия</w:t>
      </w:r>
      <w:r>
        <w:rPr>
          <w:rFonts w:ascii="Times New Roman" w:hAnsi="Times New Roman"/>
          <w:spacing w:val="1"/>
          <w:sz w:val="24"/>
          <w:szCs w:val="24"/>
        </w:rPr>
        <w:t xml:space="preserve"> Арсеньевского района Тульской области не </w:t>
      </w:r>
      <w:r>
        <w:rPr>
          <w:rFonts w:ascii="Times New Roman" w:hAnsi="Times New Roman"/>
          <w:sz w:val="24"/>
          <w:szCs w:val="24"/>
        </w:rPr>
        <w:t>является</w:t>
      </w:r>
      <w:r>
        <w:rPr>
          <w:rFonts w:ascii="Times New Roman" w:hAnsi="Times New Roman"/>
          <w:spacing w:val="1"/>
          <w:sz w:val="24"/>
          <w:szCs w:val="24"/>
        </w:rPr>
        <w:t xml:space="preserve"> </w:t>
      </w:r>
      <w:r>
        <w:rPr>
          <w:rFonts w:ascii="Times New Roman" w:hAnsi="Times New Roman"/>
          <w:sz w:val="24"/>
          <w:szCs w:val="24"/>
        </w:rPr>
        <w:t>юридическим</w:t>
      </w:r>
      <w:r>
        <w:rPr>
          <w:rFonts w:ascii="Times New Roman" w:hAnsi="Times New Roman"/>
          <w:spacing w:val="1"/>
          <w:sz w:val="24"/>
          <w:szCs w:val="24"/>
        </w:rPr>
        <w:t xml:space="preserve"> </w:t>
      </w:r>
      <w:r>
        <w:rPr>
          <w:rFonts w:ascii="Times New Roman" w:hAnsi="Times New Roman"/>
          <w:sz w:val="24"/>
          <w:szCs w:val="24"/>
        </w:rPr>
        <w:t>лицом</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осуществляет</w:t>
      </w:r>
      <w:r>
        <w:rPr>
          <w:rFonts w:ascii="Times New Roman" w:hAnsi="Times New Roman"/>
          <w:spacing w:val="1"/>
          <w:sz w:val="24"/>
          <w:szCs w:val="24"/>
        </w:rPr>
        <w:t xml:space="preserve"> </w:t>
      </w:r>
      <w:r>
        <w:rPr>
          <w:rFonts w:ascii="Times New Roman" w:hAnsi="Times New Roman"/>
          <w:sz w:val="24"/>
          <w:szCs w:val="24"/>
        </w:rPr>
        <w:t>свою</w:t>
      </w:r>
      <w:r>
        <w:rPr>
          <w:rFonts w:ascii="Times New Roman" w:hAnsi="Times New Roman"/>
          <w:spacing w:val="1"/>
          <w:sz w:val="24"/>
          <w:szCs w:val="24"/>
        </w:rPr>
        <w:t xml:space="preserve"> </w:t>
      </w:r>
      <w:r>
        <w:rPr>
          <w:rFonts w:ascii="Times New Roman" w:hAnsi="Times New Roman"/>
          <w:sz w:val="24"/>
          <w:szCs w:val="24"/>
        </w:rPr>
        <w:t>деятельность</w:t>
      </w:r>
      <w:r>
        <w:rPr>
          <w:rFonts w:ascii="Times New Roman" w:hAnsi="Times New Roman"/>
          <w:spacing w:val="1"/>
          <w:sz w:val="24"/>
          <w:szCs w:val="24"/>
        </w:rPr>
        <w:t xml:space="preserve"> </w:t>
      </w:r>
      <w:r>
        <w:rPr>
          <w:rFonts w:ascii="Times New Roman" w:hAnsi="Times New Roman"/>
          <w:sz w:val="24"/>
          <w:szCs w:val="24"/>
        </w:rPr>
        <w:t>руководствуясь,</w:t>
      </w:r>
      <w:r>
        <w:rPr>
          <w:rFonts w:ascii="Times New Roman" w:hAnsi="Times New Roman"/>
          <w:spacing w:val="1"/>
          <w:sz w:val="24"/>
          <w:szCs w:val="24"/>
        </w:rPr>
        <w:t xml:space="preserve"> </w:t>
      </w:r>
      <w:hyperlink r:id="rId3">
        <w:r>
          <w:rPr>
            <w:rFonts w:ascii="Times New Roman" w:hAnsi="Times New Roman"/>
            <w:b w:val="false"/>
            <w:bCs w:val="false"/>
            <w:sz w:val="24"/>
            <w:szCs w:val="24"/>
            <w:u w:val="none"/>
          </w:rPr>
          <w:t>Конституцией</w:t>
        </w:r>
      </w:hyperlink>
      <w:r>
        <w:rPr>
          <w:rFonts w:ascii="Times New Roman" w:hAnsi="Times New Roman"/>
          <w:b w:val="false"/>
          <w:bCs w:val="false"/>
          <w:spacing w:val="1"/>
          <w:sz w:val="24"/>
          <w:szCs w:val="24"/>
          <w:u w:val="none"/>
        </w:rPr>
        <w:t xml:space="preserve"> </w:t>
      </w:r>
      <w:r>
        <w:rPr>
          <w:rFonts w:ascii="Times New Roman" w:hAnsi="Times New Roman"/>
          <w:sz w:val="24"/>
          <w:szCs w:val="24"/>
        </w:rPr>
        <w:t>Российской</w:t>
      </w:r>
      <w:r>
        <w:rPr>
          <w:rFonts w:ascii="Times New Roman" w:hAnsi="Times New Roman"/>
          <w:spacing w:val="-62"/>
          <w:sz w:val="24"/>
          <w:szCs w:val="24"/>
        </w:rPr>
        <w:t xml:space="preserve"> </w:t>
      </w:r>
      <w:r>
        <w:rPr>
          <w:rFonts w:ascii="Times New Roman" w:hAnsi="Times New Roman"/>
          <w:sz w:val="24"/>
          <w:szCs w:val="24"/>
        </w:rPr>
        <w:t>Федерации,</w:t>
      </w:r>
      <w:r>
        <w:rPr>
          <w:rFonts w:ascii="Times New Roman" w:hAnsi="Times New Roman"/>
          <w:spacing w:val="1"/>
          <w:sz w:val="24"/>
          <w:szCs w:val="24"/>
        </w:rPr>
        <w:t xml:space="preserve"> </w:t>
      </w:r>
      <w:r>
        <w:rPr>
          <w:rFonts w:ascii="Times New Roman" w:hAnsi="Times New Roman"/>
          <w:sz w:val="24"/>
          <w:szCs w:val="24"/>
        </w:rPr>
        <w:t>Федеральным</w:t>
      </w:r>
      <w:r>
        <w:rPr>
          <w:rFonts w:ascii="Times New Roman" w:hAnsi="Times New Roman"/>
          <w:spacing w:val="1"/>
          <w:sz w:val="24"/>
          <w:szCs w:val="24"/>
        </w:rPr>
        <w:t xml:space="preserve"> </w:t>
      </w:r>
      <w:r>
        <w:rPr>
          <w:rFonts w:ascii="Times New Roman" w:hAnsi="Times New Roman"/>
          <w:sz w:val="24"/>
          <w:szCs w:val="24"/>
        </w:rPr>
        <w:t>законом</w:t>
      </w:r>
      <w:r>
        <w:rPr>
          <w:rFonts w:ascii="Times New Roman" w:hAnsi="Times New Roman"/>
          <w:spacing w:val="1"/>
          <w:sz w:val="24"/>
          <w:szCs w:val="24"/>
        </w:rPr>
        <w:t xml:space="preserve"> </w:t>
      </w:r>
      <w:r>
        <w:rPr>
          <w:rFonts w:ascii="Times New Roman" w:hAnsi="Times New Roman"/>
          <w:sz w:val="24"/>
          <w:szCs w:val="24"/>
        </w:rPr>
        <w:t>от</w:t>
      </w:r>
      <w:r>
        <w:rPr>
          <w:rFonts w:ascii="Times New Roman" w:hAnsi="Times New Roman"/>
          <w:spacing w:val="1"/>
          <w:sz w:val="24"/>
          <w:szCs w:val="24"/>
        </w:rPr>
        <w:t xml:space="preserve"> </w:t>
      </w:r>
      <w:r>
        <w:rPr>
          <w:rFonts w:ascii="Times New Roman" w:hAnsi="Times New Roman"/>
          <w:sz w:val="24"/>
          <w:szCs w:val="24"/>
        </w:rPr>
        <w:t>12</w:t>
      </w:r>
      <w:r>
        <w:rPr>
          <w:rFonts w:ascii="Times New Roman" w:hAnsi="Times New Roman"/>
          <w:spacing w:val="1"/>
          <w:sz w:val="24"/>
          <w:szCs w:val="24"/>
        </w:rPr>
        <w:t xml:space="preserve"> </w:t>
      </w:r>
      <w:r>
        <w:rPr>
          <w:rFonts w:ascii="Times New Roman" w:hAnsi="Times New Roman"/>
          <w:sz w:val="24"/>
          <w:szCs w:val="24"/>
        </w:rPr>
        <w:t>июня</w:t>
      </w:r>
      <w:r>
        <w:rPr>
          <w:rFonts w:ascii="Times New Roman" w:hAnsi="Times New Roman"/>
          <w:spacing w:val="1"/>
          <w:sz w:val="24"/>
          <w:szCs w:val="24"/>
        </w:rPr>
        <w:t xml:space="preserve"> </w:t>
      </w:r>
      <w:r>
        <w:rPr>
          <w:rFonts w:ascii="Times New Roman" w:hAnsi="Times New Roman"/>
          <w:sz w:val="24"/>
          <w:szCs w:val="24"/>
        </w:rPr>
        <w:t>2002</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67-ФЗ</w:t>
      </w:r>
      <w:r>
        <w:rPr>
          <w:rFonts w:ascii="Times New Roman" w:hAnsi="Times New Roman"/>
          <w:spacing w:val="65"/>
          <w:sz w:val="24"/>
          <w:szCs w:val="24"/>
        </w:rPr>
        <w:t xml:space="preserve"> </w:t>
      </w:r>
      <w:r>
        <w:rPr>
          <w:rFonts w:ascii="Times New Roman" w:hAnsi="Times New Roman"/>
          <w:sz w:val="24"/>
          <w:szCs w:val="24"/>
        </w:rPr>
        <w:t>«Об</w:t>
      </w:r>
      <w:r>
        <w:rPr>
          <w:rFonts w:ascii="Times New Roman" w:hAnsi="Times New Roman"/>
          <w:spacing w:val="65"/>
          <w:sz w:val="24"/>
          <w:szCs w:val="24"/>
        </w:rPr>
        <w:t xml:space="preserve"> </w:t>
      </w:r>
      <w:r>
        <w:rPr>
          <w:rFonts w:ascii="Times New Roman" w:hAnsi="Times New Roman"/>
          <w:sz w:val="24"/>
          <w:szCs w:val="24"/>
        </w:rPr>
        <w:t>основных</w:t>
      </w:r>
      <w:r>
        <w:rPr>
          <w:rFonts w:ascii="Times New Roman" w:hAnsi="Times New Roman"/>
          <w:spacing w:val="1"/>
          <w:sz w:val="24"/>
          <w:szCs w:val="24"/>
        </w:rPr>
        <w:t xml:space="preserve"> </w:t>
      </w:r>
      <w:r>
        <w:rPr>
          <w:rFonts w:ascii="Times New Roman" w:hAnsi="Times New Roman"/>
          <w:sz w:val="24"/>
          <w:szCs w:val="24"/>
        </w:rPr>
        <w:t>гарантиях избирательных прав и права на участие в референдуме граждан Российской</w:t>
      </w:r>
      <w:r>
        <w:rPr>
          <w:rFonts w:ascii="Times New Roman" w:hAnsi="Times New Roman"/>
          <w:spacing w:val="-62"/>
          <w:sz w:val="24"/>
          <w:szCs w:val="24"/>
        </w:rPr>
        <w:t xml:space="preserve"> </w:t>
      </w:r>
      <w:r>
        <w:rPr>
          <w:rFonts w:ascii="Times New Roman" w:hAnsi="Times New Roman"/>
          <w:sz w:val="24"/>
          <w:szCs w:val="24"/>
        </w:rPr>
        <w:t>Федерации»,</w:t>
      </w:r>
      <w:r>
        <w:rPr>
          <w:rFonts w:ascii="Times New Roman" w:hAnsi="Times New Roman"/>
          <w:spacing w:val="1"/>
          <w:sz w:val="24"/>
          <w:szCs w:val="24"/>
        </w:rPr>
        <w:t xml:space="preserve"> </w:t>
      </w:r>
      <w:r>
        <w:rPr>
          <w:rFonts w:ascii="Times New Roman" w:hAnsi="Times New Roman"/>
          <w:sz w:val="24"/>
          <w:szCs w:val="24"/>
        </w:rPr>
        <w:t>инструкциями,</w:t>
      </w:r>
      <w:r>
        <w:rPr>
          <w:rFonts w:ascii="Times New Roman" w:hAnsi="Times New Roman"/>
          <w:spacing w:val="1"/>
          <w:sz w:val="24"/>
          <w:szCs w:val="24"/>
        </w:rPr>
        <w:t xml:space="preserve"> </w:t>
      </w:r>
      <w:r>
        <w:rPr>
          <w:rFonts w:ascii="Times New Roman" w:hAnsi="Times New Roman"/>
          <w:sz w:val="24"/>
          <w:szCs w:val="24"/>
        </w:rPr>
        <w:t>разъяснениями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иными</w:t>
      </w:r>
      <w:r>
        <w:rPr>
          <w:rFonts w:ascii="Times New Roman" w:hAnsi="Times New Roman"/>
          <w:spacing w:val="1"/>
          <w:sz w:val="24"/>
          <w:szCs w:val="24"/>
        </w:rPr>
        <w:t xml:space="preserve"> </w:t>
      </w:r>
      <w:r>
        <w:rPr>
          <w:rFonts w:ascii="Times New Roman" w:hAnsi="Times New Roman"/>
          <w:sz w:val="24"/>
          <w:szCs w:val="24"/>
        </w:rPr>
        <w:t>нормативными</w:t>
      </w:r>
      <w:r>
        <w:rPr>
          <w:rFonts w:ascii="Times New Roman" w:hAnsi="Times New Roman"/>
          <w:spacing w:val="1"/>
          <w:sz w:val="24"/>
          <w:szCs w:val="24"/>
        </w:rPr>
        <w:t xml:space="preserve"> </w:t>
      </w:r>
      <w:r>
        <w:rPr>
          <w:rFonts w:ascii="Times New Roman" w:hAnsi="Times New Roman"/>
          <w:sz w:val="24"/>
          <w:szCs w:val="24"/>
        </w:rPr>
        <w:t>актами</w:t>
      </w:r>
      <w:r>
        <w:rPr>
          <w:rFonts w:ascii="Times New Roman" w:hAnsi="Times New Roman"/>
          <w:spacing w:val="1"/>
          <w:sz w:val="24"/>
          <w:szCs w:val="24"/>
        </w:rPr>
        <w:t xml:space="preserve"> </w:t>
      </w:r>
      <w:r>
        <w:rPr>
          <w:rFonts w:ascii="Times New Roman" w:hAnsi="Times New Roman"/>
          <w:sz w:val="24"/>
          <w:szCs w:val="24"/>
        </w:rPr>
        <w:t>Центральной</w:t>
      </w:r>
      <w:r>
        <w:rPr>
          <w:rFonts w:ascii="Times New Roman" w:hAnsi="Times New Roman"/>
          <w:spacing w:val="1"/>
          <w:sz w:val="24"/>
          <w:szCs w:val="24"/>
        </w:rPr>
        <w:t xml:space="preserve"> </w:t>
      </w:r>
      <w:r>
        <w:rPr>
          <w:rFonts w:ascii="Times New Roman" w:hAnsi="Times New Roman"/>
          <w:sz w:val="24"/>
          <w:szCs w:val="24"/>
        </w:rPr>
        <w:t>Избирательной</w:t>
      </w:r>
      <w:r>
        <w:rPr>
          <w:rFonts w:ascii="Times New Roman" w:hAnsi="Times New Roman"/>
          <w:spacing w:val="1"/>
          <w:sz w:val="24"/>
          <w:szCs w:val="24"/>
        </w:rPr>
        <w:t xml:space="preserve"> </w:t>
      </w:r>
      <w:r>
        <w:rPr>
          <w:rFonts w:ascii="Times New Roman" w:hAnsi="Times New Roman"/>
          <w:sz w:val="24"/>
          <w:szCs w:val="24"/>
        </w:rPr>
        <w:t>комиссии</w:t>
      </w:r>
      <w:r>
        <w:rPr>
          <w:rFonts w:ascii="Times New Roman" w:hAnsi="Times New Roman"/>
          <w:spacing w:val="1"/>
          <w:sz w:val="24"/>
          <w:szCs w:val="24"/>
        </w:rPr>
        <w:t xml:space="preserve"> </w:t>
      </w:r>
      <w:r>
        <w:rPr>
          <w:rFonts w:ascii="Times New Roman" w:hAnsi="Times New Roman"/>
          <w:sz w:val="24"/>
          <w:szCs w:val="24"/>
        </w:rPr>
        <w:t>Российской</w:t>
      </w:r>
      <w:r>
        <w:rPr>
          <w:rFonts w:ascii="Times New Roman" w:hAnsi="Times New Roman"/>
          <w:spacing w:val="1"/>
          <w:sz w:val="24"/>
          <w:szCs w:val="24"/>
        </w:rPr>
        <w:t xml:space="preserve"> </w:t>
      </w:r>
      <w:r>
        <w:rPr>
          <w:rFonts w:ascii="Times New Roman" w:hAnsi="Times New Roman"/>
          <w:sz w:val="24"/>
          <w:szCs w:val="24"/>
        </w:rPr>
        <w:t>Федерации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Законами</w:t>
      </w:r>
      <w:r>
        <w:rPr>
          <w:rFonts w:ascii="Times New Roman" w:hAnsi="Times New Roman"/>
          <w:spacing w:val="1"/>
          <w:sz w:val="24"/>
          <w:szCs w:val="24"/>
        </w:rPr>
        <w:t xml:space="preserve"> Тульской</w:t>
      </w:r>
      <w:r>
        <w:rPr>
          <w:rFonts w:ascii="Times New Roman" w:hAnsi="Times New Roman"/>
          <w:sz w:val="24"/>
          <w:szCs w:val="24"/>
        </w:rPr>
        <w:t xml:space="preserve"> области от</w:t>
      </w:r>
      <w:r>
        <w:rPr>
          <w:rFonts w:ascii="Times New Roman" w:hAnsi="Times New Roman"/>
          <w:spacing w:val="1"/>
          <w:sz w:val="24"/>
          <w:szCs w:val="24"/>
        </w:rPr>
        <w:t xml:space="preserve"> </w:t>
      </w:r>
      <w:r>
        <w:rPr>
          <w:rFonts w:ascii="Times New Roman" w:hAnsi="Times New Roman"/>
          <w:sz w:val="24"/>
          <w:szCs w:val="24"/>
        </w:rPr>
        <w:t>06.12.2006 №</w:t>
      </w:r>
      <w:r>
        <w:rPr>
          <w:rFonts w:ascii="Times New Roman" w:hAnsi="Times New Roman"/>
          <w:spacing w:val="1"/>
          <w:sz w:val="24"/>
          <w:szCs w:val="24"/>
        </w:rPr>
        <w:t xml:space="preserve"> </w:t>
      </w:r>
      <w:r>
        <w:rPr>
          <w:rFonts w:ascii="Times New Roman" w:hAnsi="Times New Roman"/>
          <w:sz w:val="24"/>
          <w:szCs w:val="24"/>
        </w:rPr>
        <w:t>1373-ОД</w:t>
      </w:r>
      <w:r>
        <w:rPr>
          <w:rFonts w:ascii="Times New Roman" w:hAnsi="Times New Roman"/>
          <w:spacing w:val="1"/>
          <w:sz w:val="24"/>
          <w:szCs w:val="24"/>
        </w:rPr>
        <w:t xml:space="preserve"> </w:t>
      </w:r>
      <w:r>
        <w:rPr>
          <w:rFonts w:ascii="Times New Roman" w:hAnsi="Times New Roman"/>
          <w:sz w:val="24"/>
          <w:szCs w:val="24"/>
        </w:rPr>
        <w:t>«О выборах в органы местного</w:t>
      </w:r>
      <w:r>
        <w:rPr>
          <w:rFonts w:ascii="Times New Roman" w:hAnsi="Times New Roman"/>
          <w:spacing w:val="1"/>
          <w:sz w:val="24"/>
          <w:szCs w:val="24"/>
        </w:rPr>
        <w:t xml:space="preserve"> </w:t>
      </w:r>
      <w:r>
        <w:rPr>
          <w:rFonts w:ascii="Times New Roman" w:hAnsi="Times New Roman"/>
          <w:sz w:val="24"/>
          <w:szCs w:val="24"/>
        </w:rPr>
        <w:t>самоуправления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Тульской </w:t>
      </w:r>
      <w:r>
        <w:rPr>
          <w:rFonts w:ascii="Times New Roman" w:hAnsi="Times New Roman"/>
          <w:sz w:val="24"/>
          <w:szCs w:val="24"/>
        </w:rPr>
        <w:t>области»,</w:t>
      </w:r>
      <w:r>
        <w:rPr>
          <w:rFonts w:ascii="Times New Roman" w:hAnsi="Times New Roman"/>
          <w:spacing w:val="1"/>
          <w:sz w:val="24"/>
          <w:szCs w:val="24"/>
        </w:rPr>
        <w:t xml:space="preserve"> </w:t>
      </w:r>
      <w:r>
        <w:rPr>
          <w:rFonts w:ascii="Times New Roman" w:hAnsi="Times New Roman"/>
          <w:sz w:val="24"/>
          <w:szCs w:val="24"/>
        </w:rPr>
        <w:t>Уставом</w:t>
      </w:r>
      <w:r>
        <w:rPr>
          <w:rFonts w:ascii="Times New Roman" w:hAnsi="Times New Roman"/>
          <w:spacing w:val="1"/>
          <w:sz w:val="24"/>
          <w:szCs w:val="24"/>
        </w:rPr>
        <w:t xml:space="preserve"> </w:t>
      </w:r>
      <w:r>
        <w:rPr>
          <w:rFonts w:ascii="Times New Roman" w:hAnsi="Times New Roman"/>
          <w:sz w:val="24"/>
          <w:szCs w:val="24"/>
        </w:rPr>
        <w:t>муниципального образования Арсеньевский район,</w:t>
      </w:r>
      <w:r>
        <w:rPr>
          <w:rFonts w:ascii="Times New Roman" w:hAnsi="Times New Roman"/>
          <w:spacing w:val="-2"/>
          <w:sz w:val="24"/>
          <w:szCs w:val="24"/>
        </w:rPr>
        <w:t xml:space="preserve"> </w:t>
      </w:r>
      <w:r>
        <w:rPr>
          <w:rFonts w:ascii="Times New Roman" w:hAnsi="Times New Roman"/>
          <w:sz w:val="24"/>
          <w:szCs w:val="24"/>
        </w:rPr>
        <w:t>решениями</w:t>
      </w:r>
      <w:r>
        <w:rPr>
          <w:rFonts w:ascii="Times New Roman" w:hAnsi="Times New Roman"/>
          <w:spacing w:val="1"/>
          <w:sz w:val="24"/>
          <w:szCs w:val="24"/>
        </w:rPr>
        <w:t xml:space="preserve"> Собрания представителей муниципального образования Арсеньевский район</w:t>
      </w:r>
      <w:r>
        <w:rPr>
          <w:rFonts w:ascii="Times New Roman" w:hAnsi="Times New Roman"/>
          <w:sz w:val="24"/>
          <w:szCs w:val="24"/>
        </w:rPr>
        <w:t>.</w:t>
      </w:r>
    </w:p>
    <w:p>
      <w:pPr>
        <w:pStyle w:val="Style23"/>
        <w:ind w:right="273" w:hanging="0"/>
        <w:jc w:val="both"/>
        <w:rPr>
          <w:rFonts w:ascii="Times New Roman" w:hAnsi="Times New Roman"/>
          <w:sz w:val="24"/>
          <w:szCs w:val="24"/>
        </w:rPr>
      </w:pPr>
      <w:r>
        <w:rPr>
          <w:rFonts w:ascii="Times New Roman" w:hAnsi="Times New Roman"/>
          <w:b w:val="false"/>
          <w:bCs w:val="false"/>
          <w:sz w:val="24"/>
          <w:szCs w:val="24"/>
        </w:rPr>
        <w:tab/>
        <w:t xml:space="preserve">ТИК </w:t>
      </w:r>
      <w:r>
        <w:rPr>
          <w:rFonts w:ascii="Times New Roman" w:hAnsi="Times New Roman"/>
          <w:b w:val="false"/>
          <w:bCs w:val="false"/>
          <w:spacing w:val="1"/>
          <w:sz w:val="24"/>
          <w:szCs w:val="24"/>
        </w:rPr>
        <w:t xml:space="preserve">Арсеньевского </w:t>
      </w:r>
      <w:r>
        <w:rPr>
          <w:rFonts w:ascii="Times New Roman" w:hAnsi="Times New Roman"/>
          <w:b w:val="false"/>
          <w:bCs w:val="false"/>
          <w:sz w:val="24"/>
          <w:szCs w:val="24"/>
        </w:rPr>
        <w:t>района Тульской области</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сформирована</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постановлением</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Избирательной</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комиссии Тульской области от 01.12.2020 №135-1 на срок полномочий с</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01.01.2020</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года</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по 31.12.2025 года и свою деятельность осуществляет на основании</w:t>
      </w:r>
      <w:r>
        <w:rPr>
          <w:rFonts w:ascii="Times New Roman" w:hAnsi="Times New Roman"/>
          <w:b w:val="false"/>
          <w:bCs w:val="false"/>
          <w:spacing w:val="1"/>
          <w:sz w:val="24"/>
          <w:szCs w:val="24"/>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Тульской области от 2 апреля 2007 года № 815-ЗТО «Об избирательных комиссиях и комиссиях референдума в Тульской области»</w:t>
      </w:r>
      <w:r>
        <w:rPr>
          <w:rFonts w:ascii="Times New Roman" w:hAnsi="Times New Roman"/>
          <w:b w:val="false"/>
          <w:bCs w:val="false"/>
          <w:sz w:val="24"/>
          <w:szCs w:val="24"/>
        </w:rPr>
        <w:t>.</w:t>
      </w:r>
    </w:p>
    <w:p>
      <w:pPr>
        <w:pStyle w:val="Normal"/>
        <w:spacing w:lineRule="exact" w:line="298" w:before="1" w:after="0"/>
        <w:ind w:left="0" w:right="0" w:hanging="0"/>
        <w:jc w:val="both"/>
        <w:rPr>
          <w:rFonts w:ascii="Times New Roman" w:hAnsi="Times New Roman"/>
          <w:sz w:val="24"/>
          <w:szCs w:val="24"/>
        </w:rPr>
      </w:pPr>
      <w:r>
        <w:rPr>
          <w:rFonts w:ascii="Times New Roman" w:hAnsi="Times New Roman"/>
          <w:b w:val="false"/>
          <w:bCs w:val="false"/>
          <w:sz w:val="24"/>
          <w:szCs w:val="24"/>
        </w:rPr>
        <w:tab/>
        <w:t>В</w:t>
      </w:r>
      <w:r>
        <w:rPr>
          <w:rFonts w:ascii="Times New Roman" w:hAnsi="Times New Roman"/>
          <w:b w:val="false"/>
          <w:bCs w:val="false"/>
          <w:spacing w:val="113"/>
          <w:sz w:val="24"/>
          <w:szCs w:val="24"/>
        </w:rPr>
        <w:t xml:space="preserve"> </w:t>
      </w:r>
      <w:r>
        <w:rPr>
          <w:rFonts w:ascii="Times New Roman" w:hAnsi="Times New Roman"/>
          <w:b w:val="false"/>
          <w:bCs w:val="false"/>
          <w:sz w:val="24"/>
          <w:szCs w:val="24"/>
        </w:rPr>
        <w:t>избирательной  кампании 10</w:t>
      </w:r>
      <w:r>
        <w:rPr>
          <w:rFonts w:ascii="Times New Roman" w:hAnsi="Times New Roman"/>
          <w:b w:val="false"/>
          <w:bCs w:val="false"/>
          <w:spacing w:val="49"/>
          <w:sz w:val="24"/>
          <w:szCs w:val="24"/>
        </w:rPr>
        <w:t xml:space="preserve"> </w:t>
      </w:r>
      <w:r>
        <w:rPr>
          <w:rFonts w:ascii="Times New Roman" w:hAnsi="Times New Roman"/>
          <w:b w:val="false"/>
          <w:bCs w:val="false"/>
          <w:sz w:val="24"/>
          <w:szCs w:val="24"/>
        </w:rPr>
        <w:t xml:space="preserve">сентября  </w:t>
      </w:r>
      <w:r>
        <w:rPr>
          <w:rFonts w:ascii="Times New Roman" w:hAnsi="Times New Roman"/>
          <w:b w:val="false"/>
          <w:bCs w:val="false"/>
          <w:spacing w:val="48"/>
          <w:sz w:val="24"/>
          <w:szCs w:val="24"/>
        </w:rPr>
        <w:t xml:space="preserve"> </w:t>
      </w:r>
      <w:r>
        <w:rPr>
          <w:rFonts w:ascii="Times New Roman" w:hAnsi="Times New Roman"/>
          <w:b w:val="false"/>
          <w:bCs w:val="false"/>
          <w:sz w:val="24"/>
          <w:szCs w:val="24"/>
        </w:rPr>
        <w:t xml:space="preserve">2023  </w:t>
      </w:r>
      <w:r>
        <w:rPr>
          <w:rFonts w:ascii="Times New Roman" w:hAnsi="Times New Roman"/>
          <w:b w:val="false"/>
          <w:bCs w:val="false"/>
          <w:spacing w:val="49"/>
          <w:sz w:val="24"/>
          <w:szCs w:val="24"/>
        </w:rPr>
        <w:t xml:space="preserve"> </w:t>
      </w:r>
      <w:r>
        <w:rPr>
          <w:rFonts w:ascii="Times New Roman" w:hAnsi="Times New Roman"/>
          <w:b w:val="false"/>
          <w:bCs w:val="false"/>
          <w:sz w:val="24"/>
          <w:szCs w:val="24"/>
        </w:rPr>
        <w:t xml:space="preserve">года  </w:t>
      </w:r>
      <w:r>
        <w:rPr>
          <w:rFonts w:ascii="Times New Roman" w:hAnsi="Times New Roman"/>
          <w:b w:val="false"/>
          <w:bCs w:val="false"/>
          <w:spacing w:val="49"/>
          <w:sz w:val="24"/>
          <w:szCs w:val="24"/>
        </w:rPr>
        <w:t xml:space="preserve"> </w:t>
      </w:r>
      <w:r>
        <w:rPr>
          <w:rFonts w:ascii="Times New Roman" w:hAnsi="Times New Roman"/>
          <w:b w:val="false"/>
          <w:bCs w:val="false"/>
          <w:sz w:val="24"/>
          <w:szCs w:val="24"/>
        </w:rPr>
        <w:t xml:space="preserve">приняли  </w:t>
      </w:r>
      <w:r>
        <w:rPr>
          <w:rFonts w:ascii="Times New Roman" w:hAnsi="Times New Roman"/>
          <w:b w:val="false"/>
          <w:bCs w:val="false"/>
          <w:spacing w:val="54"/>
          <w:sz w:val="24"/>
          <w:szCs w:val="24"/>
        </w:rPr>
        <w:t xml:space="preserve"> </w:t>
      </w:r>
      <w:r>
        <w:rPr>
          <w:rFonts w:ascii="Times New Roman" w:hAnsi="Times New Roman"/>
          <w:b w:val="false"/>
          <w:bCs w:val="false"/>
          <w:sz w:val="24"/>
          <w:szCs w:val="24"/>
        </w:rPr>
        <w:t>участие 133</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члена</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избирательных</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комиссий</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с</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правом</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решающего</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голоса,</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из</w:t>
      </w:r>
      <w:r>
        <w:rPr>
          <w:rFonts w:ascii="Times New Roman" w:hAnsi="Times New Roman"/>
          <w:b w:val="false"/>
          <w:bCs w:val="false"/>
          <w:spacing w:val="66"/>
          <w:sz w:val="24"/>
          <w:szCs w:val="24"/>
        </w:rPr>
        <w:t xml:space="preserve"> </w:t>
      </w:r>
      <w:r>
        <w:rPr>
          <w:rFonts w:ascii="Times New Roman" w:hAnsi="Times New Roman"/>
          <w:b w:val="false"/>
          <w:bCs w:val="false"/>
          <w:sz w:val="24"/>
          <w:szCs w:val="24"/>
        </w:rPr>
        <w:t>них:</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численность</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территориальной</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избирательной</w:t>
      </w:r>
      <w:r>
        <w:rPr>
          <w:rFonts w:ascii="Times New Roman" w:hAnsi="Times New Roman"/>
          <w:b w:val="false"/>
          <w:bCs w:val="false"/>
          <w:spacing w:val="1"/>
          <w:sz w:val="24"/>
          <w:szCs w:val="24"/>
        </w:rPr>
        <w:t xml:space="preserve"> комиссии 7 </w:t>
      </w:r>
      <w:r>
        <w:rPr>
          <w:rFonts w:ascii="Times New Roman" w:hAnsi="Times New Roman"/>
          <w:b w:val="false"/>
          <w:bCs w:val="false"/>
          <w:sz w:val="24"/>
          <w:szCs w:val="24"/>
        </w:rPr>
        <w:t>человек;</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численность</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участковых</w:t>
      </w:r>
      <w:r>
        <w:rPr>
          <w:rFonts w:ascii="Times New Roman" w:hAnsi="Times New Roman"/>
          <w:b w:val="false"/>
          <w:bCs w:val="false"/>
          <w:spacing w:val="-62"/>
          <w:sz w:val="24"/>
          <w:szCs w:val="24"/>
        </w:rPr>
        <w:t xml:space="preserve"> </w:t>
      </w:r>
      <w:r>
        <w:rPr>
          <w:rFonts w:ascii="Times New Roman" w:hAnsi="Times New Roman"/>
          <w:b w:val="false"/>
          <w:bCs w:val="false"/>
          <w:sz w:val="24"/>
          <w:szCs w:val="24"/>
        </w:rPr>
        <w:t>избирательных комиссий  126</w:t>
      </w:r>
      <w:r>
        <w:rPr>
          <w:rFonts w:ascii="Times New Roman" w:hAnsi="Times New Roman"/>
          <w:b w:val="false"/>
          <w:bCs w:val="false"/>
          <w:spacing w:val="64"/>
          <w:sz w:val="24"/>
          <w:szCs w:val="24"/>
        </w:rPr>
        <w:t xml:space="preserve"> </w:t>
      </w:r>
      <w:r>
        <w:rPr>
          <w:rFonts w:ascii="Times New Roman" w:hAnsi="Times New Roman"/>
          <w:b w:val="false"/>
          <w:bCs w:val="false"/>
          <w:sz w:val="24"/>
          <w:szCs w:val="24"/>
        </w:rPr>
        <w:t>человек.</w:t>
      </w:r>
    </w:p>
    <w:p>
      <w:pPr>
        <w:pStyle w:val="Style23"/>
        <w:ind w:left="0" w:right="271" w:hanging="0"/>
        <w:jc w:val="both"/>
        <w:rPr>
          <w:rFonts w:ascii="Times New Roman" w:hAnsi="Times New Roman"/>
          <w:sz w:val="24"/>
          <w:szCs w:val="24"/>
        </w:rPr>
      </w:pPr>
      <w:r>
        <w:rPr>
          <w:rFonts w:ascii="Times New Roman" w:hAnsi="Times New Roman"/>
          <w:b/>
          <w:bCs/>
          <w:i w:val="false"/>
          <w:iCs w:val="false"/>
          <w:sz w:val="24"/>
          <w:szCs w:val="24"/>
          <w:u w:val="none"/>
        </w:rPr>
        <w:tab/>
      </w:r>
      <w:r>
        <w:rPr>
          <w:rFonts w:ascii="Times New Roman" w:hAnsi="Times New Roman"/>
          <w:b w:val="false"/>
          <w:bCs w:val="false"/>
          <w:i w:val="false"/>
          <w:iCs w:val="false"/>
          <w:sz w:val="24"/>
          <w:szCs w:val="24"/>
          <w:u w:val="none"/>
        </w:rPr>
        <w:t>В соответствии с постановлением ТИК Арсеньевского района в установленном</w:t>
      </w:r>
      <w:r>
        <w:rPr>
          <w:rFonts w:ascii="Times New Roman" w:hAnsi="Times New Roman"/>
          <w:b w:val="false"/>
          <w:bCs w:val="false"/>
          <w:i w:val="false"/>
          <w:iCs w:val="false"/>
          <w:spacing w:val="1"/>
          <w:sz w:val="24"/>
          <w:szCs w:val="24"/>
          <w:u w:val="none"/>
        </w:rPr>
        <w:t xml:space="preserve"> </w:t>
      </w:r>
      <w:r>
        <w:rPr>
          <w:rFonts w:ascii="Times New Roman" w:hAnsi="Times New Roman"/>
          <w:b w:val="false"/>
          <w:bCs w:val="false"/>
          <w:i w:val="false"/>
          <w:iCs w:val="false"/>
          <w:sz w:val="24"/>
          <w:szCs w:val="24"/>
          <w:u w:val="none"/>
        </w:rPr>
        <w:t>законом</w:t>
      </w:r>
      <w:r>
        <w:rPr>
          <w:rFonts w:ascii="Times New Roman" w:hAnsi="Times New Roman"/>
          <w:b w:val="false"/>
          <w:bCs w:val="false"/>
          <w:i w:val="false"/>
          <w:iCs w:val="false"/>
          <w:spacing w:val="1"/>
          <w:sz w:val="24"/>
          <w:szCs w:val="24"/>
          <w:u w:val="none"/>
        </w:rPr>
        <w:t xml:space="preserve"> </w:t>
      </w:r>
      <w:r>
        <w:rPr>
          <w:rFonts w:ascii="Times New Roman" w:hAnsi="Times New Roman"/>
          <w:b w:val="false"/>
          <w:bCs w:val="false"/>
          <w:i w:val="false"/>
          <w:iCs w:val="false"/>
          <w:sz w:val="24"/>
          <w:szCs w:val="24"/>
          <w:u w:val="none"/>
        </w:rPr>
        <w:t>порядке</w:t>
      </w:r>
      <w:r>
        <w:rPr>
          <w:rFonts w:ascii="Times New Roman" w:hAnsi="Times New Roman"/>
          <w:b w:val="false"/>
          <w:bCs w:val="false"/>
          <w:i w:val="false"/>
          <w:iCs w:val="false"/>
          <w:spacing w:val="1"/>
          <w:sz w:val="24"/>
          <w:szCs w:val="24"/>
          <w:u w:val="none"/>
        </w:rPr>
        <w:t xml:space="preserve"> </w:t>
      </w:r>
      <w:r>
        <w:rPr>
          <w:rFonts w:ascii="Times New Roman" w:hAnsi="Times New Roman"/>
          <w:b w:val="false"/>
          <w:bCs w:val="false"/>
          <w:i w:val="false"/>
          <w:iCs w:val="false"/>
          <w:sz w:val="24"/>
          <w:szCs w:val="24"/>
          <w:u w:val="none"/>
        </w:rPr>
        <w:t>сформированы</w:t>
      </w:r>
      <w:r>
        <w:rPr>
          <w:rFonts w:ascii="Times New Roman" w:hAnsi="Times New Roman"/>
          <w:b w:val="false"/>
          <w:bCs w:val="false"/>
          <w:i w:val="false"/>
          <w:iCs w:val="false"/>
          <w:spacing w:val="1"/>
          <w:sz w:val="24"/>
          <w:szCs w:val="24"/>
          <w:u w:val="none"/>
        </w:rPr>
        <w:t xml:space="preserve"> </w:t>
      </w:r>
      <w:r>
        <w:rPr>
          <w:rFonts w:ascii="Times New Roman" w:hAnsi="Times New Roman"/>
          <w:b w:val="false"/>
          <w:bCs w:val="false"/>
          <w:i w:val="false"/>
          <w:iCs w:val="false"/>
          <w:sz w:val="24"/>
          <w:szCs w:val="24"/>
          <w:u w:val="none"/>
        </w:rPr>
        <w:t>21</w:t>
      </w:r>
      <w:r>
        <w:rPr>
          <w:rFonts w:ascii="Times New Roman" w:hAnsi="Times New Roman"/>
          <w:b w:val="false"/>
          <w:bCs w:val="false"/>
          <w:i w:val="false"/>
          <w:iCs w:val="false"/>
          <w:spacing w:val="1"/>
          <w:sz w:val="24"/>
          <w:szCs w:val="24"/>
          <w:u w:val="none"/>
        </w:rPr>
        <w:t xml:space="preserve"> </w:t>
      </w:r>
      <w:r>
        <w:rPr>
          <w:rFonts w:ascii="Times New Roman" w:hAnsi="Times New Roman"/>
          <w:b w:val="false"/>
          <w:bCs w:val="false"/>
          <w:i w:val="false"/>
          <w:iCs w:val="false"/>
          <w:sz w:val="24"/>
          <w:szCs w:val="24"/>
          <w:u w:val="none"/>
        </w:rPr>
        <w:t>участковая</w:t>
      </w:r>
      <w:r>
        <w:rPr>
          <w:rFonts w:ascii="Times New Roman" w:hAnsi="Times New Roman"/>
          <w:b w:val="false"/>
          <w:bCs w:val="false"/>
          <w:i w:val="false"/>
          <w:iCs w:val="false"/>
          <w:spacing w:val="66"/>
          <w:sz w:val="24"/>
          <w:szCs w:val="24"/>
          <w:u w:val="none"/>
        </w:rPr>
        <w:t xml:space="preserve"> </w:t>
      </w:r>
      <w:r>
        <w:rPr>
          <w:rFonts w:ascii="Times New Roman" w:hAnsi="Times New Roman"/>
          <w:b w:val="false"/>
          <w:bCs w:val="false"/>
          <w:i w:val="false"/>
          <w:iCs w:val="false"/>
          <w:sz w:val="24"/>
          <w:szCs w:val="24"/>
          <w:u w:val="none"/>
        </w:rPr>
        <w:t>избирательная</w:t>
      </w:r>
      <w:r>
        <w:rPr>
          <w:rFonts w:ascii="Times New Roman" w:hAnsi="Times New Roman"/>
          <w:b w:val="false"/>
          <w:bCs w:val="false"/>
          <w:i w:val="false"/>
          <w:iCs w:val="false"/>
          <w:spacing w:val="66"/>
          <w:sz w:val="24"/>
          <w:szCs w:val="24"/>
          <w:u w:val="none"/>
        </w:rPr>
        <w:t xml:space="preserve"> </w:t>
      </w:r>
      <w:r>
        <w:rPr>
          <w:rFonts w:ascii="Times New Roman" w:hAnsi="Times New Roman"/>
          <w:b w:val="false"/>
          <w:bCs w:val="false"/>
          <w:i w:val="false"/>
          <w:iCs w:val="false"/>
          <w:sz w:val="24"/>
          <w:szCs w:val="24"/>
          <w:u w:val="none"/>
        </w:rPr>
        <w:t>комиссия,</w:t>
      </w:r>
      <w:r>
        <w:rPr>
          <w:rFonts w:ascii="Times New Roman" w:hAnsi="Times New Roman"/>
          <w:b w:val="false"/>
          <w:bCs w:val="false"/>
          <w:i w:val="false"/>
          <w:iCs w:val="false"/>
          <w:spacing w:val="-62"/>
          <w:sz w:val="24"/>
          <w:szCs w:val="24"/>
          <w:u w:val="none"/>
        </w:rPr>
        <w:t xml:space="preserve"> </w:t>
      </w:r>
      <w:r>
        <w:rPr>
          <w:rFonts w:ascii="Times New Roman" w:hAnsi="Times New Roman"/>
          <w:b w:val="false"/>
          <w:bCs w:val="false"/>
          <w:i w:val="false"/>
          <w:iCs w:val="false"/>
          <w:sz w:val="24"/>
          <w:szCs w:val="24"/>
          <w:u w:val="none"/>
        </w:rPr>
        <w:t xml:space="preserve">участвующих в подготовке и проведению выборов  </w:t>
      </w:r>
      <w:r>
        <w:rPr>
          <w:rFonts w:cs="Times New Roman" w:ascii="Times New Roman" w:hAnsi="Times New Roman"/>
          <w:b w:val="false"/>
          <w:bCs w:val="false"/>
          <w:i w:val="false"/>
          <w:iCs w:val="false"/>
          <w:sz w:val="24"/>
          <w:szCs w:val="24"/>
          <w:u w:val="none"/>
        </w:rPr>
        <w:t>депутатов Собрания депутатов муниципальных образований рабочий посёлок Арсеньево, Астаповское и Манаенское Арсеньевского района.</w:t>
      </w:r>
    </w:p>
    <w:p>
      <w:pPr>
        <w:pStyle w:val="ConsPlusNonformat"/>
        <w:jc w:val="both"/>
        <w:rPr>
          <w:rFonts w:ascii="Times New Roman" w:hAnsi="Times New Roman"/>
          <w:sz w:val="24"/>
          <w:szCs w:val="24"/>
        </w:rPr>
      </w:pPr>
      <w:r>
        <w:rPr>
          <w:rFonts w:cs="Times New Roman" w:ascii="Times New Roman" w:hAnsi="Times New Roman"/>
          <w:b w:val="false"/>
          <w:bCs w:val="false"/>
          <w:i w:val="false"/>
          <w:iCs w:val="false"/>
          <w:sz w:val="24"/>
          <w:szCs w:val="24"/>
          <w:u w:val="none"/>
        </w:rPr>
        <w:tab/>
        <w:t>К проверке представлены утвержденные сметы расходов на подготовку и проведение выборов состоявшиеся  10 сентября 2023 года на общую сумму</w:t>
      </w:r>
      <w:r>
        <w:rPr>
          <w:rFonts w:cs="Times New Roman" w:ascii="Times New Roman" w:hAnsi="Times New Roman"/>
          <w:b/>
          <w:bCs/>
          <w:i w:val="false"/>
          <w:iCs w:val="false"/>
          <w:sz w:val="24"/>
          <w:szCs w:val="24"/>
          <w:u w:val="none"/>
        </w:rPr>
        <w:t xml:space="preserve"> </w:t>
      </w:r>
      <w:r>
        <w:rPr>
          <w:rFonts w:cs="Times New Roman" w:ascii="Times New Roman" w:hAnsi="Times New Roman"/>
          <w:b w:val="false"/>
          <w:bCs w:val="false"/>
          <w:i w:val="false"/>
          <w:iCs w:val="false"/>
          <w:sz w:val="24"/>
          <w:szCs w:val="24"/>
          <w:u w:val="none"/>
        </w:rPr>
        <w:t>2009,519 тыс. руб.64 коп.</w:t>
      </w:r>
    </w:p>
    <w:p>
      <w:pPr>
        <w:pStyle w:val="ConsPlusNonformat"/>
        <w:jc w:val="both"/>
        <w:rPr>
          <w:rFonts w:ascii="Times New Roman" w:hAnsi="Times New Roman"/>
          <w:sz w:val="24"/>
          <w:szCs w:val="24"/>
        </w:rPr>
      </w:pPr>
      <w:r>
        <w:rPr>
          <w:rFonts w:cs="Times New Roman" w:ascii="Times New Roman" w:hAnsi="Times New Roman"/>
          <w:b/>
          <w:bCs/>
          <w:i w:val="false"/>
          <w:iCs w:val="false"/>
          <w:sz w:val="24"/>
          <w:szCs w:val="24"/>
          <w:u w:val="none"/>
        </w:rPr>
        <w:tab/>
      </w:r>
      <w:r>
        <w:rPr>
          <w:rFonts w:ascii="Times New Roman" w:hAnsi="Times New Roman"/>
          <w:sz w:val="24"/>
          <w:szCs w:val="24"/>
        </w:rPr>
        <w:t xml:space="preserve">Бухгалтерский учет территориальной избирательной комиссии Арсеньевского района Тульской области осуществлял бухгалтер на основании договора на выполнение услуг, связанных с подготовкой и проведением выборов  №1 от 14.06.2023 г. </w:t>
      </w:r>
      <w:r>
        <w:rPr>
          <w:rFonts w:cs="Times New Roman" w:ascii="Times New Roman" w:hAnsi="Times New Roman"/>
          <w:b w:val="false"/>
          <w:bCs w:val="false"/>
          <w:sz w:val="24"/>
          <w:szCs w:val="24"/>
        </w:rPr>
        <w:t>В целях обеспечения сохранности материальных ценностей, заключен договор № 1 от 14.06.2023 о  полной индивидуальной материальной ответственности с бухгалтером на выполнение работ по бухгалтерскому учету избирательной комиссии МО Арсеньевский район.</w:t>
      </w:r>
    </w:p>
    <w:p>
      <w:pPr>
        <w:pStyle w:val="Normal"/>
        <w:ind w:right="269" w:hanging="0"/>
        <w:jc w:val="both"/>
        <w:rPr>
          <w:rFonts w:ascii="Times New Roman" w:hAnsi="Times New Roman"/>
          <w:sz w:val="24"/>
          <w:szCs w:val="24"/>
        </w:rPr>
      </w:pPr>
      <w:r>
        <w:rPr>
          <w:rFonts w:ascii="Times New Roman" w:hAnsi="Times New Roman"/>
          <w:b w:val="false"/>
          <w:bCs w:val="false"/>
          <w:sz w:val="24"/>
          <w:szCs w:val="24"/>
        </w:rPr>
        <w:tab/>
        <w:t>Приходные и расходные</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кассовые документы</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составлены и представлены к</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проверке.</w:t>
      </w:r>
    </w:p>
    <w:p>
      <w:pPr>
        <w:pStyle w:val="Normal"/>
        <w:ind w:right="269" w:hanging="0"/>
        <w:jc w:val="both"/>
        <w:rPr>
          <w:rFonts w:ascii="Times New Roman" w:hAnsi="Times New Roman"/>
          <w:sz w:val="24"/>
          <w:szCs w:val="24"/>
        </w:rPr>
      </w:pPr>
      <w:r>
        <w:rPr>
          <w:rFonts w:cs="Times New Roman" w:ascii="Times New Roman" w:hAnsi="Times New Roman"/>
          <w:b w:val="false"/>
          <w:bCs w:val="false"/>
          <w:sz w:val="24"/>
          <w:szCs w:val="24"/>
        </w:rPr>
        <w:tab/>
        <w:t>С расчетного счета</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№40206810866000000001, открытого в ПАО Сбербанк</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 xml:space="preserve">России бухгалтером ТИК получены денежные средства в общей сумме 179443,00 рублей, оприходовано в кассу своевременно и в полном объеме. </w:t>
      </w:r>
      <w:r>
        <w:rPr>
          <w:rFonts w:ascii="Times New Roman" w:hAnsi="Times New Roman"/>
          <w:b w:val="false"/>
          <w:bCs w:val="false"/>
          <w:sz w:val="24"/>
          <w:szCs w:val="24"/>
        </w:rPr>
        <w:t>Получение</w:t>
      </w:r>
      <w:r>
        <w:rPr>
          <w:rFonts w:ascii="Times New Roman" w:hAnsi="Times New Roman"/>
          <w:b w:val="false"/>
          <w:bCs w:val="false"/>
          <w:spacing w:val="-5"/>
          <w:sz w:val="24"/>
          <w:szCs w:val="24"/>
        </w:rPr>
        <w:t xml:space="preserve"> </w:t>
      </w:r>
      <w:r>
        <w:rPr>
          <w:rFonts w:ascii="Times New Roman" w:hAnsi="Times New Roman"/>
          <w:b w:val="false"/>
          <w:bCs w:val="false"/>
          <w:sz w:val="24"/>
          <w:szCs w:val="24"/>
        </w:rPr>
        <w:t>денежных</w:t>
      </w:r>
      <w:r>
        <w:rPr>
          <w:rFonts w:ascii="Times New Roman" w:hAnsi="Times New Roman"/>
          <w:b w:val="false"/>
          <w:bCs w:val="false"/>
          <w:spacing w:val="-5"/>
          <w:sz w:val="24"/>
          <w:szCs w:val="24"/>
        </w:rPr>
        <w:t xml:space="preserve"> </w:t>
      </w:r>
      <w:r>
        <w:rPr>
          <w:rFonts w:ascii="Times New Roman" w:hAnsi="Times New Roman"/>
          <w:b w:val="false"/>
          <w:bCs w:val="false"/>
          <w:sz w:val="24"/>
          <w:szCs w:val="24"/>
        </w:rPr>
        <w:t>средств</w:t>
      </w:r>
      <w:r>
        <w:rPr>
          <w:rFonts w:ascii="Times New Roman" w:hAnsi="Times New Roman"/>
          <w:b w:val="false"/>
          <w:bCs w:val="false"/>
          <w:spacing w:val="-5"/>
          <w:sz w:val="24"/>
          <w:szCs w:val="24"/>
        </w:rPr>
        <w:t xml:space="preserve"> </w:t>
      </w:r>
      <w:r>
        <w:rPr>
          <w:rFonts w:ascii="Times New Roman" w:hAnsi="Times New Roman"/>
          <w:b w:val="false"/>
          <w:bCs w:val="false"/>
          <w:sz w:val="24"/>
          <w:szCs w:val="24"/>
        </w:rPr>
        <w:t>подтверждается</w:t>
      </w:r>
      <w:r>
        <w:rPr>
          <w:rFonts w:ascii="Times New Roman" w:hAnsi="Times New Roman"/>
          <w:b w:val="false"/>
          <w:bCs w:val="false"/>
          <w:spacing w:val="-4"/>
          <w:sz w:val="24"/>
          <w:szCs w:val="24"/>
        </w:rPr>
        <w:t xml:space="preserve"> </w:t>
      </w:r>
      <w:r>
        <w:rPr>
          <w:rFonts w:ascii="Times New Roman" w:hAnsi="Times New Roman"/>
          <w:b w:val="false"/>
          <w:bCs w:val="false"/>
          <w:sz w:val="24"/>
          <w:szCs w:val="24"/>
        </w:rPr>
        <w:t>личными</w:t>
      </w:r>
      <w:r>
        <w:rPr>
          <w:rFonts w:ascii="Times New Roman" w:hAnsi="Times New Roman"/>
          <w:b w:val="false"/>
          <w:bCs w:val="false"/>
          <w:spacing w:val="-5"/>
          <w:sz w:val="24"/>
          <w:szCs w:val="24"/>
        </w:rPr>
        <w:t xml:space="preserve"> </w:t>
      </w:r>
      <w:r>
        <w:rPr>
          <w:rFonts w:ascii="Times New Roman" w:hAnsi="Times New Roman"/>
          <w:b w:val="false"/>
          <w:bCs w:val="false"/>
          <w:sz w:val="24"/>
          <w:szCs w:val="24"/>
        </w:rPr>
        <w:t>подписями.</w:t>
      </w:r>
    </w:p>
    <w:p>
      <w:pPr>
        <w:pStyle w:val="Style23"/>
        <w:ind w:right="271" w:hanging="0"/>
        <w:jc w:val="both"/>
        <w:rPr>
          <w:rFonts w:ascii="Times New Roman" w:hAnsi="Times New Roman"/>
          <w:sz w:val="24"/>
          <w:szCs w:val="24"/>
        </w:rPr>
      </w:pPr>
      <w:r>
        <w:rPr>
          <w:rFonts w:ascii="Times New Roman" w:hAnsi="Times New Roman"/>
          <w:b w:val="false"/>
          <w:bCs w:val="false"/>
          <w:sz w:val="24"/>
          <w:szCs w:val="24"/>
        </w:rPr>
        <w:tab/>
        <w:t>Проверкой</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ведения</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кассовых</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операций</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установлено,</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что</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регистры</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бухгалтерского учета по кассовым операциям велись в соответствии с Указаниями,</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учет</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операций,</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связанных</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с</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приемом</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и</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выдачей</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через</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кассу</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наличных</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денег,</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осуществлялся по приходному кассовому ордеру унифицированной формы 0310001.</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Все записи в кассовых отчетах подтверждены первичными документами. Кассовая</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книга</w:t>
      </w:r>
      <w:r>
        <w:rPr>
          <w:rFonts w:ascii="Times New Roman" w:hAnsi="Times New Roman"/>
          <w:b w:val="false"/>
          <w:bCs w:val="false"/>
          <w:spacing w:val="-2"/>
          <w:sz w:val="24"/>
          <w:szCs w:val="24"/>
        </w:rPr>
        <w:t xml:space="preserve"> </w:t>
      </w:r>
      <w:r>
        <w:rPr>
          <w:rFonts w:ascii="Times New Roman" w:hAnsi="Times New Roman"/>
          <w:b w:val="false"/>
          <w:bCs w:val="false"/>
          <w:sz w:val="24"/>
          <w:szCs w:val="24"/>
        </w:rPr>
        <w:t>ведется</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в</w:t>
      </w:r>
      <w:r>
        <w:rPr>
          <w:rFonts w:ascii="Times New Roman" w:hAnsi="Times New Roman"/>
          <w:b w:val="false"/>
          <w:bCs w:val="false"/>
          <w:spacing w:val="4"/>
          <w:sz w:val="24"/>
          <w:szCs w:val="24"/>
        </w:rPr>
        <w:t xml:space="preserve"> </w:t>
      </w:r>
      <w:r>
        <w:rPr>
          <w:rFonts w:ascii="Times New Roman" w:hAnsi="Times New Roman"/>
          <w:b w:val="false"/>
          <w:bCs w:val="false"/>
          <w:sz w:val="24"/>
          <w:szCs w:val="24"/>
        </w:rPr>
        <w:t>установленном</w:t>
      </w:r>
      <w:r>
        <w:rPr>
          <w:rFonts w:ascii="Times New Roman" w:hAnsi="Times New Roman"/>
          <w:b w:val="false"/>
          <w:bCs w:val="false"/>
          <w:spacing w:val="-1"/>
          <w:sz w:val="24"/>
          <w:szCs w:val="24"/>
        </w:rPr>
        <w:t xml:space="preserve"> </w:t>
      </w:r>
      <w:r>
        <w:rPr>
          <w:rFonts w:ascii="Times New Roman" w:hAnsi="Times New Roman"/>
          <w:b w:val="false"/>
          <w:bCs w:val="false"/>
          <w:sz w:val="24"/>
          <w:szCs w:val="24"/>
        </w:rPr>
        <w:t>порядке.</w:t>
      </w:r>
    </w:p>
    <w:p>
      <w:pPr>
        <w:pStyle w:val="Style23"/>
        <w:spacing w:before="1" w:after="0"/>
        <w:ind w:right="267" w:hanging="0"/>
        <w:jc w:val="both"/>
        <w:rPr>
          <w:rFonts w:ascii="Times New Roman" w:hAnsi="Times New Roman"/>
          <w:sz w:val="24"/>
          <w:szCs w:val="24"/>
        </w:rPr>
      </w:pPr>
      <w:r>
        <w:rPr>
          <w:rFonts w:ascii="Times New Roman" w:hAnsi="Times New Roman"/>
          <w:b w:val="false"/>
          <w:bCs w:val="false"/>
          <w:sz w:val="24"/>
          <w:szCs w:val="24"/>
        </w:rPr>
        <w:tab/>
        <w:t>Проведенной сплошной проверкой порядка ведения кассовых операций ТИК</w:t>
      </w:r>
      <w:r>
        <w:rPr>
          <w:rFonts w:ascii="Times New Roman" w:hAnsi="Times New Roman"/>
          <w:b w:val="false"/>
          <w:bCs w:val="false"/>
          <w:spacing w:val="1"/>
          <w:sz w:val="24"/>
          <w:szCs w:val="24"/>
        </w:rPr>
        <w:t xml:space="preserve"> Арсеньевского</w:t>
      </w:r>
      <w:r>
        <w:rPr>
          <w:rFonts w:ascii="Times New Roman" w:hAnsi="Times New Roman"/>
          <w:b w:val="false"/>
          <w:bCs w:val="false"/>
          <w:spacing w:val="-14"/>
          <w:sz w:val="24"/>
          <w:szCs w:val="24"/>
        </w:rPr>
        <w:t xml:space="preserve"> </w:t>
      </w:r>
      <w:r>
        <w:rPr>
          <w:rFonts w:ascii="Times New Roman" w:hAnsi="Times New Roman"/>
          <w:b w:val="false"/>
          <w:bCs w:val="false"/>
          <w:sz w:val="24"/>
          <w:szCs w:val="24"/>
        </w:rPr>
        <w:t>района</w:t>
      </w:r>
      <w:r>
        <w:rPr>
          <w:rFonts w:ascii="Times New Roman" w:hAnsi="Times New Roman"/>
          <w:b w:val="false"/>
          <w:bCs w:val="false"/>
          <w:spacing w:val="-16"/>
          <w:sz w:val="24"/>
          <w:szCs w:val="24"/>
        </w:rPr>
        <w:t xml:space="preserve"> </w:t>
      </w:r>
      <w:r>
        <w:rPr>
          <w:rFonts w:ascii="Times New Roman" w:hAnsi="Times New Roman"/>
          <w:b w:val="false"/>
          <w:bCs w:val="false"/>
          <w:sz w:val="24"/>
          <w:szCs w:val="24"/>
        </w:rPr>
        <w:t>нарушений</w:t>
      </w:r>
      <w:r>
        <w:rPr>
          <w:rFonts w:ascii="Times New Roman" w:hAnsi="Times New Roman"/>
          <w:b w:val="false"/>
          <w:bCs w:val="false"/>
          <w:spacing w:val="-14"/>
          <w:sz w:val="24"/>
          <w:szCs w:val="24"/>
        </w:rPr>
        <w:t xml:space="preserve"> </w:t>
      </w:r>
      <w:r>
        <w:rPr>
          <w:rFonts w:ascii="Times New Roman" w:hAnsi="Times New Roman"/>
          <w:b w:val="false"/>
          <w:bCs w:val="false"/>
          <w:sz w:val="24"/>
          <w:szCs w:val="24"/>
        </w:rPr>
        <w:t>не</w:t>
      </w:r>
      <w:r>
        <w:rPr>
          <w:rFonts w:ascii="Times New Roman" w:hAnsi="Times New Roman"/>
          <w:b w:val="false"/>
          <w:bCs w:val="false"/>
          <w:spacing w:val="-13"/>
          <w:sz w:val="24"/>
          <w:szCs w:val="24"/>
        </w:rPr>
        <w:t xml:space="preserve"> </w:t>
      </w:r>
      <w:r>
        <w:rPr>
          <w:rFonts w:ascii="Times New Roman" w:hAnsi="Times New Roman"/>
          <w:b w:val="false"/>
          <w:bCs w:val="false"/>
          <w:sz w:val="24"/>
          <w:szCs w:val="24"/>
        </w:rPr>
        <w:t>установлено.</w:t>
      </w:r>
    </w:p>
    <w:p>
      <w:pPr>
        <w:pStyle w:val="Style23"/>
        <w:spacing w:lineRule="exact" w:line="298"/>
        <w:ind w:left="0" w:right="0" w:hanging="0"/>
        <w:jc w:val="both"/>
        <w:rPr>
          <w:rFonts w:ascii="Times New Roman" w:hAnsi="Times New Roman"/>
          <w:sz w:val="24"/>
          <w:szCs w:val="24"/>
        </w:rPr>
      </w:pPr>
      <w:r>
        <w:rPr>
          <w:rFonts w:cs="Times New Roman" w:ascii="Times New Roman" w:hAnsi="Times New Roman"/>
          <w:b/>
          <w:bCs/>
          <w:sz w:val="24"/>
          <w:szCs w:val="24"/>
        </w:rPr>
        <w:tab/>
      </w:r>
      <w:r>
        <w:rPr>
          <w:rFonts w:cs="Times New Roman" w:ascii="Times New Roman" w:hAnsi="Times New Roman"/>
          <w:b w:val="false"/>
          <w:bCs w:val="false"/>
          <w:sz w:val="24"/>
          <w:szCs w:val="24"/>
        </w:rPr>
        <w:t>Аналитический</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учет</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операций</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по</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кассе</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ведется</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в</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журнале</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1.</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Денежные</w:t>
      </w:r>
      <w:r>
        <w:rPr>
          <w:rFonts w:cs="Times New Roman" w:ascii="Times New Roman" w:hAnsi="Times New Roman"/>
          <w:b w:val="false"/>
          <w:bCs w:val="false"/>
          <w:spacing w:val="-62"/>
          <w:sz w:val="24"/>
          <w:szCs w:val="24"/>
        </w:rPr>
        <w:t xml:space="preserve"> </w:t>
      </w:r>
      <w:r>
        <w:rPr>
          <w:rFonts w:cs="Times New Roman" w:ascii="Times New Roman" w:hAnsi="Times New Roman"/>
          <w:b w:val="false"/>
          <w:bCs w:val="false"/>
          <w:sz w:val="24"/>
          <w:szCs w:val="24"/>
        </w:rPr>
        <w:t>операции</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ведутся</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в</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соответствии</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с</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Инструкцией</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по</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бюджетному</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учету</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и</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соответствуют оборотам книги</w:t>
      </w:r>
      <w:r>
        <w:rPr>
          <w:rFonts w:cs="Times New Roman" w:ascii="Times New Roman" w:hAnsi="Times New Roman"/>
          <w:b w:val="false"/>
          <w:bCs w:val="false"/>
          <w:spacing w:val="1"/>
          <w:sz w:val="24"/>
          <w:szCs w:val="24"/>
        </w:rPr>
        <w:t xml:space="preserve"> </w:t>
      </w:r>
      <w:r>
        <w:rPr>
          <w:rFonts w:cs="Times New Roman" w:ascii="Times New Roman" w:hAnsi="Times New Roman"/>
          <w:b w:val="false"/>
          <w:bCs w:val="false"/>
          <w:sz w:val="24"/>
          <w:szCs w:val="24"/>
        </w:rPr>
        <w:t>«Журнал-Главная».</w:t>
      </w:r>
    </w:p>
    <w:p>
      <w:pPr>
        <w:pStyle w:val="ConsPlusNonformat"/>
        <w:jc w:val="both"/>
        <w:rPr>
          <w:rFonts w:ascii="Times New Roman" w:hAnsi="Times New Roman"/>
          <w:sz w:val="24"/>
          <w:szCs w:val="24"/>
        </w:rPr>
      </w:pPr>
      <w:r>
        <w:rPr>
          <w:rFonts w:cs="Times New Roman" w:ascii="Times New Roman" w:hAnsi="Times New Roman"/>
          <w:b w:val="false"/>
          <w:bCs w:val="false"/>
          <w:sz w:val="24"/>
          <w:szCs w:val="24"/>
        </w:rPr>
        <w:tab/>
        <w:t>Избирательной комиссией дополнительная оплата труда (вознаграждения) начислена на основании графика-работы членов избирательных комиссий и сведений о фактически отработанном времени, в соответствии  со сметой расходов избирательной комиссии. Расхождений не выявлено.</w:t>
      </w:r>
    </w:p>
    <w:p>
      <w:pPr>
        <w:pStyle w:val="ConsPlusNonformat"/>
        <w:jc w:val="both"/>
        <w:rPr>
          <w:rFonts w:ascii="Times New Roman" w:hAnsi="Times New Roman"/>
          <w:sz w:val="24"/>
          <w:szCs w:val="24"/>
        </w:rPr>
      </w:pPr>
      <w:r>
        <w:rPr>
          <w:rFonts w:ascii="Times New Roman" w:hAnsi="Times New Roman"/>
          <w:sz w:val="24"/>
          <w:szCs w:val="24"/>
        </w:rPr>
      </w:r>
    </w:p>
    <w:p>
      <w:pPr>
        <w:pStyle w:val="Normal"/>
        <w:ind w:hanging="0"/>
        <w:jc w:val="both"/>
        <w:rPr>
          <w:rFonts w:ascii="Times New Roman" w:hAnsi="Times New Roman"/>
          <w:sz w:val="24"/>
          <w:szCs w:val="24"/>
        </w:rPr>
      </w:pPr>
      <w:r>
        <w:rPr>
          <w:rFonts w:eastAsia="Times New Roman" w:cs="Times New Roman" w:ascii="Times New Roman" w:hAnsi="Times New Roman"/>
          <w:b w:val="false"/>
          <w:bCs w:val="false"/>
          <w:i w:val="false"/>
          <w:iCs w:val="false"/>
          <w:caps w:val="false"/>
          <w:smallCaps w:val="false"/>
          <w:color w:val="1A1A1A"/>
          <w:spacing w:val="0"/>
          <w:sz w:val="24"/>
          <w:szCs w:val="24"/>
          <w:shd w:fill="FFFFFF" w:val="clear"/>
          <w:lang w:eastAsia="ru-RU"/>
        </w:rPr>
        <w:tab/>
        <w:t>В ходе проведения контрольного мероприятия нарушений Избирательной комиссией срока по возврату выданных в подотчет денежных средств, предоставления авансового отчета  не выявлено.</w:t>
      </w:r>
    </w:p>
    <w:p>
      <w:pPr>
        <w:pStyle w:val="Normal"/>
        <w:ind w:hanging="0"/>
        <w:jc w:val="both"/>
        <w:rPr>
          <w:rFonts w:ascii="Times New Roman" w:hAnsi="Times New Roman"/>
          <w:sz w:val="24"/>
          <w:szCs w:val="24"/>
        </w:rPr>
      </w:pPr>
      <w:r>
        <w:rPr>
          <w:rFonts w:eastAsia="Times New Roman" w:cs="Times New Roman" w:ascii="Times New Roman" w:hAnsi="Times New Roman"/>
          <w:b w:val="false"/>
          <w:bCs w:val="false"/>
          <w:i w:val="false"/>
          <w:iCs w:val="false"/>
          <w:caps w:val="false"/>
          <w:smallCaps w:val="false"/>
          <w:color w:val="1A1A1A"/>
          <w:spacing w:val="0"/>
          <w:sz w:val="24"/>
          <w:szCs w:val="24"/>
          <w:shd w:fill="FFFFFF" w:val="clear"/>
          <w:lang w:eastAsia="ru-RU"/>
        </w:rPr>
        <w:tab/>
        <w:t>При проверке по списанию товарно-материальных ценности нарушений не обнаружено.</w:t>
      </w:r>
    </w:p>
    <w:p>
      <w:pPr>
        <w:pStyle w:val="Normal"/>
        <w:ind w:hanging="0"/>
        <w:jc w:val="both"/>
        <w:rPr>
          <w:rFonts w:ascii="Times New Roman" w:hAnsi="Times New Roman" w:eastAsia="Times New Roman" w:cs="Times New Roman"/>
          <w:b w:val="false"/>
          <w:bCs w:val="false"/>
          <w:i w:val="false"/>
          <w:i w:val="false"/>
          <w:iCs w:val="false"/>
          <w:caps w:val="false"/>
          <w:smallCaps w:val="false"/>
          <w:color w:val="1A1A1A"/>
          <w:spacing w:val="0"/>
          <w:sz w:val="24"/>
          <w:szCs w:val="24"/>
          <w:shd w:fill="FFFFFF" w:val="clear"/>
          <w:lang w:eastAsia="ru-RU"/>
        </w:rPr>
      </w:pPr>
      <w:r>
        <w:rPr>
          <w:rFonts w:eastAsia="Times New Roman" w:cs="Times New Roman" w:ascii="Times New Roman" w:hAnsi="Times New Roman"/>
          <w:b w:val="false"/>
          <w:bCs w:val="false"/>
          <w:i w:val="false"/>
          <w:iCs w:val="false"/>
          <w:caps w:val="false"/>
          <w:smallCaps w:val="false"/>
          <w:color w:val="1A1A1A"/>
          <w:spacing w:val="0"/>
          <w:sz w:val="24"/>
          <w:szCs w:val="24"/>
          <w:shd w:fill="FFFFFF" w:val="clear"/>
          <w:lang w:eastAsia="ru-RU"/>
        </w:rPr>
        <w:tab/>
        <w:t>По договорам гражданско-правового характера на  оказание транспортных, услуг изготовления и поставки, информационного обслуживания, расхождений  с утвержденной   сметой расходов не  выявлено.</w:t>
      </w:r>
    </w:p>
    <w:p>
      <w:pPr>
        <w:pStyle w:val="Normal"/>
        <w:spacing w:before="0" w:after="0"/>
        <w:ind w:firstLine="709"/>
        <w:jc w:val="both"/>
        <w:rPr>
          <w:rFonts w:ascii="Times New Roman" w:hAnsi="Times New Roman"/>
          <w:b w:val="false"/>
          <w:bCs w:val="false"/>
          <w:sz w:val="24"/>
          <w:szCs w:val="24"/>
        </w:rPr>
      </w:pPr>
      <w:r>
        <w:rPr>
          <w:rFonts w:ascii="Times New Roman" w:hAnsi="Times New Roman"/>
          <w:b w:val="false"/>
          <w:bCs w:val="false"/>
          <w:sz w:val="24"/>
          <w:szCs w:val="24"/>
        </w:rPr>
      </w:r>
    </w:p>
    <w:p>
      <w:pPr>
        <w:pStyle w:val="Normal"/>
        <w:spacing w:before="0" w:after="0"/>
        <w:ind w:firstLine="709"/>
        <w:jc w:val="both"/>
        <w:rPr>
          <w:rFonts w:ascii="Times New Roman" w:hAnsi="Times New Roman"/>
          <w:sz w:val="24"/>
          <w:szCs w:val="24"/>
        </w:rPr>
      </w:pPr>
      <w:r>
        <w:rPr>
          <w:rFonts w:cs="Times New Roman" w:ascii="Times New Roman" w:hAnsi="Times New Roman"/>
          <w:b w:val="false"/>
          <w:bCs w:val="false"/>
          <w:sz w:val="24"/>
          <w:szCs w:val="24"/>
        </w:rPr>
        <w:t>По итогам контрольного мероприятия нарушений не выявлено.</w:t>
      </w:r>
    </w:p>
    <w:p>
      <w:pPr>
        <w:pStyle w:val="Normal"/>
        <w:spacing w:before="0" w:after="0"/>
        <w:ind w:firstLine="709"/>
        <w:jc w:val="both"/>
        <w:rPr>
          <w:rFonts w:ascii="Times New Roman" w:hAnsi="Times New Roman"/>
          <w:sz w:val="24"/>
          <w:szCs w:val="24"/>
        </w:rPr>
      </w:pPr>
      <w:r>
        <w:rPr>
          <w:rFonts w:cs="Times New Roman" w:ascii="Times New Roman" w:hAnsi="Times New Roman"/>
          <w:b w:val="false"/>
          <w:bCs w:val="false"/>
          <w:sz w:val="24"/>
          <w:szCs w:val="24"/>
        </w:rPr>
        <w:t>Акты по проведённому контрольному мероприятию направлены в Собрание представителей муниципального образования Арсеньевский район, Собрание депутатов МО Астаповское и МО Манаенское Арсеньевского района.</w:t>
      </w:r>
    </w:p>
    <w:p>
      <w:pPr>
        <w:pStyle w:val="Normal"/>
        <w:spacing w:before="0" w:after="0"/>
        <w:ind w:firstLine="709"/>
        <w:jc w:val="both"/>
        <w:rPr>
          <w:rFonts w:ascii="Times New Roman" w:hAnsi="Times New Roman"/>
          <w:sz w:val="24"/>
          <w:szCs w:val="24"/>
        </w:rPr>
      </w:pPr>
      <w:r>
        <w:rPr>
          <w:rFonts w:ascii="Times New Roman" w:hAnsi="Times New Roman"/>
          <w:sz w:val="24"/>
          <w:szCs w:val="24"/>
        </w:rPr>
      </w:r>
    </w:p>
    <w:p>
      <w:pPr>
        <w:pStyle w:val="Normal"/>
        <w:spacing w:before="0" w:after="0"/>
        <w:ind w:firstLine="709"/>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ind w:hanging="0"/>
        <w:jc w:val="both"/>
        <w:rPr>
          <w:rFonts w:ascii="Times New Roman" w:hAnsi="Times New Roman"/>
          <w:sz w:val="24"/>
          <w:szCs w:val="24"/>
        </w:rPr>
      </w:pPr>
      <w:r>
        <w:rPr>
          <w:rFonts w:cs="Times New Roman" w:ascii="Times New Roman" w:hAnsi="Times New Roman"/>
          <w:b/>
          <w:bCs/>
          <w:sz w:val="24"/>
          <w:szCs w:val="24"/>
        </w:rPr>
        <w:t xml:space="preserve">Председатель контрольно-счетной комиссии </w:t>
      </w:r>
    </w:p>
    <w:p>
      <w:pPr>
        <w:pStyle w:val="Normal"/>
        <w:spacing w:before="0" w:after="0"/>
        <w:ind w:hanging="0"/>
        <w:jc w:val="both"/>
        <w:rPr>
          <w:rFonts w:ascii="Times New Roman" w:hAnsi="Times New Roman"/>
          <w:sz w:val="24"/>
          <w:szCs w:val="24"/>
        </w:rPr>
      </w:pPr>
      <w:r>
        <w:rPr>
          <w:rFonts w:cs="Times New Roman" w:ascii="Times New Roman" w:hAnsi="Times New Roman"/>
          <w:b/>
          <w:bCs/>
          <w:sz w:val="24"/>
          <w:szCs w:val="24"/>
        </w:rPr>
        <w:t xml:space="preserve">муниципального образования  </w:t>
      </w:r>
    </w:p>
    <w:p>
      <w:pPr>
        <w:pStyle w:val="Normal"/>
        <w:spacing w:before="0" w:after="0"/>
        <w:ind w:hanging="0"/>
        <w:jc w:val="both"/>
        <w:rPr>
          <w:rFonts w:ascii="Times New Roman" w:hAnsi="Times New Roman"/>
          <w:sz w:val="24"/>
          <w:szCs w:val="24"/>
        </w:rPr>
      </w:pPr>
      <w:r>
        <w:rPr>
          <w:rFonts w:cs="Times New Roman" w:ascii="Times New Roman" w:hAnsi="Times New Roman"/>
          <w:b/>
          <w:bCs/>
          <w:sz w:val="24"/>
          <w:szCs w:val="24"/>
        </w:rPr>
        <w:t xml:space="preserve">Арсеньевский район                  </w:t>
        <w:tab/>
        <w:t xml:space="preserve">                                        Н.В. Кострикова</w:t>
      </w:r>
    </w:p>
    <w:p>
      <w:pPr>
        <w:pStyle w:val="Normal"/>
        <w:spacing w:before="0" w:after="0"/>
        <w:ind w:firstLine="709"/>
        <w:jc w:val="both"/>
        <w:rPr>
          <w:rFonts w:ascii="Times New Roman" w:hAnsi="Times New Roman" w:cs="Times New Roman"/>
          <w:b/>
          <w:bCs/>
          <w:sz w:val="24"/>
          <w:szCs w:val="24"/>
        </w:rPr>
      </w:pPr>
      <w:r>
        <w:rPr>
          <w:rFonts w:cs="Times New Roman" w:ascii="Times New Roman" w:hAnsi="Times New Roman"/>
          <w:b/>
          <w:bCs/>
          <w:sz w:val="24"/>
          <w:szCs w:val="24"/>
        </w:rPr>
      </w:r>
      <w:bookmarkStart w:id="0" w:name="_GoBack"/>
      <w:bookmarkStart w:id="1" w:name="_GoBack"/>
      <w:bookmarkEnd w:id="1"/>
    </w:p>
    <w:p>
      <w:pPr>
        <w:pStyle w:val="Normal"/>
        <w:spacing w:before="0" w:after="200"/>
        <w:jc w:val="both"/>
        <w:rPr>
          <w:rFonts w:ascii="Times New Roman" w:hAnsi="Times New Roman"/>
          <w:sz w:val="24"/>
          <w:szCs w:val="24"/>
        </w:rPr>
      </w:pPr>
      <w:r>
        <w:rPr>
          <w:rFonts w:ascii="Times New Roman" w:hAnsi="Times New Roman"/>
          <w:sz w:val="24"/>
          <w:szCs w:val="24"/>
        </w:rPr>
      </w:r>
    </w:p>
    <w:sectPr>
      <w:footerReference w:type="default" r:id="rId4"/>
      <w:type w:val="nextPage"/>
      <w:pgSz w:w="11906" w:h="16838"/>
      <w:pgMar w:left="1701" w:right="1701" w:gutter="0" w:header="0" w:top="567" w:footer="340" w:bottom="56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 w:name="Symbol">
    <w:charset w:val="cc"/>
    <w:family w:val="roman"/>
    <w:pitch w:val="variable"/>
  </w:font>
  <w:font w:name="Wingdings">
    <w:charset w:val="cc"/>
    <w:family w:val="roman"/>
    <w:pitch w:val="variable"/>
  </w:font>
  <w:font w:name="Liberation Sans">
    <w:altName w:val="Arial"/>
    <w:charset w:val="cc"/>
    <w:family w:val="roman"/>
    <w:pitch w:val="variable"/>
  </w:font>
  <w:font w:name="Arial">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67028923"/>
    </w:sdtPr>
    <w:sdtContent>
      <w:p>
        <w:pPr>
          <w:pStyle w:val="Style30"/>
          <w:jc w:val="center"/>
          <w:rPr/>
        </w:pPr>
        <w:r>
          <w:rPr/>
          <w:fldChar w:fldCharType="begin"/>
        </w:r>
        <w:r>
          <w:rPr/>
          <w:instrText xml:space="preserve"> PAGE </w:instrText>
        </w:r>
        <w:r>
          <w:rPr/>
          <w:fldChar w:fldCharType="separate"/>
        </w:r>
        <w:r>
          <w:rPr/>
          <w:t>3</w:t>
        </w:r>
        <w:r>
          <w:rPr/>
          <w:fldChar w:fldCharType="end"/>
        </w:r>
      </w:p>
    </w:sdtContent>
  </w:sdt>
  <w:p>
    <w:pPr>
      <w:pStyle w:val="Style30"/>
      <w:rPr/>
    </w:pPr>
    <w:r>
      <w:rPr/>
    </w:r>
  </w:p>
</w:ft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e2237d"/>
    <w:rPr>
      <w:rFonts w:ascii="Tahoma" w:hAnsi="Tahoma" w:cs="Tahoma"/>
      <w:sz w:val="16"/>
      <w:szCs w:val="16"/>
    </w:rPr>
  </w:style>
  <w:style w:type="character" w:styleId="Linenumber">
    <w:name w:val="line number"/>
    <w:basedOn w:val="DefaultParagraphFont"/>
    <w:uiPriority w:val="99"/>
    <w:semiHidden/>
    <w:unhideWhenUsed/>
    <w:qFormat/>
    <w:rsid w:val="001d11a2"/>
    <w:rPr/>
  </w:style>
  <w:style w:type="character" w:styleId="Style15" w:customStyle="1">
    <w:name w:val="Верхний колонтитул Знак"/>
    <w:basedOn w:val="DefaultParagraphFont"/>
    <w:uiPriority w:val="99"/>
    <w:qFormat/>
    <w:rsid w:val="001d11a2"/>
    <w:rPr/>
  </w:style>
  <w:style w:type="character" w:styleId="Style16" w:customStyle="1">
    <w:name w:val="Нижний колонтитул Знак"/>
    <w:basedOn w:val="DefaultParagraphFont"/>
    <w:uiPriority w:val="99"/>
    <w:qFormat/>
    <w:rsid w:val="001d11a2"/>
    <w:rPr/>
  </w:style>
  <w:style w:type="character" w:styleId="-">
    <w:name w:val="Hyperlink"/>
    <w:basedOn w:val="DefaultParagraphFont"/>
    <w:uiPriority w:val="99"/>
    <w:unhideWhenUsed/>
    <w:rsid w:val="00ae1f5d"/>
    <w:rPr>
      <w:color w:val="0000FF" w:themeColor="hyperlink"/>
      <w:u w:val="single"/>
    </w:rPr>
  </w:style>
  <w:style w:type="character" w:styleId="Style17">
    <w:name w:val="Выделение"/>
    <w:qFormat/>
    <w:rPr>
      <w:i/>
      <w:iCs/>
    </w:rPr>
  </w:style>
  <w:style w:type="character" w:styleId="S10">
    <w:name w:val="s_10"/>
    <w:qFormat/>
    <w:rPr>
      <w:rFonts w:ascii="Times New Roman" w:hAnsi="Times New Roman" w:eastAsia="Times New Roman" w:cs="Times New Roman"/>
      <w:color w:val="000000"/>
      <w:sz w:val="24"/>
      <w:szCs w:val="24"/>
    </w:rPr>
  </w:style>
  <w:style w:type="character" w:styleId="Highlightsearch">
    <w:name w:val="highlightsearch"/>
    <w:qFormat/>
    <w:rPr>
      <w:rFonts w:ascii="Times New Roman" w:hAnsi="Times New Roman" w:eastAsia="Times New Roman" w:cs="Times New Roman"/>
      <w:color w:val="000000"/>
      <w:sz w:val="24"/>
      <w:szCs w:val="24"/>
    </w:rPr>
  </w:style>
  <w:style w:type="character" w:styleId="Apple-converted-space">
    <w:name w:val="apple-converted-space"/>
    <w:qFormat/>
    <w:rPr>
      <w:rFonts w:ascii="Times New Roman" w:hAnsi="Times New Roman" w:eastAsia="Times New Roman" w:cs="Times New Roman"/>
      <w:color w:val="000000"/>
      <w:sz w:val="24"/>
      <w:szCs w:val="24"/>
    </w:rPr>
  </w:style>
  <w:style w:type="character" w:styleId="Style18">
    <w:name w:val="Emphasis"/>
    <w:qFormat/>
    <w:rPr>
      <w:i/>
      <w:iCs/>
    </w:rPr>
  </w:style>
  <w:style w:type="character" w:styleId="Blk">
    <w:name w:val="blk"/>
    <w:basedOn w:val="DefaultParagraphFont"/>
    <w:qFormat/>
    <w:rPr/>
  </w:style>
  <w:style w:type="character" w:styleId="Style19">
    <w:name w:val="Текст Знак"/>
    <w:qFormat/>
    <w:rPr>
      <w:rFonts w:ascii="Courier New" w:hAnsi="Courier New" w:cs="Courier New"/>
    </w:rPr>
  </w:style>
  <w:style w:type="character" w:styleId="PlaceholderText">
    <w:name w:val="Placeholder Text"/>
    <w:qFormat/>
    <w:rPr>
      <w:color w:val="808080"/>
    </w:rPr>
  </w:style>
  <w:style w:type="character" w:styleId="Style20">
    <w:name w:val="Тема примечания Знак"/>
    <w:qFormat/>
    <w:rPr>
      <w:b/>
      <w:bCs/>
    </w:rPr>
  </w:style>
  <w:style w:type="character" w:styleId="Style21">
    <w:name w:val="Текст примечания Знак"/>
    <w:qFormat/>
    <w:rPr>
      <w:rFonts w:ascii="Times New Roman" w:hAnsi="Times New Roman" w:eastAsia="Times New Roman" w:cs="Times New Roman"/>
      <w:color w:val="000000"/>
      <w:sz w:val="24"/>
      <w:szCs w:val="24"/>
    </w:rPr>
  </w:style>
  <w:style w:type="character" w:styleId="1">
    <w:name w:val="Знак примечания1"/>
    <w:qFormat/>
    <w:rPr>
      <w:sz w:val="16"/>
      <w:szCs w:val="16"/>
    </w:rPr>
  </w:style>
  <w:style w:type="character" w:styleId="Pagenumber">
    <w:name w:val="page number"/>
    <w:qFormat/>
    <w:rPr>
      <w:rFonts w:ascii="Times New Roman" w:hAnsi="Times New Roman" w:eastAsia="Times New Roman" w:cs="Times New Roman"/>
      <w:color w:val="000000"/>
      <w:sz w:val="24"/>
      <w:szCs w:val="24"/>
    </w:rPr>
  </w:style>
  <w:style w:type="character" w:styleId="11">
    <w:name w:val="Основной шрифт абзаца1"/>
    <w:qForma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34z2">
    <w:name w:val="WW8Num34z2"/>
    <w:qFormat/>
    <w:rPr/>
  </w:style>
  <w:style w:type="character" w:styleId="WW8Num34z1">
    <w:name w:val="WW8Num34z1"/>
    <w:qFormat/>
    <w:rPr/>
  </w:style>
  <w:style w:type="character" w:styleId="WW8Num34z0">
    <w:name w:val="WW8Num34z0"/>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3z2">
    <w:name w:val="WW8Num33z2"/>
    <w:qFormat/>
    <w:rPr/>
  </w:style>
  <w:style w:type="character" w:styleId="WW8Num33z1">
    <w:name w:val="WW8Num33z1"/>
    <w:qFormat/>
    <w:rPr/>
  </w:style>
  <w:style w:type="character" w:styleId="WW8Num33z0">
    <w:name w:val="WW8Num33z0"/>
    <w:qFormat/>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2z2">
    <w:name w:val="WW8Num32z2"/>
    <w:qFormat/>
    <w:rPr/>
  </w:style>
  <w:style w:type="character" w:styleId="WW8Num32z1">
    <w:name w:val="WW8Num32z1"/>
    <w:qFormat/>
    <w:rPr/>
  </w:style>
  <w:style w:type="character" w:styleId="WW8Num32z0">
    <w:name w:val="WW8Num32z0"/>
    <w:qFormat/>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1z2">
    <w:name w:val="WW8Num31z2"/>
    <w:qFormat/>
    <w:rPr/>
  </w:style>
  <w:style w:type="character" w:styleId="WW8Num31z1">
    <w:name w:val="WW8Num31z1"/>
    <w:qFormat/>
    <w:rPr/>
  </w:style>
  <w:style w:type="character" w:styleId="WW8Num31z0">
    <w:name w:val="WW8Num31z0"/>
    <w:qFormat/>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6z2">
    <w:name w:val="WW8Num26z2"/>
    <w:qFormat/>
    <w:rPr/>
  </w:style>
  <w:style w:type="character" w:styleId="WW8Num26z1">
    <w:name w:val="WW8Num26z1"/>
    <w:qFormat/>
    <w:rPr/>
  </w:style>
  <w:style w:type="character" w:styleId="WW8Num26z0">
    <w:name w:val="WW8Num26z0"/>
    <w:qFormat/>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4z0">
    <w:name w:val="WW8Num24z0"/>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3z0">
    <w:name w:val="WW8Num23z0"/>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3z0">
    <w:name w:val="WW8Num13z0"/>
    <w:qFormat/>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Times New Roman" w:hAnsi="Times New Roman" w:eastAsia="Times New Roman" w:cs="Times New Roman"/>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rPr>
  </w:style>
  <w:style w:type="character" w:styleId="WW8Num2z0">
    <w:name w:val="WW8Num2z0"/>
    <w:qFormat/>
    <w:rPr>
      <w:rFonts w:ascii="Times New Roman" w:hAnsi="Times New Roman" w:eastAsia="Times New Roman" w:cs="Times New Roman"/>
    </w:rPr>
  </w:style>
  <w:style w:type="character" w:styleId="2">
    <w:name w:val="Основной шрифт абзаца2"/>
    <w:qFormat/>
    <w:rPr/>
  </w:style>
  <w:style w:type="character" w:styleId="3">
    <w:name w:val="Основной шрифт абзаца3"/>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22">
    <w:name w:val="Заголовок"/>
    <w:basedOn w:val="Normal"/>
    <w:next w:val="Style23"/>
    <w:qFormat/>
    <w:pPr>
      <w:keepNext w:val="true"/>
      <w:spacing w:before="240" w:after="120"/>
    </w:pPr>
    <w:rPr>
      <w:rFonts w:ascii="Liberation Sans" w:hAnsi="Liberation Sans" w:eastAsia="Droid Sans Fallback" w:cs="DejaVu Sans"/>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DejaVu Sans"/>
    </w:rPr>
  </w:style>
  <w:style w:type="paragraph" w:styleId="Style25">
    <w:name w:val="Caption"/>
    <w:basedOn w:val="Normal"/>
    <w:qFormat/>
    <w:pPr>
      <w:suppressLineNumbers/>
      <w:spacing w:before="120" w:after="120"/>
    </w:pPr>
    <w:rPr>
      <w:rFonts w:cs="DejaVu Sans"/>
      <w:i/>
      <w:iCs/>
      <w:sz w:val="24"/>
      <w:szCs w:val="24"/>
    </w:rPr>
  </w:style>
  <w:style w:type="paragraph" w:styleId="Style26">
    <w:name w:val="Указатель"/>
    <w:basedOn w:val="Normal"/>
    <w:qFormat/>
    <w:pPr>
      <w:suppressLineNumbers/>
    </w:pPr>
    <w:rPr>
      <w:rFonts w:cs="DejaVu Sans"/>
    </w:rPr>
  </w:style>
  <w:style w:type="paragraph" w:styleId="BalloonText">
    <w:name w:val="Balloon Text"/>
    <w:basedOn w:val="Normal"/>
    <w:uiPriority w:val="99"/>
    <w:semiHidden/>
    <w:unhideWhenUsed/>
    <w:qFormat/>
    <w:rsid w:val="00e2237d"/>
    <w:pPr>
      <w:spacing w:lineRule="auto" w:line="240" w:before="0" w:after="0"/>
    </w:pPr>
    <w:rPr>
      <w:rFonts w:ascii="Tahoma" w:hAnsi="Tahoma" w:cs="Tahoma"/>
      <w:sz w:val="16"/>
      <w:szCs w:val="16"/>
    </w:rPr>
  </w:style>
  <w:style w:type="paragraph" w:styleId="ListParagraph">
    <w:name w:val="List Paragraph"/>
    <w:basedOn w:val="Normal"/>
    <w:uiPriority w:val="34"/>
    <w:qFormat/>
    <w:rsid w:val="00c6419e"/>
    <w:pPr>
      <w:spacing w:before="0" w:after="200"/>
      <w:ind w:left="720" w:hanging="0"/>
      <w:contextualSpacing/>
    </w:pPr>
    <w:rPr/>
  </w:style>
  <w:style w:type="paragraph" w:styleId="Style27">
    <w:name w:val="Верхний и нижний колонтитулы"/>
    <w:basedOn w:val="Normal"/>
    <w:qFormat/>
    <w:pPr/>
    <w:rPr/>
  </w:style>
  <w:style w:type="paragraph" w:styleId="Style28">
    <w:name w:val="Колонтитул"/>
    <w:basedOn w:val="Normal"/>
    <w:qFormat/>
    <w:pPr/>
    <w:rPr/>
  </w:style>
  <w:style w:type="paragraph" w:styleId="Style29">
    <w:name w:val="Header"/>
    <w:basedOn w:val="Normal"/>
    <w:uiPriority w:val="99"/>
    <w:unhideWhenUsed/>
    <w:rsid w:val="001d11a2"/>
    <w:pPr>
      <w:tabs>
        <w:tab w:val="clear" w:pos="708"/>
        <w:tab w:val="center" w:pos="4677" w:leader="none"/>
        <w:tab w:val="right" w:pos="9355" w:leader="none"/>
      </w:tabs>
      <w:spacing w:lineRule="auto" w:line="240" w:before="0" w:after="0"/>
    </w:pPr>
    <w:rPr/>
  </w:style>
  <w:style w:type="paragraph" w:styleId="Style30">
    <w:name w:val="Footer"/>
    <w:basedOn w:val="Normal"/>
    <w:uiPriority w:val="99"/>
    <w:unhideWhenUsed/>
    <w:rsid w:val="001d11a2"/>
    <w:pPr>
      <w:tabs>
        <w:tab w:val="clear" w:pos="708"/>
        <w:tab w:val="center" w:pos="4677" w:leader="none"/>
        <w:tab w:val="right" w:pos="9355" w:leader="none"/>
      </w:tabs>
      <w:spacing w:lineRule="auto" w:line="240" w:before="0" w:after="0"/>
    </w:pPr>
    <w:rPr/>
  </w:style>
  <w:style w:type="paragraph" w:styleId="12">
    <w:name w:val="Абзац списка1"/>
    <w:basedOn w:val="Normal"/>
    <w:qFormat/>
    <w:pPr>
      <w:spacing w:lineRule="auto" w:line="276"/>
      <w:ind w:left="720" w:hanging="0"/>
      <w:jc w:val="left"/>
    </w:pPr>
    <w:rPr>
      <w:rFonts w:eastAsia="Times New Roman"/>
    </w:rPr>
  </w:style>
  <w:style w:type="paragraph" w:styleId="ConsPlusNormal">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1">
    <w:name w:val="s_1"/>
    <w:basedOn w:val="Normal"/>
    <w:qFormat/>
    <w:pPr>
      <w:spacing w:beforeAutospacing="1" w:afterAutospacing="1"/>
      <w:ind w:hanging="0"/>
      <w:jc w:val="left"/>
    </w:pPr>
    <w:rPr>
      <w:rFonts w:ascii="Times New Roman" w:hAnsi="Times New Roman" w:eastAsia="Times New Roman"/>
      <w:lang w:eastAsia="ru-RU"/>
    </w:rPr>
  </w:style>
  <w:style w:type="paragraph" w:styleId="NormalWeb">
    <w:name w:val="Normal (Web)"/>
    <w:basedOn w:val="Normal"/>
    <w:qFormat/>
    <w:pPr>
      <w:spacing w:beforeAutospacing="1" w:afterAutospacing="1"/>
      <w:ind w:hanging="0"/>
      <w:jc w:val="left"/>
    </w:pPr>
    <w:rPr>
      <w:rFonts w:ascii="Times New Roman" w:hAnsi="Times New Roman" w:eastAsia="Times New Roman"/>
      <w:lang w:eastAsia="ru-RU"/>
    </w:rPr>
  </w:style>
  <w:style w:type="paragraph" w:styleId="Style31">
    <w:name w:val="Содержимое таблицы"/>
    <w:basedOn w:val="Normal"/>
    <w:qFormat/>
    <w:pPr>
      <w:widowControl w:val="false"/>
      <w:suppressLineNumbers/>
    </w:pPr>
    <w:rPr/>
  </w:style>
  <w:style w:type="paragraph" w:styleId="13">
    <w:name w:val="Знак Знак1 Знак"/>
    <w:basedOn w:val="Normal"/>
    <w:qFormat/>
    <w:pPr>
      <w:spacing w:lineRule="exact" w:line="240" w:before="0" w:after="160"/>
    </w:pPr>
    <w:rPr>
      <w:rFonts w:ascii="Verdana" w:hAnsi="Verdana" w:cs="Verdana"/>
      <w:sz w:val="20"/>
      <w:szCs w:val="20"/>
      <w:lang w:val="en-US"/>
    </w:rPr>
  </w:style>
  <w:style w:type="paragraph" w:styleId="Style32">
    <w:name w:val="Знак Знак Знак Знак Знак Знак Знак"/>
    <w:basedOn w:val="Normal"/>
    <w:qFormat/>
    <w:pPr>
      <w:spacing w:lineRule="exact" w:line="240" w:before="0" w:after="160"/>
    </w:pPr>
    <w:rPr>
      <w:rFonts w:ascii="Arial" w:hAnsi="Arial" w:cs="Arial"/>
      <w:sz w:val="20"/>
      <w:szCs w:val="20"/>
      <w:lang w:val="en-US"/>
    </w:rPr>
  </w:style>
  <w:style w:type="paragraph" w:styleId="Standard">
    <w:name w:val="Standard"/>
    <w:qFormat/>
    <w:pPr>
      <w:widowControl/>
      <w:suppressAutoHyphens w:val="true"/>
      <w:bidi w:val="0"/>
      <w:spacing w:before="0" w:after="0"/>
      <w:jc w:val="left"/>
    </w:pPr>
    <w:rPr>
      <w:rFonts w:ascii="Times New Roman" w:hAnsi="Times New Roman" w:eastAsia="Lucida Sans Unicode" w:cs="Mangal"/>
      <w:color w:val="auto"/>
      <w:kern w:val="2"/>
      <w:sz w:val="24"/>
      <w:szCs w:val="24"/>
      <w:lang w:val="ru-RU" w:eastAsia="zh-CN" w:bidi="hi-IN"/>
    </w:rPr>
  </w:style>
  <w:style w:type="paragraph" w:styleId="14">
    <w:name w:val="Текст1"/>
    <w:basedOn w:val="Normal"/>
    <w:qFormat/>
    <w:pPr/>
    <w:rPr>
      <w:rFonts w:ascii="Courier New" w:hAnsi="Courier New" w:cs="Courier New"/>
      <w:sz w:val="20"/>
      <w:szCs w:val="2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Annotationsubject">
    <w:name w:val="annotation subject"/>
    <w:qFormat/>
    <w:pPr>
      <w:widowControl/>
      <w:suppressAutoHyphens w:val="true"/>
      <w:bidi w:val="0"/>
      <w:spacing w:before="0" w:after="0"/>
      <w:jc w:val="left"/>
    </w:pPr>
    <w:rPr>
      <w:rFonts w:ascii="Calibri" w:hAnsi="Calibri" w:eastAsia="Calibri" w:cs="" w:asciiTheme="minorHAnsi" w:cstheme="minorBidi" w:eastAsiaTheme="minorHAnsi" w:hAnsiTheme="minorHAnsi"/>
      <w:b/>
      <w:bCs/>
      <w:color w:val="auto"/>
      <w:kern w:val="0"/>
      <w:sz w:val="20"/>
      <w:szCs w:val="20"/>
      <w:lang w:val="ru-RU" w:eastAsia="en-US" w:bidi="ar-SA"/>
    </w:rPr>
  </w:style>
  <w:style w:type="paragraph" w:styleId="15">
    <w:name w:val="Текст примечания1"/>
    <w:basedOn w:val="Normal"/>
    <w:qFormat/>
    <w:pPr/>
    <w:rPr>
      <w:sz w:val="20"/>
      <w:szCs w:val="20"/>
    </w:rPr>
  </w:style>
  <w:style w:type="paragraph" w:styleId="21">
    <w:name w:val="Основной текст с отступом 21"/>
    <w:basedOn w:val="Normal"/>
    <w:qFormat/>
    <w:pPr>
      <w:ind w:left="510" w:hanging="0"/>
      <w:jc w:val="both"/>
    </w:pPr>
    <w:rPr>
      <w:sz w:val="28"/>
    </w:rPr>
  </w:style>
  <w:style w:type="paragraph" w:styleId="211">
    <w:name w:val="Основной текст 21"/>
    <w:basedOn w:val="Normal"/>
    <w:qFormat/>
    <w:pPr>
      <w:jc w:val="both"/>
    </w:pPr>
    <w:rPr>
      <w:sz w:val="32"/>
    </w:rPr>
  </w:style>
  <w:style w:type="paragraph" w:styleId="16">
    <w:name w:val="Указатель1"/>
    <w:basedOn w:val="Normal"/>
    <w:qFormat/>
    <w:pPr/>
    <w:rPr/>
  </w:style>
  <w:style w:type="paragraph" w:styleId="17">
    <w:name w:val="Название объекта1"/>
    <w:basedOn w:val="Normal"/>
    <w:qFormat/>
    <w:pPr>
      <w:spacing w:before="120" w:after="120"/>
    </w:pPr>
    <w:rPr>
      <w:i/>
      <w:iCs/>
    </w:rPr>
  </w:style>
  <w:style w:type="paragraph" w:styleId="22">
    <w:name w:val="Указатель2"/>
    <w:basedOn w:val="Normal"/>
    <w:qFormat/>
    <w:pPr/>
    <w:rPr/>
  </w:style>
  <w:style w:type="paragraph" w:styleId="23">
    <w:name w:val="Название объекта2"/>
    <w:basedOn w:val="Normal"/>
    <w:qFormat/>
    <w:pPr>
      <w:spacing w:before="120" w:after="120"/>
    </w:pPr>
    <w:rPr>
      <w:i/>
      <w:iCs/>
    </w:rPr>
  </w:style>
  <w:style w:type="paragraph" w:styleId="31">
    <w:name w:val="Указатель3"/>
    <w:basedOn w:val="Normal"/>
    <w:qFormat/>
    <w:pPr/>
    <w:rPr/>
  </w:style>
  <w:style w:type="paragraph" w:styleId="Caption">
    <w:name w:val="caption"/>
    <w:basedOn w:val="Normal"/>
    <w:qFormat/>
    <w:pPr>
      <w:spacing w:before="120" w:after="120"/>
    </w:pPr>
    <w:rPr>
      <w:i/>
      <w:iCs/>
    </w:rPr>
  </w:style>
  <w:style w:type="paragraph" w:styleId="18">
    <w:name w:val="Заголовок1"/>
    <w:basedOn w:val="Normal"/>
    <w:qFormat/>
    <w:pPr>
      <w:keepNext w:val="true"/>
      <w:spacing w:before="240" w:after="120"/>
    </w:pPr>
    <w:rPr>
      <w:rFonts w:ascii="Liberation Sans" w:hAnsi="Liberation Sans" w:eastAsia="Microsoft YaHei"/>
      <w:sz w:val="28"/>
      <w:szCs w:val="28"/>
    </w:rPr>
  </w:style>
  <w:style w:type="paragraph" w:styleId="ConsPlusNonformat">
    <w:name w:val="ConsPlusNonformat"/>
    <w:qFormat/>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6819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garantf1://10003000.0/"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8715-0568-4811-923D-D2EA653F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Application>LibreOffice/7.5.9.2$Windows_X86_64 LibreOffice_project/cdeefe45c17511d326101eed8008ac4092f278a9</Application>
  <AppVersion>15.0000</AppVersion>
  <Pages>3</Pages>
  <Words>769</Words>
  <Characters>5844</Characters>
  <CharactersWithSpaces>6744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dc:description/>
  <dc:language>ru-RU</dc:language>
  <cp:lastModifiedBy/>
  <dcterms:modified xsi:type="dcterms:W3CDTF">2024-10-07T14:26:14Z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